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0F03" w14:textId="77777777" w:rsidR="00B636A2" w:rsidRPr="00680B62" w:rsidRDefault="00B636A2" w:rsidP="00B50E88">
      <w:pPr>
        <w:jc w:val="center"/>
        <w:rPr>
          <w:rFonts w:ascii="Verdana" w:hAnsi="Verdana" w:cs="Arial"/>
          <w:sz w:val="22"/>
          <w:szCs w:val="22"/>
        </w:rPr>
      </w:pPr>
    </w:p>
    <w:p w14:paraId="64CCE35E" w14:textId="77777777" w:rsidR="00B636A2" w:rsidRPr="00680B62" w:rsidRDefault="00B636A2" w:rsidP="00B50E88">
      <w:pPr>
        <w:jc w:val="center"/>
        <w:rPr>
          <w:rFonts w:ascii="Verdana" w:hAnsi="Verdana" w:cs="Arial"/>
          <w:sz w:val="22"/>
          <w:szCs w:val="22"/>
        </w:rPr>
      </w:pPr>
    </w:p>
    <w:p w14:paraId="233B81F7" w14:textId="77777777" w:rsidR="00B636A2" w:rsidRPr="00680B62" w:rsidRDefault="00B636A2" w:rsidP="00B50E88">
      <w:pPr>
        <w:jc w:val="center"/>
        <w:rPr>
          <w:rFonts w:ascii="Verdana" w:hAnsi="Verdana" w:cs="Arial"/>
          <w:sz w:val="22"/>
          <w:szCs w:val="22"/>
        </w:rPr>
      </w:pPr>
    </w:p>
    <w:p w14:paraId="35491B28" w14:textId="77777777" w:rsidR="000905E4" w:rsidRPr="00680B62" w:rsidRDefault="000905E4" w:rsidP="00B50E88">
      <w:pPr>
        <w:rPr>
          <w:rFonts w:ascii="Verdana" w:hAnsi="Verdana" w:cs="Arial"/>
          <w:sz w:val="22"/>
          <w:szCs w:val="22"/>
        </w:rPr>
      </w:pPr>
    </w:p>
    <w:p w14:paraId="50A3AF89" w14:textId="77777777" w:rsidR="00FB63D4" w:rsidRPr="00680B62" w:rsidRDefault="00FB63D4" w:rsidP="00B50E88">
      <w:pPr>
        <w:ind w:left="-284"/>
        <w:jc w:val="center"/>
        <w:rPr>
          <w:rFonts w:ascii="Verdana" w:hAnsi="Verdana" w:cs="Arial"/>
          <w:sz w:val="22"/>
          <w:szCs w:val="22"/>
        </w:rPr>
      </w:pPr>
    </w:p>
    <w:p w14:paraId="32920B17" w14:textId="036A62F2" w:rsidR="00FA25B0" w:rsidRPr="00924841" w:rsidRDefault="012C8665" w:rsidP="00B50E88">
      <w:pPr>
        <w:ind w:left="-284"/>
        <w:jc w:val="center"/>
        <w:rPr>
          <w:rFonts w:ascii="Verdana" w:hAnsi="Verdana" w:cs="Arial"/>
          <w:sz w:val="22"/>
          <w:szCs w:val="22"/>
        </w:rPr>
      </w:pPr>
      <w:r w:rsidRPr="012C8665">
        <w:rPr>
          <w:rFonts w:ascii="Verdana" w:hAnsi="Verdana" w:cs="Arial"/>
          <w:sz w:val="22"/>
          <w:szCs w:val="22"/>
        </w:rPr>
        <w:t>“Por la cual se establecen los lineamientos para el ordenamiento participativo ambiental del área de reserva forestal del Cocuy establecida por la Ley 2 de 1959 y se dictan otras disposiciones”</w:t>
      </w:r>
    </w:p>
    <w:p w14:paraId="27C02F8C" w14:textId="77777777" w:rsidR="00FD283E" w:rsidRPr="00924841" w:rsidRDefault="00FD283E" w:rsidP="00B50E88">
      <w:pPr>
        <w:ind w:left="-284" w:right="50"/>
        <w:rPr>
          <w:rFonts w:ascii="Verdana" w:hAnsi="Verdana" w:cs="Arial"/>
          <w:b/>
          <w:sz w:val="22"/>
          <w:szCs w:val="22"/>
        </w:rPr>
      </w:pPr>
    </w:p>
    <w:p w14:paraId="12ECDE8F" w14:textId="77777777" w:rsidR="003B24FD" w:rsidRPr="00924841" w:rsidRDefault="003B24FD" w:rsidP="00B50E88">
      <w:pPr>
        <w:ind w:left="-284" w:right="50"/>
        <w:rPr>
          <w:rFonts w:ascii="Verdana" w:hAnsi="Verdana" w:cs="Arial"/>
          <w:b/>
          <w:sz w:val="22"/>
          <w:szCs w:val="22"/>
        </w:rPr>
      </w:pPr>
    </w:p>
    <w:p w14:paraId="2422DF7B" w14:textId="77777777" w:rsidR="00FD283E" w:rsidRPr="00924841" w:rsidRDefault="00FD283E" w:rsidP="00B50E88">
      <w:pPr>
        <w:ind w:right="50"/>
        <w:rPr>
          <w:rFonts w:ascii="Verdana" w:hAnsi="Verdana" w:cs="Arial"/>
          <w:b/>
          <w:sz w:val="22"/>
          <w:szCs w:val="22"/>
        </w:rPr>
      </w:pPr>
    </w:p>
    <w:p w14:paraId="68E428C1" w14:textId="5A060C7F" w:rsidR="00ED5B7A" w:rsidRPr="00924841" w:rsidRDefault="5CCF1ED1" w:rsidP="57F178A1">
      <w:pPr>
        <w:ind w:left="-284" w:right="50"/>
        <w:jc w:val="center"/>
        <w:rPr>
          <w:rFonts w:ascii="Verdana" w:hAnsi="Verdana" w:cs="Arial"/>
          <w:b/>
          <w:bCs/>
          <w:sz w:val="22"/>
          <w:szCs w:val="22"/>
        </w:rPr>
      </w:pPr>
      <w:r w:rsidRPr="17D6C6B4">
        <w:rPr>
          <w:rFonts w:ascii="Verdana" w:hAnsi="Verdana" w:cs="Arial"/>
          <w:b/>
          <w:bCs/>
          <w:sz w:val="22"/>
          <w:szCs w:val="22"/>
        </w:rPr>
        <w:t>LA MINISTRA</w:t>
      </w:r>
      <w:r w:rsidR="6AF1A477" w:rsidRPr="17D6C6B4">
        <w:rPr>
          <w:rFonts w:ascii="Verdana" w:hAnsi="Verdana" w:cs="Arial"/>
          <w:b/>
          <w:bCs/>
          <w:sz w:val="22"/>
          <w:szCs w:val="22"/>
        </w:rPr>
        <w:t xml:space="preserve"> </w:t>
      </w:r>
      <w:r w:rsidR="1F5A493D" w:rsidRPr="17D6C6B4">
        <w:rPr>
          <w:rFonts w:ascii="Verdana" w:hAnsi="Verdana" w:cs="Arial"/>
          <w:b/>
          <w:bCs/>
          <w:sz w:val="22"/>
          <w:szCs w:val="22"/>
        </w:rPr>
        <w:t xml:space="preserve">ENCARGADA </w:t>
      </w:r>
      <w:r w:rsidR="6AF1A477" w:rsidRPr="17D6C6B4">
        <w:rPr>
          <w:rFonts w:ascii="Verdana" w:hAnsi="Verdana" w:cs="Arial"/>
          <w:b/>
          <w:bCs/>
          <w:sz w:val="22"/>
          <w:szCs w:val="22"/>
        </w:rPr>
        <w:t xml:space="preserve">DE AMBIENTE Y DESARROLLO SOSTENIBLE </w:t>
      </w:r>
    </w:p>
    <w:p w14:paraId="13FC615D" w14:textId="77777777" w:rsidR="00FD283E" w:rsidRPr="00924841" w:rsidRDefault="00FD283E" w:rsidP="00B50E88">
      <w:pPr>
        <w:ind w:left="-284"/>
        <w:rPr>
          <w:rFonts w:ascii="Verdana" w:hAnsi="Verdana" w:cs="Arial"/>
          <w:sz w:val="22"/>
          <w:szCs w:val="22"/>
        </w:rPr>
      </w:pPr>
    </w:p>
    <w:p w14:paraId="542FD9D1" w14:textId="77777777" w:rsidR="003B24FD" w:rsidRPr="00924841" w:rsidRDefault="003B24FD" w:rsidP="00B50E88">
      <w:pPr>
        <w:ind w:left="-284"/>
        <w:rPr>
          <w:rFonts w:ascii="Verdana" w:hAnsi="Verdana" w:cs="Arial"/>
          <w:sz w:val="22"/>
          <w:szCs w:val="22"/>
        </w:rPr>
      </w:pPr>
    </w:p>
    <w:p w14:paraId="4AC40722" w14:textId="65249CEF" w:rsidR="00F915C6" w:rsidRPr="00924841" w:rsidRDefault="601E6614" w:rsidP="00B50E88">
      <w:pPr>
        <w:jc w:val="center"/>
        <w:rPr>
          <w:rFonts w:ascii="Verdana" w:hAnsi="Verdana" w:cs="Arial"/>
          <w:sz w:val="22"/>
          <w:szCs w:val="22"/>
          <w:lang w:val="pt-BR"/>
        </w:rPr>
      </w:pPr>
      <w:r w:rsidRPr="17D6C6B4">
        <w:rPr>
          <w:rFonts w:ascii="Verdana" w:hAnsi="Verdana" w:cs="Arial"/>
          <w:sz w:val="22"/>
          <w:szCs w:val="22"/>
        </w:rPr>
        <w:t xml:space="preserve">En ejercicio de sus facultades constitucionales y legales, en especial las conferidas </w:t>
      </w:r>
      <w:r w:rsidR="25513E6C" w:rsidRPr="17D6C6B4">
        <w:rPr>
          <w:rFonts w:ascii="Verdana" w:hAnsi="Verdana" w:cs="Arial"/>
          <w:sz w:val="22"/>
          <w:szCs w:val="22"/>
        </w:rPr>
        <w:t>por</w:t>
      </w:r>
      <w:r w:rsidR="60C43053" w:rsidRPr="17D6C6B4">
        <w:rPr>
          <w:rFonts w:ascii="Verdana" w:hAnsi="Verdana"/>
          <w:sz w:val="22"/>
          <w:szCs w:val="22"/>
        </w:rPr>
        <w:t xml:space="preserve"> </w:t>
      </w:r>
      <w:r w:rsidR="60C43053" w:rsidRPr="17D6C6B4">
        <w:rPr>
          <w:rFonts w:ascii="Verdana" w:hAnsi="Verdana" w:cs="Arial"/>
          <w:sz w:val="22"/>
          <w:szCs w:val="22"/>
        </w:rPr>
        <w:t xml:space="preserve">el artículo 5 de la Ley 99 de </w:t>
      </w:r>
      <w:r w:rsidR="7F516CD6" w:rsidRPr="17D6C6B4">
        <w:rPr>
          <w:rFonts w:ascii="Verdana" w:hAnsi="Verdana" w:cs="Arial"/>
          <w:sz w:val="22"/>
          <w:szCs w:val="22"/>
        </w:rPr>
        <w:t>1993, el</w:t>
      </w:r>
      <w:r w:rsidR="60C43053" w:rsidRPr="17D6C6B4">
        <w:rPr>
          <w:rFonts w:ascii="Verdana" w:hAnsi="Verdana" w:cs="Arial"/>
          <w:sz w:val="22"/>
          <w:szCs w:val="22"/>
        </w:rPr>
        <w:t xml:space="preserve"> </w:t>
      </w:r>
      <w:r w:rsidR="00E13FDC">
        <w:rPr>
          <w:rFonts w:ascii="Verdana" w:hAnsi="Verdana" w:cs="Arial"/>
          <w:sz w:val="22"/>
          <w:szCs w:val="22"/>
        </w:rPr>
        <w:t xml:space="preserve">artículo 6 del </w:t>
      </w:r>
      <w:r w:rsidR="60C43053" w:rsidRPr="17D6C6B4">
        <w:rPr>
          <w:rFonts w:ascii="Verdana" w:hAnsi="Verdana" w:cs="Arial"/>
          <w:sz w:val="22"/>
          <w:szCs w:val="22"/>
        </w:rPr>
        <w:t xml:space="preserve">Decreto Ley 3570 de </w:t>
      </w:r>
      <w:r w:rsidR="7A9DEF25" w:rsidRPr="17D6C6B4">
        <w:rPr>
          <w:rFonts w:ascii="Verdana" w:hAnsi="Verdana" w:cs="Arial"/>
          <w:sz w:val="22"/>
          <w:szCs w:val="22"/>
        </w:rPr>
        <w:t>2011, el</w:t>
      </w:r>
      <w:r w:rsidR="60C43053" w:rsidRPr="17D6C6B4">
        <w:rPr>
          <w:rFonts w:ascii="Verdana" w:hAnsi="Verdana" w:cs="Arial"/>
          <w:sz w:val="22"/>
          <w:szCs w:val="22"/>
        </w:rPr>
        <w:t xml:space="preserve"> artículo </w:t>
      </w:r>
      <w:r w:rsidR="00E13FDC">
        <w:rPr>
          <w:rFonts w:ascii="Verdana" w:hAnsi="Verdana" w:cs="Arial"/>
          <w:sz w:val="22"/>
          <w:szCs w:val="22"/>
        </w:rPr>
        <w:t>4</w:t>
      </w:r>
      <w:r w:rsidR="00E13FDC" w:rsidRPr="17D6C6B4">
        <w:rPr>
          <w:rFonts w:ascii="Verdana" w:hAnsi="Verdana" w:cs="Arial"/>
          <w:sz w:val="22"/>
          <w:szCs w:val="22"/>
        </w:rPr>
        <w:t xml:space="preserve"> </w:t>
      </w:r>
      <w:r w:rsidR="60C43053" w:rsidRPr="17D6C6B4">
        <w:rPr>
          <w:rFonts w:ascii="Verdana" w:hAnsi="Verdana" w:cs="Arial"/>
          <w:sz w:val="22"/>
          <w:szCs w:val="22"/>
        </w:rPr>
        <w:t xml:space="preserve">de la Ley 2 de </w:t>
      </w:r>
      <w:r w:rsidR="3E5F621F" w:rsidRPr="17D6C6B4">
        <w:rPr>
          <w:rFonts w:ascii="Verdana" w:hAnsi="Verdana" w:cs="Arial"/>
          <w:sz w:val="22"/>
          <w:szCs w:val="22"/>
        </w:rPr>
        <w:t>1959</w:t>
      </w:r>
      <w:r w:rsidR="00E13FDC">
        <w:rPr>
          <w:rFonts w:ascii="Verdana" w:hAnsi="Verdana" w:cs="Arial"/>
          <w:sz w:val="22"/>
          <w:szCs w:val="22"/>
        </w:rPr>
        <w:t xml:space="preserve"> y</w:t>
      </w:r>
      <w:r w:rsidR="3E5F621F" w:rsidRPr="17D6C6B4">
        <w:rPr>
          <w:rFonts w:ascii="Verdana" w:hAnsi="Verdana" w:cs="Arial"/>
          <w:sz w:val="22"/>
          <w:szCs w:val="22"/>
        </w:rPr>
        <w:t xml:space="preserve"> el</w:t>
      </w:r>
      <w:r w:rsidR="60C43053" w:rsidRPr="17D6C6B4">
        <w:rPr>
          <w:rFonts w:ascii="Verdana" w:hAnsi="Verdana" w:cs="Arial"/>
          <w:sz w:val="22"/>
          <w:szCs w:val="22"/>
        </w:rPr>
        <w:t xml:space="preserve"> artículo 204 de la Ley 1450 de 2011</w:t>
      </w:r>
      <w:r w:rsidR="4B8AB336" w:rsidRPr="17D6C6B4">
        <w:rPr>
          <w:rFonts w:ascii="Verdana" w:hAnsi="Verdana" w:cs="Arial"/>
          <w:sz w:val="22"/>
          <w:szCs w:val="22"/>
        </w:rPr>
        <w:t>,</w:t>
      </w:r>
      <w:r w:rsidR="71A040A8" w:rsidRPr="17D6C6B4">
        <w:rPr>
          <w:rFonts w:ascii="Verdana" w:hAnsi="Verdana" w:cs="Arial"/>
          <w:sz w:val="22"/>
          <w:szCs w:val="22"/>
        </w:rPr>
        <w:t xml:space="preserve"> </w:t>
      </w:r>
      <w:r w:rsidRPr="17D6C6B4">
        <w:rPr>
          <w:rFonts w:ascii="Verdana" w:hAnsi="Verdana" w:cs="Arial"/>
          <w:sz w:val="22"/>
          <w:szCs w:val="22"/>
          <w:lang w:val="pt-BR"/>
        </w:rPr>
        <w:t>y</w:t>
      </w:r>
    </w:p>
    <w:p w14:paraId="41E70379" w14:textId="77777777" w:rsidR="003B24FD" w:rsidRPr="00924841" w:rsidRDefault="003B24FD" w:rsidP="00B45EAF">
      <w:pPr>
        <w:rPr>
          <w:rFonts w:ascii="Verdana" w:hAnsi="Verdana" w:cs="Arial"/>
          <w:b/>
          <w:bCs/>
          <w:sz w:val="22"/>
          <w:szCs w:val="22"/>
          <w:lang w:val="pt-BR"/>
        </w:rPr>
      </w:pPr>
    </w:p>
    <w:p w14:paraId="148F4D15" w14:textId="00BCE0AA" w:rsidR="00535287" w:rsidRPr="00924841" w:rsidRDefault="00535287" w:rsidP="17D6C6B4">
      <w:pPr>
        <w:ind w:left="-284"/>
        <w:rPr>
          <w:rFonts w:ascii="Verdana" w:hAnsi="Verdana" w:cs="Arial"/>
          <w:b/>
          <w:bCs/>
          <w:sz w:val="22"/>
          <w:szCs w:val="22"/>
          <w:lang w:val="pt-BR"/>
        </w:rPr>
      </w:pPr>
    </w:p>
    <w:p w14:paraId="588CD181" w14:textId="0551599A" w:rsidR="000D2B9D" w:rsidRPr="00924841" w:rsidRDefault="00A40FD6" w:rsidP="00B50E88">
      <w:pPr>
        <w:ind w:left="-284"/>
        <w:jc w:val="center"/>
        <w:rPr>
          <w:rFonts w:ascii="Verdana" w:hAnsi="Verdana" w:cs="Arial"/>
          <w:b/>
          <w:bCs/>
          <w:sz w:val="22"/>
          <w:szCs w:val="22"/>
          <w:lang w:val="pt-BR"/>
        </w:rPr>
      </w:pPr>
      <w:r>
        <w:rPr>
          <w:rFonts w:ascii="Verdana" w:hAnsi="Verdana" w:cs="Arial"/>
          <w:b/>
          <w:bCs/>
          <w:sz w:val="22"/>
          <w:szCs w:val="22"/>
          <w:lang w:val="pt-BR"/>
        </w:rPr>
        <w:t>CONSIDERANDO</w:t>
      </w:r>
    </w:p>
    <w:p w14:paraId="2D4E2884" w14:textId="77777777" w:rsidR="00535287" w:rsidRPr="00924841" w:rsidRDefault="00535287" w:rsidP="00B50E88">
      <w:pPr>
        <w:ind w:left="-284"/>
        <w:rPr>
          <w:rFonts w:ascii="Verdana" w:hAnsi="Verdana" w:cs="Arial"/>
          <w:b/>
          <w:bCs/>
          <w:sz w:val="22"/>
          <w:szCs w:val="22"/>
          <w:lang w:val="pt-BR"/>
        </w:rPr>
      </w:pPr>
    </w:p>
    <w:p w14:paraId="3B5AC5E6" w14:textId="42203807" w:rsidR="00CE05AD" w:rsidRPr="00924841" w:rsidRDefault="00CE05AD" w:rsidP="17D6C6B4">
      <w:pPr>
        <w:ind w:left="-284"/>
        <w:rPr>
          <w:rFonts w:ascii="Verdana" w:hAnsi="Verdana" w:cs="Arial"/>
          <w:b/>
          <w:bCs/>
          <w:sz w:val="22"/>
          <w:szCs w:val="22"/>
          <w:lang w:val="pt-BR"/>
        </w:rPr>
      </w:pPr>
    </w:p>
    <w:p w14:paraId="7CDC3984" w14:textId="0FA907FE" w:rsidR="00722D32" w:rsidRPr="00722D32" w:rsidRDefault="012C8665" w:rsidP="00722D32">
      <w:pPr>
        <w:ind w:left="-284"/>
        <w:jc w:val="both"/>
        <w:rPr>
          <w:rFonts w:ascii="Verdana" w:eastAsia="Verdana" w:hAnsi="Verdana" w:cs="Verdana"/>
          <w:sz w:val="22"/>
          <w:szCs w:val="22"/>
          <w:lang w:val="es-CO"/>
        </w:rPr>
      </w:pPr>
      <w:r w:rsidRPr="00722D32">
        <w:rPr>
          <w:rFonts w:ascii="Verdana" w:eastAsia="Verdana" w:hAnsi="Verdana" w:cs="Verdana"/>
          <w:sz w:val="22"/>
          <w:szCs w:val="22"/>
          <w:lang w:val="es-419"/>
        </w:rPr>
        <w:t>Que la Constitución Política, en sus artículos 8, 79</w:t>
      </w:r>
      <w:r w:rsidR="00722D32" w:rsidRPr="00722D32">
        <w:rPr>
          <w:rFonts w:ascii="Verdana" w:eastAsia="Verdana" w:hAnsi="Verdana" w:cs="Verdana"/>
          <w:sz w:val="22"/>
          <w:szCs w:val="22"/>
          <w:lang w:val="es-419"/>
        </w:rPr>
        <w:t xml:space="preserve"> y</w:t>
      </w:r>
      <w:r w:rsidRPr="00722D32">
        <w:rPr>
          <w:rFonts w:ascii="Verdana" w:eastAsia="Verdana" w:hAnsi="Verdana" w:cs="Verdana"/>
          <w:sz w:val="22"/>
          <w:szCs w:val="22"/>
          <w:lang w:val="es-419"/>
        </w:rPr>
        <w:t xml:space="preserve"> 80, impone al Estado y a las personas el deber de proteger las riquezas </w:t>
      </w:r>
      <w:r w:rsidR="00722D32" w:rsidRPr="00722D32">
        <w:rPr>
          <w:rFonts w:ascii="Verdana" w:eastAsia="Verdana" w:hAnsi="Verdana" w:cs="Verdana"/>
          <w:sz w:val="22"/>
          <w:szCs w:val="22"/>
          <w:lang w:val="es-419"/>
        </w:rPr>
        <w:t xml:space="preserve">culturales y </w:t>
      </w:r>
      <w:r w:rsidRPr="00722D32">
        <w:rPr>
          <w:rFonts w:ascii="Verdana" w:eastAsia="Verdana" w:hAnsi="Verdana" w:cs="Verdana"/>
          <w:sz w:val="22"/>
          <w:szCs w:val="22"/>
          <w:lang w:val="es-419"/>
        </w:rPr>
        <w:t>naturales</w:t>
      </w:r>
      <w:r w:rsidR="00722D32" w:rsidRPr="00722D32">
        <w:rPr>
          <w:rFonts w:ascii="Verdana" w:eastAsia="Verdana" w:hAnsi="Verdana" w:cs="Verdana"/>
          <w:sz w:val="22"/>
          <w:szCs w:val="22"/>
          <w:lang w:val="es-419"/>
        </w:rPr>
        <w:t xml:space="preserve"> de la Nación</w:t>
      </w:r>
      <w:r w:rsidRPr="00722D32">
        <w:rPr>
          <w:rFonts w:ascii="Verdana" w:eastAsia="Verdana" w:hAnsi="Verdana" w:cs="Verdana"/>
          <w:sz w:val="22"/>
          <w:szCs w:val="22"/>
          <w:lang w:val="es-419"/>
        </w:rPr>
        <w:t xml:space="preserve">; conservar las áreas de especial importancia ecológica, como los páramos; </w:t>
      </w:r>
      <w:r w:rsidR="00722D32" w:rsidRPr="00722D32">
        <w:rPr>
          <w:rFonts w:ascii="Verdana" w:eastAsia="Verdana" w:hAnsi="Verdana" w:cs="Verdana"/>
          <w:sz w:val="22"/>
          <w:szCs w:val="22"/>
          <w:lang w:val="es-CO"/>
        </w:rPr>
        <w:t>reconoce el </w:t>
      </w:r>
      <w:r w:rsidR="00722D32" w:rsidRPr="00B45EAF">
        <w:rPr>
          <w:rFonts w:ascii="Verdana" w:eastAsia="Verdana" w:hAnsi="Verdana" w:cs="Verdana"/>
          <w:sz w:val="22"/>
          <w:szCs w:val="22"/>
          <w:lang w:val="es-CO"/>
        </w:rPr>
        <w:t xml:space="preserve">derecho de todas las personas a gozar de un ambiente sano </w:t>
      </w:r>
      <w:r w:rsidR="00722D32" w:rsidRPr="00722D32">
        <w:rPr>
          <w:rFonts w:ascii="Verdana" w:eastAsia="Verdana" w:hAnsi="Verdana" w:cs="Verdana"/>
          <w:sz w:val="22"/>
          <w:szCs w:val="22"/>
          <w:lang w:val="es-CO"/>
        </w:rPr>
        <w:t>y garantiza la </w:t>
      </w:r>
      <w:r w:rsidR="00722D32" w:rsidRPr="00B45EAF">
        <w:rPr>
          <w:rFonts w:ascii="Verdana" w:eastAsia="Verdana" w:hAnsi="Verdana" w:cs="Verdana"/>
          <w:sz w:val="22"/>
          <w:szCs w:val="22"/>
          <w:lang w:val="es-CO"/>
        </w:rPr>
        <w:t>participación de la comunidad</w:t>
      </w:r>
      <w:r w:rsidR="00722D32" w:rsidRPr="00722D32">
        <w:rPr>
          <w:rFonts w:ascii="Verdana" w:eastAsia="Verdana" w:hAnsi="Verdana" w:cs="Verdana"/>
          <w:sz w:val="22"/>
          <w:szCs w:val="22"/>
          <w:lang w:val="es-CO"/>
        </w:rPr>
        <w:t> en las decisiones que puedan afectarlo; y ordena </w:t>
      </w:r>
      <w:r w:rsidR="00722D32" w:rsidRPr="00B45EAF">
        <w:rPr>
          <w:rFonts w:ascii="Verdana" w:eastAsia="Verdana" w:hAnsi="Verdana" w:cs="Verdana"/>
          <w:sz w:val="22"/>
          <w:szCs w:val="22"/>
          <w:lang w:val="es-CO"/>
        </w:rPr>
        <w:t>planificar el manejo y aprovechamiento de los recursos naturales</w:t>
      </w:r>
      <w:r w:rsidR="00722D32" w:rsidRPr="00722D32">
        <w:rPr>
          <w:rFonts w:ascii="Verdana" w:eastAsia="Verdana" w:hAnsi="Verdana" w:cs="Verdana"/>
          <w:sz w:val="22"/>
          <w:szCs w:val="22"/>
          <w:lang w:val="es-CO"/>
        </w:rPr>
        <w:t> para garantizar su </w:t>
      </w:r>
      <w:r w:rsidR="00722D32" w:rsidRPr="00B45EAF">
        <w:rPr>
          <w:rFonts w:ascii="Verdana" w:eastAsia="Verdana" w:hAnsi="Verdana" w:cs="Verdana"/>
          <w:sz w:val="22"/>
          <w:szCs w:val="22"/>
          <w:lang w:val="es-CO"/>
        </w:rPr>
        <w:t>desarrollo sostenible</w:t>
      </w:r>
      <w:r w:rsidR="00722D32" w:rsidRPr="00722D32">
        <w:rPr>
          <w:rFonts w:ascii="Verdana" w:eastAsia="Verdana" w:hAnsi="Verdana" w:cs="Verdana"/>
          <w:sz w:val="22"/>
          <w:szCs w:val="22"/>
          <w:lang w:val="es-CO"/>
        </w:rPr>
        <w:t>, su </w:t>
      </w:r>
      <w:r w:rsidR="00722D32" w:rsidRPr="00B45EAF">
        <w:rPr>
          <w:rFonts w:ascii="Verdana" w:eastAsia="Verdana" w:hAnsi="Verdana" w:cs="Verdana"/>
          <w:sz w:val="22"/>
          <w:szCs w:val="22"/>
          <w:lang w:val="es-CO"/>
        </w:rPr>
        <w:t>conservación, restauración o sustitución</w:t>
      </w:r>
      <w:r w:rsidR="00722D32" w:rsidRPr="00722D32">
        <w:rPr>
          <w:rFonts w:ascii="Verdana" w:eastAsia="Verdana" w:hAnsi="Verdana" w:cs="Verdana"/>
          <w:sz w:val="22"/>
          <w:szCs w:val="22"/>
          <w:lang w:val="es-CO"/>
        </w:rPr>
        <w:t>.</w:t>
      </w:r>
    </w:p>
    <w:p w14:paraId="01167168" w14:textId="77777777" w:rsidR="00722D32" w:rsidRDefault="00722D32" w:rsidP="00722D32">
      <w:pPr>
        <w:jc w:val="both"/>
        <w:rPr>
          <w:rFonts w:ascii="Verdana" w:eastAsia="Verdana" w:hAnsi="Verdana" w:cs="Verdana"/>
          <w:sz w:val="22"/>
          <w:szCs w:val="22"/>
          <w:lang w:val="es-419"/>
        </w:rPr>
      </w:pPr>
    </w:p>
    <w:p w14:paraId="6F407746" w14:textId="725DC71F" w:rsidR="00722D32" w:rsidRDefault="00722D32" w:rsidP="00722D32">
      <w:pPr>
        <w:ind w:left="-284"/>
        <w:jc w:val="both"/>
        <w:rPr>
          <w:rFonts w:ascii="Verdana" w:eastAsia="Verdana" w:hAnsi="Verdana" w:cs="Verdana"/>
          <w:sz w:val="22"/>
          <w:szCs w:val="22"/>
          <w:lang w:val="es-419"/>
        </w:rPr>
      </w:pPr>
      <w:r w:rsidRPr="012C8665">
        <w:rPr>
          <w:rFonts w:ascii="Verdana" w:eastAsia="Verdana" w:hAnsi="Verdana" w:cs="Verdana"/>
          <w:sz w:val="22"/>
          <w:szCs w:val="22"/>
          <w:lang w:val="es-419"/>
        </w:rPr>
        <w:t>Que el artículo 58 de la Constitución Política de Colombia</w:t>
      </w:r>
      <w:r w:rsidR="00126B15">
        <w:rPr>
          <w:rFonts w:ascii="Verdana" w:eastAsia="Verdana" w:hAnsi="Verdana" w:cs="Verdana"/>
          <w:sz w:val="22"/>
          <w:szCs w:val="22"/>
          <w:lang w:val="es-419"/>
        </w:rPr>
        <w:t xml:space="preserve"> </w:t>
      </w:r>
      <w:r w:rsidRPr="012C8665">
        <w:rPr>
          <w:rFonts w:ascii="Verdana" w:eastAsia="Verdana" w:hAnsi="Verdana" w:cs="Verdana"/>
          <w:sz w:val="22"/>
          <w:szCs w:val="22"/>
          <w:lang w:val="es-419"/>
        </w:rPr>
        <w:t>garantiza la propiedad privada y los derechos adquiridos con arreglo a las leyes civiles</w:t>
      </w:r>
      <w:r w:rsidR="00126B15">
        <w:rPr>
          <w:rFonts w:ascii="Verdana" w:eastAsia="Verdana" w:hAnsi="Verdana" w:cs="Verdana"/>
          <w:sz w:val="22"/>
          <w:szCs w:val="22"/>
          <w:lang w:val="es-419"/>
        </w:rPr>
        <w:t>, los cuales</w:t>
      </w:r>
      <w:r w:rsidRPr="012C8665">
        <w:rPr>
          <w:rFonts w:ascii="Verdana" w:eastAsia="Verdana" w:hAnsi="Verdana" w:cs="Verdana"/>
          <w:sz w:val="22"/>
          <w:szCs w:val="22"/>
          <w:lang w:val="es-419"/>
        </w:rPr>
        <w:t xml:space="preserve"> no pueden ser </w:t>
      </w:r>
      <w:r w:rsidR="00126B15">
        <w:rPr>
          <w:rFonts w:ascii="Verdana" w:eastAsia="Verdana" w:hAnsi="Verdana" w:cs="Verdana"/>
          <w:sz w:val="22"/>
          <w:szCs w:val="22"/>
          <w:lang w:val="es-419"/>
        </w:rPr>
        <w:t>desconocidos</w:t>
      </w:r>
      <w:r w:rsidRPr="012C8665">
        <w:rPr>
          <w:rFonts w:ascii="Verdana" w:eastAsia="Verdana" w:hAnsi="Verdana" w:cs="Verdana"/>
          <w:sz w:val="22"/>
          <w:szCs w:val="22"/>
          <w:lang w:val="es-419"/>
        </w:rPr>
        <w:t xml:space="preserve"> por </w:t>
      </w:r>
      <w:r w:rsidR="00126B15">
        <w:rPr>
          <w:rFonts w:ascii="Verdana" w:eastAsia="Verdana" w:hAnsi="Verdana" w:cs="Verdana"/>
          <w:sz w:val="22"/>
          <w:szCs w:val="22"/>
          <w:lang w:val="es-419"/>
        </w:rPr>
        <w:t>disposiciones</w:t>
      </w:r>
      <w:r w:rsidRPr="012C8665">
        <w:rPr>
          <w:rFonts w:ascii="Verdana" w:eastAsia="Verdana" w:hAnsi="Verdana" w:cs="Verdana"/>
          <w:sz w:val="22"/>
          <w:szCs w:val="22"/>
          <w:lang w:val="es-419"/>
        </w:rPr>
        <w:t xml:space="preserve"> posteriores. De igual forma, determina que la propiedad </w:t>
      </w:r>
      <w:r w:rsidR="00126B15">
        <w:rPr>
          <w:rFonts w:ascii="Verdana" w:eastAsia="Verdana" w:hAnsi="Verdana" w:cs="Verdana"/>
          <w:sz w:val="22"/>
          <w:szCs w:val="22"/>
          <w:lang w:val="es-419"/>
        </w:rPr>
        <w:t>cumple</w:t>
      </w:r>
      <w:r w:rsidRPr="012C8665">
        <w:rPr>
          <w:rFonts w:ascii="Verdana" w:eastAsia="Verdana" w:hAnsi="Verdana" w:cs="Verdana"/>
          <w:sz w:val="22"/>
          <w:szCs w:val="22"/>
          <w:lang w:val="es-419"/>
        </w:rPr>
        <w:t xml:space="preserve"> una función social que implica obligaciones y</w:t>
      </w:r>
      <w:r w:rsidR="00126B15">
        <w:rPr>
          <w:rFonts w:ascii="Verdana" w:eastAsia="Verdana" w:hAnsi="Verdana" w:cs="Verdana"/>
          <w:sz w:val="22"/>
          <w:szCs w:val="22"/>
          <w:lang w:val="es-419"/>
        </w:rPr>
        <w:t>,</w:t>
      </w:r>
      <w:r w:rsidRPr="012C8665">
        <w:rPr>
          <w:rFonts w:ascii="Verdana" w:eastAsia="Verdana" w:hAnsi="Verdana" w:cs="Verdana"/>
          <w:sz w:val="22"/>
          <w:szCs w:val="22"/>
          <w:lang w:val="es-419"/>
        </w:rPr>
        <w:t xml:space="preserve"> </w:t>
      </w:r>
      <w:r w:rsidR="00126B15">
        <w:rPr>
          <w:rFonts w:ascii="Verdana" w:eastAsia="Verdana" w:hAnsi="Verdana" w:cs="Verdana"/>
          <w:sz w:val="22"/>
          <w:szCs w:val="22"/>
          <w:lang w:val="es-419"/>
        </w:rPr>
        <w:t>en consecuencia,</w:t>
      </w:r>
      <w:r w:rsidRPr="012C8665">
        <w:rPr>
          <w:rFonts w:ascii="Verdana" w:eastAsia="Verdana" w:hAnsi="Verdana" w:cs="Verdana"/>
          <w:sz w:val="22"/>
          <w:szCs w:val="22"/>
          <w:lang w:val="es-419"/>
        </w:rPr>
        <w:t xml:space="preserve"> le es inherente una función ecológica</w:t>
      </w:r>
      <w:r w:rsidR="00126B15">
        <w:rPr>
          <w:rFonts w:ascii="Verdana" w:eastAsia="Verdana" w:hAnsi="Verdana" w:cs="Verdana"/>
          <w:sz w:val="22"/>
          <w:szCs w:val="22"/>
          <w:lang w:val="es-419"/>
        </w:rPr>
        <w:t xml:space="preserve">. Por ello, sin afectar la facultad de </w:t>
      </w:r>
      <w:r w:rsidRPr="012C8665">
        <w:rPr>
          <w:rFonts w:ascii="Verdana" w:eastAsia="Verdana" w:hAnsi="Verdana" w:cs="Verdana"/>
          <w:sz w:val="22"/>
          <w:szCs w:val="22"/>
          <w:lang w:val="es-419"/>
        </w:rPr>
        <w:t xml:space="preserve">disposición y goce </w:t>
      </w:r>
      <w:r w:rsidR="00126B15">
        <w:rPr>
          <w:rFonts w:ascii="Verdana" w:eastAsia="Verdana" w:hAnsi="Verdana" w:cs="Verdana"/>
          <w:sz w:val="22"/>
          <w:szCs w:val="22"/>
          <w:lang w:val="es-419"/>
        </w:rPr>
        <w:t xml:space="preserve">de </w:t>
      </w:r>
      <w:r w:rsidRPr="012C8665">
        <w:rPr>
          <w:rFonts w:ascii="Verdana" w:eastAsia="Verdana" w:hAnsi="Verdana" w:cs="Verdana"/>
          <w:sz w:val="22"/>
          <w:szCs w:val="22"/>
          <w:lang w:val="es-419"/>
        </w:rPr>
        <w:t xml:space="preserve">los titulares, </w:t>
      </w:r>
      <w:r w:rsidR="00126B15">
        <w:rPr>
          <w:rFonts w:ascii="Verdana" w:eastAsia="Verdana" w:hAnsi="Verdana" w:cs="Verdana"/>
          <w:sz w:val="22"/>
          <w:szCs w:val="22"/>
          <w:lang w:val="es-419"/>
        </w:rPr>
        <w:t>pueden establecerse</w:t>
      </w:r>
      <w:r w:rsidRPr="012C8665">
        <w:rPr>
          <w:rFonts w:ascii="Verdana" w:eastAsia="Verdana" w:hAnsi="Verdana" w:cs="Verdana"/>
          <w:sz w:val="22"/>
          <w:szCs w:val="22"/>
          <w:lang w:val="es-419"/>
        </w:rPr>
        <w:t xml:space="preserve"> limitaciones al atributo de uso</w:t>
      </w:r>
      <w:r w:rsidR="00126B15">
        <w:rPr>
          <w:rFonts w:ascii="Verdana" w:eastAsia="Verdana" w:hAnsi="Verdana" w:cs="Verdana"/>
          <w:sz w:val="22"/>
          <w:szCs w:val="22"/>
          <w:lang w:val="es-419"/>
        </w:rPr>
        <w:t xml:space="preserve"> en protección del ambiente y de los recursos naturales</w:t>
      </w:r>
      <w:r w:rsidRPr="012C8665">
        <w:rPr>
          <w:rFonts w:ascii="Verdana" w:eastAsia="Verdana" w:hAnsi="Verdana" w:cs="Verdana"/>
          <w:sz w:val="22"/>
          <w:szCs w:val="22"/>
          <w:lang w:val="es-419"/>
        </w:rPr>
        <w:t>.</w:t>
      </w:r>
    </w:p>
    <w:p w14:paraId="5A254967" w14:textId="77777777" w:rsidR="00722D32" w:rsidRDefault="00722D32" w:rsidP="00B45EAF">
      <w:pPr>
        <w:jc w:val="both"/>
        <w:rPr>
          <w:rFonts w:ascii="Verdana" w:eastAsia="Verdana" w:hAnsi="Verdana" w:cs="Verdana"/>
          <w:sz w:val="22"/>
          <w:szCs w:val="22"/>
          <w:lang w:val="es-419"/>
        </w:rPr>
      </w:pPr>
    </w:p>
    <w:p w14:paraId="5F14DD7E" w14:textId="0C02A00D" w:rsidR="012C8665" w:rsidRDefault="00722D32" w:rsidP="00722D32">
      <w:pPr>
        <w:ind w:left="-284"/>
        <w:jc w:val="both"/>
        <w:rPr>
          <w:rFonts w:ascii="Verdana" w:eastAsia="Verdana" w:hAnsi="Verdana" w:cs="Verdana"/>
          <w:sz w:val="22"/>
          <w:szCs w:val="22"/>
          <w:lang w:val="es-419"/>
        </w:rPr>
      </w:pPr>
      <w:r w:rsidRPr="00722D32">
        <w:rPr>
          <w:rFonts w:ascii="Verdana" w:eastAsia="Verdana" w:hAnsi="Verdana" w:cs="Verdana"/>
          <w:sz w:val="22"/>
          <w:szCs w:val="22"/>
        </w:rPr>
        <w:t>Que, conforme al</w:t>
      </w:r>
      <w:r>
        <w:rPr>
          <w:rFonts w:ascii="Verdana" w:eastAsia="Verdana" w:hAnsi="Verdana" w:cs="Verdana"/>
          <w:sz w:val="22"/>
          <w:szCs w:val="22"/>
        </w:rPr>
        <w:t xml:space="preserve"> </w:t>
      </w:r>
      <w:r w:rsidRPr="00B45EAF">
        <w:rPr>
          <w:rFonts w:ascii="Verdana" w:eastAsia="Verdana" w:hAnsi="Verdana" w:cs="Verdana"/>
          <w:sz w:val="22"/>
          <w:szCs w:val="22"/>
        </w:rPr>
        <w:t>artículo</w:t>
      </w:r>
      <w:r>
        <w:rPr>
          <w:rFonts w:ascii="Verdana" w:eastAsia="Verdana" w:hAnsi="Verdana" w:cs="Verdana"/>
          <w:sz w:val="22"/>
          <w:szCs w:val="22"/>
        </w:rPr>
        <w:t xml:space="preserve"> </w:t>
      </w:r>
      <w:r w:rsidRPr="00B45EAF">
        <w:rPr>
          <w:rFonts w:ascii="Verdana" w:eastAsia="Verdana" w:hAnsi="Verdana" w:cs="Verdana"/>
          <w:sz w:val="22"/>
          <w:szCs w:val="22"/>
        </w:rPr>
        <w:t>334</w:t>
      </w:r>
      <w:r w:rsidRPr="00722D32">
        <w:rPr>
          <w:rFonts w:ascii="Verdana" w:eastAsia="Verdana" w:hAnsi="Verdana" w:cs="Verdana"/>
          <w:sz w:val="22"/>
          <w:szCs w:val="22"/>
        </w:rPr>
        <w:t> de la Constitución Política, el </w:t>
      </w:r>
      <w:r w:rsidRPr="00B45EAF">
        <w:rPr>
          <w:rFonts w:ascii="Verdana" w:eastAsia="Verdana" w:hAnsi="Verdana" w:cs="Verdana"/>
          <w:sz w:val="22"/>
          <w:szCs w:val="22"/>
        </w:rPr>
        <w:t xml:space="preserve">Estado </w:t>
      </w:r>
      <w:r w:rsidRPr="00722D32">
        <w:rPr>
          <w:rFonts w:ascii="Verdana" w:eastAsia="Verdana" w:hAnsi="Verdana" w:cs="Verdana"/>
          <w:sz w:val="22"/>
          <w:szCs w:val="22"/>
        </w:rPr>
        <w:t>ejerce la </w:t>
      </w:r>
      <w:r w:rsidRPr="00B45EAF">
        <w:rPr>
          <w:rFonts w:ascii="Verdana" w:eastAsia="Verdana" w:hAnsi="Verdana" w:cs="Verdana"/>
          <w:sz w:val="22"/>
          <w:szCs w:val="22"/>
        </w:rPr>
        <w:t>dirección general de la economía</w:t>
      </w:r>
      <w:r>
        <w:rPr>
          <w:rFonts w:ascii="Verdana" w:eastAsia="Verdana" w:hAnsi="Verdana" w:cs="Verdana"/>
          <w:sz w:val="22"/>
          <w:szCs w:val="22"/>
        </w:rPr>
        <w:t xml:space="preserve"> y</w:t>
      </w:r>
      <w:r w:rsidRPr="00722D32">
        <w:rPr>
          <w:rFonts w:ascii="Verdana" w:eastAsia="Verdana" w:hAnsi="Verdana" w:cs="Verdana"/>
          <w:sz w:val="22"/>
          <w:szCs w:val="22"/>
        </w:rPr>
        <w:t xml:space="preserve"> en virtud de ello </w:t>
      </w:r>
      <w:r w:rsidRPr="00B45EAF">
        <w:rPr>
          <w:rFonts w:ascii="Verdana" w:eastAsia="Verdana" w:hAnsi="Verdana" w:cs="Verdana"/>
          <w:sz w:val="22"/>
          <w:szCs w:val="22"/>
        </w:rPr>
        <w:t>interviene, por mandato de la ley, en la explotación de los recursos naturales y en el uso del suelo</w:t>
      </w:r>
      <w:r w:rsidRPr="00722D32">
        <w:rPr>
          <w:rFonts w:ascii="Verdana" w:eastAsia="Verdana" w:hAnsi="Verdana" w:cs="Verdana"/>
          <w:sz w:val="22"/>
          <w:szCs w:val="22"/>
        </w:rPr>
        <w:t> para </w:t>
      </w:r>
      <w:r w:rsidRPr="00B45EAF">
        <w:rPr>
          <w:rFonts w:ascii="Verdana" w:eastAsia="Verdana" w:hAnsi="Verdana" w:cs="Verdana"/>
          <w:sz w:val="22"/>
          <w:szCs w:val="22"/>
        </w:rPr>
        <w:t>racionalizar la economía</w:t>
      </w:r>
      <w:r w:rsidRPr="00722D32">
        <w:rPr>
          <w:rFonts w:ascii="Verdana" w:eastAsia="Verdana" w:hAnsi="Verdana" w:cs="Verdana"/>
          <w:sz w:val="22"/>
          <w:szCs w:val="22"/>
        </w:rPr>
        <w:t> a fin de </w:t>
      </w:r>
      <w:r w:rsidRPr="00B45EAF">
        <w:rPr>
          <w:rFonts w:ascii="Verdana" w:eastAsia="Verdana" w:hAnsi="Verdana" w:cs="Verdana"/>
          <w:sz w:val="22"/>
          <w:szCs w:val="22"/>
        </w:rPr>
        <w:t>mejorar la calidad de vida de los habitantes</w:t>
      </w:r>
      <w:r w:rsidRPr="00722D32">
        <w:rPr>
          <w:rFonts w:ascii="Verdana" w:eastAsia="Verdana" w:hAnsi="Verdana" w:cs="Verdana"/>
          <w:sz w:val="22"/>
          <w:szCs w:val="22"/>
        </w:rPr>
        <w:t>, </w:t>
      </w:r>
      <w:r w:rsidRPr="00B45EAF">
        <w:rPr>
          <w:rFonts w:ascii="Verdana" w:eastAsia="Verdana" w:hAnsi="Verdana" w:cs="Verdana"/>
          <w:sz w:val="22"/>
          <w:szCs w:val="22"/>
        </w:rPr>
        <w:t>distribuir equitativamente</w:t>
      </w:r>
      <w:r w:rsidRPr="00722D32">
        <w:rPr>
          <w:rFonts w:ascii="Verdana" w:eastAsia="Verdana" w:hAnsi="Verdana" w:cs="Verdana"/>
          <w:sz w:val="22"/>
          <w:szCs w:val="22"/>
        </w:rPr>
        <w:t> las oportunidades y los beneficios del desarrollo y </w:t>
      </w:r>
      <w:r w:rsidRPr="00B45EAF">
        <w:rPr>
          <w:rFonts w:ascii="Verdana" w:eastAsia="Verdana" w:hAnsi="Verdana" w:cs="Verdana"/>
          <w:sz w:val="22"/>
          <w:szCs w:val="22"/>
        </w:rPr>
        <w:t>preservar un ambiente sano</w:t>
      </w:r>
      <w:r w:rsidRPr="00722D32">
        <w:rPr>
          <w:rFonts w:ascii="Verdana" w:eastAsia="Verdana" w:hAnsi="Verdana" w:cs="Verdana"/>
          <w:sz w:val="22"/>
          <w:szCs w:val="22"/>
        </w:rPr>
        <w:t>, dentro de un marco de </w:t>
      </w:r>
      <w:r w:rsidRPr="00B45EAF">
        <w:rPr>
          <w:rFonts w:ascii="Verdana" w:eastAsia="Verdana" w:hAnsi="Verdana" w:cs="Verdana"/>
          <w:sz w:val="22"/>
          <w:szCs w:val="22"/>
        </w:rPr>
        <w:t>sostenibilidad fiscal</w:t>
      </w:r>
      <w:r w:rsidRPr="00722D32">
        <w:rPr>
          <w:rFonts w:ascii="Verdana" w:eastAsia="Verdana" w:hAnsi="Verdana" w:cs="Verdana"/>
          <w:sz w:val="22"/>
          <w:szCs w:val="22"/>
        </w:rPr>
        <w:t> que </w:t>
      </w:r>
      <w:r w:rsidRPr="00B45EAF">
        <w:rPr>
          <w:rFonts w:ascii="Verdana" w:eastAsia="Verdana" w:hAnsi="Verdana" w:cs="Verdana"/>
          <w:sz w:val="22"/>
          <w:szCs w:val="22"/>
        </w:rPr>
        <w:t>no puede menoscabar</w:t>
      </w:r>
      <w:r w:rsidRPr="00722D32">
        <w:rPr>
          <w:rFonts w:ascii="Verdana" w:eastAsia="Verdana" w:hAnsi="Verdana" w:cs="Verdana"/>
          <w:sz w:val="22"/>
          <w:szCs w:val="22"/>
        </w:rPr>
        <w:t> el núcleo esencial de los </w:t>
      </w:r>
      <w:r w:rsidRPr="00B45EAF">
        <w:rPr>
          <w:rFonts w:ascii="Verdana" w:eastAsia="Verdana" w:hAnsi="Verdana" w:cs="Verdana"/>
          <w:sz w:val="22"/>
          <w:szCs w:val="22"/>
        </w:rPr>
        <w:t>derechos fundamentales</w:t>
      </w:r>
      <w:r w:rsidRPr="00722D32">
        <w:rPr>
          <w:rFonts w:ascii="Verdana" w:eastAsia="Verdana" w:hAnsi="Verdana" w:cs="Verdana"/>
          <w:sz w:val="22"/>
          <w:szCs w:val="22"/>
        </w:rPr>
        <w:t>.</w:t>
      </w:r>
    </w:p>
    <w:p w14:paraId="46DF7827" w14:textId="0D36970A" w:rsidR="012C8665" w:rsidRDefault="012C8665" w:rsidP="00B45EAF">
      <w:pPr>
        <w:jc w:val="both"/>
        <w:rPr>
          <w:rFonts w:ascii="Verdana" w:eastAsia="Verdana" w:hAnsi="Verdana" w:cs="Verdana"/>
          <w:sz w:val="22"/>
          <w:szCs w:val="22"/>
        </w:rPr>
      </w:pPr>
    </w:p>
    <w:p w14:paraId="772C523B" w14:textId="4880C889" w:rsidR="000150AD" w:rsidRPr="00B45EAF" w:rsidRDefault="012C8665" w:rsidP="00B45EAF">
      <w:pPr>
        <w:spacing w:before="12" w:line="259" w:lineRule="auto"/>
        <w:ind w:left="-270"/>
        <w:jc w:val="both"/>
        <w:rPr>
          <w:rFonts w:ascii="Verdana" w:eastAsia="Verdana" w:hAnsi="Verdana" w:cs="Verdana"/>
          <w:color w:val="4A442A" w:themeColor="background2" w:themeShade="40"/>
          <w:sz w:val="22"/>
          <w:szCs w:val="22"/>
        </w:rPr>
      </w:pPr>
      <w:r w:rsidRPr="012C8665">
        <w:rPr>
          <w:rFonts w:ascii="Verdana" w:hAnsi="Verdana" w:cs="Arial"/>
          <w:sz w:val="22"/>
          <w:szCs w:val="22"/>
          <w:lang w:val="es"/>
        </w:rPr>
        <w:t>Que</w:t>
      </w:r>
      <w:r w:rsidR="00126B15">
        <w:rPr>
          <w:rFonts w:ascii="Verdana" w:hAnsi="Verdana" w:cs="Arial"/>
          <w:sz w:val="22"/>
          <w:szCs w:val="22"/>
          <w:lang w:val="es"/>
        </w:rPr>
        <w:t xml:space="preserve">, en atención al </w:t>
      </w:r>
      <w:r w:rsidR="00126B15" w:rsidRPr="012C8665">
        <w:rPr>
          <w:rFonts w:ascii="Verdana" w:hAnsi="Verdana" w:cs="Arial"/>
          <w:sz w:val="22"/>
          <w:szCs w:val="22"/>
        </w:rPr>
        <w:t>artículo 79 de la Constitución Política</w:t>
      </w:r>
      <w:r w:rsidR="00126B15">
        <w:rPr>
          <w:rFonts w:ascii="Verdana" w:hAnsi="Verdana" w:cs="Arial"/>
          <w:sz w:val="22"/>
          <w:szCs w:val="22"/>
        </w:rPr>
        <w:t>, que garantiza la participación de la comunidad en las decisiones que pueden afectar el ambiente,</w:t>
      </w:r>
      <w:r w:rsidRPr="012C8665">
        <w:rPr>
          <w:rFonts w:ascii="Verdana" w:hAnsi="Verdana" w:cs="Arial"/>
          <w:sz w:val="22"/>
          <w:szCs w:val="22"/>
          <w:lang w:val="es"/>
        </w:rPr>
        <w:t xml:space="preserve"> este Ministerio</w:t>
      </w:r>
      <w:r w:rsidR="00126B15">
        <w:rPr>
          <w:rFonts w:ascii="Verdana" w:hAnsi="Verdana" w:cs="Arial"/>
          <w:sz w:val="22"/>
          <w:szCs w:val="22"/>
          <w:lang w:val="es"/>
        </w:rPr>
        <w:t xml:space="preserve"> promoverá la implementación de mecanismos y alianzas orientadas al </w:t>
      </w:r>
      <w:r w:rsidRPr="012C8665">
        <w:rPr>
          <w:rFonts w:ascii="Verdana" w:hAnsi="Verdana" w:cs="Arial"/>
          <w:sz w:val="22"/>
          <w:szCs w:val="22"/>
        </w:rPr>
        <w:t xml:space="preserve">mejoramiento de las condiciones de vida y </w:t>
      </w:r>
      <w:r w:rsidR="00126B15">
        <w:rPr>
          <w:rFonts w:ascii="Verdana" w:hAnsi="Verdana" w:cs="Arial"/>
          <w:sz w:val="22"/>
          <w:szCs w:val="22"/>
        </w:rPr>
        <w:t>a la protección de</w:t>
      </w:r>
      <w:r w:rsidR="00126B15" w:rsidRPr="012C8665">
        <w:rPr>
          <w:rFonts w:ascii="Verdana" w:hAnsi="Verdana" w:cs="Arial"/>
          <w:sz w:val="22"/>
          <w:szCs w:val="22"/>
        </w:rPr>
        <w:t xml:space="preserve"> </w:t>
      </w:r>
      <w:r w:rsidRPr="012C8665">
        <w:rPr>
          <w:rFonts w:ascii="Verdana" w:hAnsi="Verdana" w:cs="Arial"/>
          <w:sz w:val="22"/>
          <w:szCs w:val="22"/>
        </w:rPr>
        <w:t>los recursos naturales. E</w:t>
      </w:r>
      <w:r w:rsidR="00126B15">
        <w:rPr>
          <w:rFonts w:ascii="Verdana" w:hAnsi="Verdana" w:cs="Arial"/>
          <w:sz w:val="22"/>
          <w:szCs w:val="22"/>
        </w:rPr>
        <w:t>n ese marco, e</w:t>
      </w:r>
      <w:r w:rsidRPr="012C8665">
        <w:rPr>
          <w:rFonts w:ascii="Verdana" w:hAnsi="Verdana" w:cs="Arial"/>
          <w:sz w:val="22"/>
          <w:szCs w:val="22"/>
        </w:rPr>
        <w:t xml:space="preserve">l Estado colombiano desarrollará los instrumentos de política necesarios para vincular </w:t>
      </w:r>
      <w:r w:rsidR="00126B15">
        <w:rPr>
          <w:rFonts w:ascii="Verdana" w:hAnsi="Verdana" w:cs="Arial"/>
          <w:sz w:val="22"/>
          <w:szCs w:val="22"/>
        </w:rPr>
        <w:t xml:space="preserve">de manera efectiva </w:t>
      </w:r>
      <w:r w:rsidRPr="012C8665">
        <w:rPr>
          <w:rFonts w:ascii="Verdana" w:hAnsi="Verdana" w:cs="Arial"/>
          <w:sz w:val="22"/>
          <w:szCs w:val="22"/>
        </w:rPr>
        <w:t xml:space="preserve">a las comunidades locales en la </w:t>
      </w:r>
      <w:r w:rsidR="00126B15">
        <w:rPr>
          <w:rFonts w:ascii="Verdana" w:hAnsi="Verdana" w:cs="Arial"/>
          <w:sz w:val="22"/>
          <w:szCs w:val="22"/>
        </w:rPr>
        <w:t xml:space="preserve">gestión, </w:t>
      </w:r>
      <w:r w:rsidRPr="012C8665">
        <w:rPr>
          <w:rFonts w:ascii="Verdana" w:hAnsi="Verdana" w:cs="Arial"/>
          <w:sz w:val="22"/>
          <w:szCs w:val="22"/>
        </w:rPr>
        <w:t xml:space="preserve">protección y manejo sostenible de </w:t>
      </w:r>
      <w:r w:rsidR="00126B15">
        <w:rPr>
          <w:rFonts w:ascii="Verdana" w:hAnsi="Verdana" w:cs="Arial"/>
          <w:sz w:val="22"/>
          <w:szCs w:val="22"/>
        </w:rPr>
        <w:t>dichos</w:t>
      </w:r>
      <w:r w:rsidR="00126B15" w:rsidRPr="012C8665">
        <w:rPr>
          <w:rFonts w:ascii="Verdana" w:hAnsi="Verdana" w:cs="Arial"/>
          <w:sz w:val="22"/>
          <w:szCs w:val="22"/>
        </w:rPr>
        <w:t xml:space="preserve"> </w:t>
      </w:r>
      <w:r w:rsidRPr="012C8665">
        <w:rPr>
          <w:rFonts w:ascii="Verdana" w:hAnsi="Verdana" w:cs="Arial"/>
          <w:sz w:val="22"/>
          <w:szCs w:val="22"/>
        </w:rPr>
        <w:t>recursos</w:t>
      </w:r>
    </w:p>
    <w:p w14:paraId="04E3D7C5" w14:textId="77777777" w:rsidR="00973A19" w:rsidRPr="00591F11" w:rsidRDefault="00973A19" w:rsidP="00B45EAF">
      <w:pPr>
        <w:spacing w:before="12" w:line="259" w:lineRule="auto"/>
        <w:jc w:val="both"/>
        <w:rPr>
          <w:rFonts w:ascii="Verdana" w:eastAsia="Verdana" w:hAnsi="Verdana" w:cs="Verdana"/>
          <w:color w:val="4A442A" w:themeColor="background2" w:themeShade="40"/>
          <w:sz w:val="22"/>
          <w:szCs w:val="22"/>
          <w:lang w:val="es-CO"/>
        </w:rPr>
      </w:pPr>
    </w:p>
    <w:p w14:paraId="7B75BCC3" w14:textId="7FCCE1FC" w:rsidR="00591F11" w:rsidRPr="00B45EAF" w:rsidRDefault="00973A19" w:rsidP="00DF0731">
      <w:pPr>
        <w:spacing w:before="12" w:line="259" w:lineRule="auto"/>
        <w:ind w:left="-270"/>
        <w:jc w:val="both"/>
        <w:rPr>
          <w:rFonts w:ascii="Verdana" w:eastAsia="Verdana" w:hAnsi="Verdana" w:cs="Verdana"/>
          <w:color w:val="000000" w:themeColor="text1"/>
          <w:sz w:val="22"/>
          <w:szCs w:val="22"/>
          <w:lang w:val="es-CO"/>
        </w:rPr>
      </w:pPr>
      <w:r w:rsidRPr="00B45EAF">
        <w:rPr>
          <w:rFonts w:ascii="Verdana" w:eastAsia="Verdana" w:hAnsi="Verdana" w:cs="Verdana"/>
          <w:color w:val="000000" w:themeColor="text1"/>
          <w:sz w:val="22"/>
          <w:szCs w:val="22"/>
        </w:rPr>
        <w:t>Que Colombia ha adoptado el Pacto Internacional de Derechos Económicos, Sociales y Culturales mediante la Ley 74 de 1968, instrumento que establece la obligación estatal de mejorar los métodos de producción, conservación y distribución de alimentos, mediante la plena utilización de los conocimientos técnicos y científicos, la divulgación de principios sobre nutrición y el perfeccionamiento o la reforma de los regímenes agrarios, con el fin de lograr la explotación y utilización más eficaces de las riquezas naturales y garantizar la protección contra el hambre.</w:t>
      </w:r>
    </w:p>
    <w:p w14:paraId="1F79AB2A" w14:textId="77777777" w:rsidR="00973A19" w:rsidRPr="00B45EAF" w:rsidRDefault="00973A19" w:rsidP="00DF0731">
      <w:pPr>
        <w:spacing w:before="12" w:line="259" w:lineRule="auto"/>
        <w:ind w:left="-270"/>
        <w:jc w:val="both"/>
        <w:rPr>
          <w:rFonts w:ascii="Verdana" w:eastAsia="Verdana" w:hAnsi="Verdana" w:cs="Verdana"/>
          <w:color w:val="000000" w:themeColor="text1"/>
          <w:sz w:val="22"/>
          <w:szCs w:val="22"/>
        </w:rPr>
      </w:pPr>
    </w:p>
    <w:p w14:paraId="0E3259D5" w14:textId="552249E5" w:rsidR="00DF0731" w:rsidRDefault="00591F11" w:rsidP="00DF0731">
      <w:pPr>
        <w:spacing w:before="12" w:line="259" w:lineRule="auto"/>
        <w:ind w:left="-270"/>
        <w:jc w:val="both"/>
        <w:rPr>
          <w:rFonts w:ascii="Verdana" w:eastAsia="Verdana" w:hAnsi="Verdana" w:cs="Verdana"/>
          <w:color w:val="000000" w:themeColor="text1"/>
          <w:sz w:val="22"/>
          <w:szCs w:val="22"/>
        </w:rPr>
      </w:pPr>
      <w:r w:rsidRPr="00B45EAF">
        <w:rPr>
          <w:rFonts w:ascii="Verdana" w:eastAsia="Verdana" w:hAnsi="Verdana" w:cs="Verdana"/>
          <w:color w:val="000000" w:themeColor="text1"/>
          <w:sz w:val="22"/>
          <w:szCs w:val="22"/>
        </w:rPr>
        <w:t>Que, adicionalmente, la Declaración de las Naciones Unidas sobre los Derechos de los Campesinos y de Otras Personas que Trabajan en las Zonas Rurales, adoptada por la Asamblea General de las Naciones Unidas en 2018, constituye un referente interpretativo relevante en materia de derechos humanos. Esta Declaración establece que los Estados deben respetar, proteger y hacer efectivos los derechos del campesinado, garantizar su </w:t>
      </w:r>
      <w:proofErr w:type="gramStart"/>
      <w:r w:rsidRPr="00B45EAF">
        <w:rPr>
          <w:rFonts w:ascii="Verdana" w:eastAsia="Verdana" w:hAnsi="Verdana" w:cs="Verdana"/>
          <w:color w:val="000000" w:themeColor="text1"/>
          <w:sz w:val="22"/>
          <w:szCs w:val="22"/>
        </w:rPr>
        <w:t>participación activa</w:t>
      </w:r>
      <w:proofErr w:type="gramEnd"/>
      <w:r w:rsidRPr="00B45EAF">
        <w:rPr>
          <w:rFonts w:ascii="Verdana" w:eastAsia="Verdana" w:hAnsi="Verdana" w:cs="Verdana"/>
          <w:color w:val="000000" w:themeColor="text1"/>
          <w:sz w:val="22"/>
          <w:szCs w:val="22"/>
        </w:rPr>
        <w:t>, libre, significativa e informada en las decisiones que afecten su vida, tierra y medios de subsistencia, asegurar su derecho a organizarse y garantizar el acceso a información pertinente y oportuna. Reconoce, además, la relación especial del campesinado con la tierra, el agua, las semillas y la naturaleza, y resalta su papel fundamental en la producción de alimentos, la seguridad y soberanía alimentaria y en la conservación de la biodiversidad.</w:t>
      </w:r>
    </w:p>
    <w:p w14:paraId="5EE31756" w14:textId="77777777" w:rsidR="00D337F5" w:rsidRPr="00D337F5" w:rsidRDefault="00D337F5" w:rsidP="00DF0731">
      <w:pPr>
        <w:spacing w:before="12" w:line="259" w:lineRule="auto"/>
        <w:ind w:left="-270"/>
        <w:jc w:val="both"/>
        <w:rPr>
          <w:rFonts w:ascii="Verdana" w:eastAsia="Verdana" w:hAnsi="Verdana" w:cs="Verdana"/>
          <w:color w:val="000000" w:themeColor="text1"/>
          <w:sz w:val="22"/>
          <w:szCs w:val="22"/>
        </w:rPr>
      </w:pPr>
    </w:p>
    <w:p w14:paraId="0393515A" w14:textId="2F672F2D" w:rsidR="00D337F5" w:rsidRPr="00B45EAF" w:rsidRDefault="00D337F5" w:rsidP="00DF0731">
      <w:pPr>
        <w:spacing w:before="12" w:line="259" w:lineRule="auto"/>
        <w:ind w:left="-270"/>
        <w:jc w:val="both"/>
        <w:rPr>
          <w:rFonts w:ascii="Verdana" w:eastAsia="Verdana" w:hAnsi="Verdana" w:cs="Verdana"/>
          <w:color w:val="000000" w:themeColor="text1"/>
          <w:sz w:val="22"/>
          <w:szCs w:val="22"/>
        </w:rPr>
      </w:pPr>
      <w:r w:rsidRPr="00B45EAF">
        <w:rPr>
          <w:rFonts w:ascii="Verdana" w:hAnsi="Verdana" w:cs="Arial"/>
          <w:color w:val="000000" w:themeColor="text1"/>
          <w:sz w:val="22"/>
          <w:szCs w:val="22"/>
        </w:rPr>
        <w:t xml:space="preserve">Que, a su vez, la Observación General </w:t>
      </w:r>
      <w:proofErr w:type="spellStart"/>
      <w:r w:rsidRPr="00B45EAF">
        <w:rPr>
          <w:rFonts w:ascii="Verdana" w:hAnsi="Verdana" w:cs="Arial"/>
          <w:color w:val="000000" w:themeColor="text1"/>
          <w:sz w:val="22"/>
          <w:szCs w:val="22"/>
        </w:rPr>
        <w:t>N.°</w:t>
      </w:r>
      <w:proofErr w:type="spellEnd"/>
      <w:r w:rsidRPr="00B45EAF">
        <w:rPr>
          <w:rFonts w:ascii="Verdana" w:hAnsi="Verdana" w:cs="Arial"/>
          <w:color w:val="000000" w:themeColor="text1"/>
          <w:sz w:val="22"/>
          <w:szCs w:val="22"/>
        </w:rPr>
        <w:t xml:space="preserve"> 26 del Comité de Derechos Económicos, Sociales y Culturales (2022) ha precisado que la participación, la consulta y la transparencia son principios esenciales en toda decisión relativa a la tierra, en particular cuando compromete los derechos de campesinos, comunidades rurales e indígenas. Esta Observación establece que los Estados deben informar de manera adecuada, consultar de buena fe y garantizar la intervención efectiva de las comunidades antes de adoptar medidas sobre uso del suelo, desalojos o proyectos ambientales, elevando la consulta a un derecho sustantivo y no meramente procedimental. </w:t>
      </w:r>
    </w:p>
    <w:p w14:paraId="3747D5B9" w14:textId="77777777" w:rsidR="00591F11" w:rsidRPr="00B45EAF" w:rsidRDefault="00591F11" w:rsidP="00DF0731">
      <w:pPr>
        <w:spacing w:before="12" w:line="259" w:lineRule="auto"/>
        <w:ind w:left="-270"/>
        <w:jc w:val="both"/>
        <w:rPr>
          <w:rFonts w:ascii="Verdana" w:hAnsi="Verdana" w:cs="Arial"/>
          <w:color w:val="000000" w:themeColor="text1"/>
          <w:sz w:val="22"/>
          <w:szCs w:val="22"/>
        </w:rPr>
      </w:pPr>
    </w:p>
    <w:p w14:paraId="16A49334" w14:textId="08D0BC45" w:rsidR="00973A19" w:rsidRPr="00B45EAF" w:rsidRDefault="00973A19" w:rsidP="00973A19">
      <w:pPr>
        <w:spacing w:before="12" w:line="259" w:lineRule="auto"/>
        <w:ind w:left="-270"/>
        <w:jc w:val="both"/>
        <w:rPr>
          <w:rFonts w:ascii="Verdana" w:hAnsi="Verdana" w:cs="Arial"/>
          <w:color w:val="000000" w:themeColor="text1"/>
          <w:sz w:val="22"/>
          <w:szCs w:val="22"/>
        </w:rPr>
      </w:pPr>
      <w:r w:rsidRPr="00B45EAF">
        <w:rPr>
          <w:rFonts w:ascii="Verdana" w:hAnsi="Verdana" w:cs="Arial"/>
          <w:color w:val="000000" w:themeColor="text1"/>
          <w:sz w:val="22"/>
          <w:szCs w:val="22"/>
        </w:rPr>
        <w:t>Que los artículos 64, 65 y 66 de la Constitución Política, modificados por los Actos Legislativos 01 de 2023 y 01 de 2025, reconocen al campesinado como sujeto de derechos y de especial protección, imponen al Estado el deber de promover su acceso progresivo a la tierra y garantizar la soberanía y seguridad alimentaria, así como el derecho humano a la alimentación adecuada y la especial protección de la producción y acceso a los alimentos; igualmente, facultan para establecer condiciones diferenciadas de crédito agropecuario que atiendan los ciclos productivos, los precios y los riesgos ambientales inherentes a la actividad.</w:t>
      </w:r>
    </w:p>
    <w:p w14:paraId="2704F2D5" w14:textId="77777777" w:rsidR="00DF0731" w:rsidRDefault="00DF0731" w:rsidP="00B45EAF">
      <w:pPr>
        <w:spacing w:before="12" w:line="259" w:lineRule="auto"/>
        <w:jc w:val="both"/>
        <w:rPr>
          <w:rFonts w:ascii="Verdana" w:hAnsi="Verdana" w:cs="Arial"/>
          <w:color w:val="4A442A" w:themeColor="background2" w:themeShade="40"/>
          <w:sz w:val="22"/>
          <w:szCs w:val="22"/>
        </w:rPr>
      </w:pPr>
    </w:p>
    <w:p w14:paraId="61B1849D" w14:textId="0F9A1560" w:rsidR="007A5DB6" w:rsidRPr="007A5DB6" w:rsidRDefault="007A5DB6" w:rsidP="00B45EAF">
      <w:pPr>
        <w:spacing w:before="12" w:line="259" w:lineRule="auto"/>
        <w:ind w:left="-284"/>
        <w:jc w:val="both"/>
        <w:rPr>
          <w:rFonts w:ascii="Verdana" w:hAnsi="Verdana" w:cs="Arial"/>
          <w:sz w:val="22"/>
          <w:szCs w:val="22"/>
        </w:rPr>
      </w:pPr>
      <w:r w:rsidRPr="007A5DB6">
        <w:rPr>
          <w:rFonts w:ascii="Verdana" w:hAnsi="Verdana" w:cs="Arial"/>
          <w:sz w:val="22"/>
          <w:szCs w:val="22"/>
        </w:rPr>
        <w:t>Que la </w:t>
      </w:r>
      <w:r w:rsidRPr="00B45EAF">
        <w:rPr>
          <w:rFonts w:ascii="Verdana" w:hAnsi="Verdana" w:cs="Arial"/>
          <w:sz w:val="22"/>
          <w:szCs w:val="22"/>
        </w:rPr>
        <w:t>Corte Constitucional</w:t>
      </w:r>
      <w:r w:rsidRPr="007A5DB6">
        <w:rPr>
          <w:rFonts w:ascii="Verdana" w:hAnsi="Verdana" w:cs="Arial"/>
          <w:sz w:val="22"/>
          <w:szCs w:val="22"/>
        </w:rPr>
        <w:t>, en la Sentencia SU-196 de 2023, precisó que la justicia ambiental tiene una dimensión </w:t>
      </w:r>
      <w:r w:rsidRPr="00B45EAF">
        <w:rPr>
          <w:rFonts w:ascii="Verdana" w:hAnsi="Verdana" w:cs="Arial"/>
          <w:sz w:val="22"/>
          <w:szCs w:val="22"/>
        </w:rPr>
        <w:t>distributiva</w:t>
      </w:r>
      <w:r w:rsidRPr="007A5DB6">
        <w:rPr>
          <w:rFonts w:ascii="Verdana" w:hAnsi="Verdana" w:cs="Arial"/>
          <w:sz w:val="22"/>
          <w:szCs w:val="22"/>
        </w:rPr>
        <w:t>, que exige justificar y compensar los repartos inequitativos de cargas ambientales, y una dimensión </w:t>
      </w:r>
      <w:r w:rsidRPr="00B45EAF">
        <w:rPr>
          <w:rFonts w:ascii="Verdana" w:hAnsi="Verdana" w:cs="Arial"/>
          <w:sz w:val="22"/>
          <w:szCs w:val="22"/>
        </w:rPr>
        <w:t>participativa</w:t>
      </w:r>
      <w:r w:rsidRPr="007A5DB6">
        <w:rPr>
          <w:rFonts w:ascii="Verdana" w:hAnsi="Verdana" w:cs="Arial"/>
          <w:sz w:val="22"/>
          <w:szCs w:val="22"/>
        </w:rPr>
        <w:t>, que reconoce el valor intrínseco de la intervención comunitaria en las decisiones sobre el ambiente. Esta jurisprudencia obliga a que el conocimiento local de las comunidades, en especial de aquellas históricamente marginadas, sea incorporado junto al saber técnico en la definición de políticas y proyectos, garantizando que la protección de los ecosistemas se realice de manera equitativa e inclusiva.</w:t>
      </w:r>
    </w:p>
    <w:p w14:paraId="519EF6DA" w14:textId="04216BDA" w:rsidR="012C8665" w:rsidRDefault="012C8665" w:rsidP="00B45EAF">
      <w:pPr>
        <w:spacing w:before="12" w:line="259" w:lineRule="auto"/>
        <w:ind w:left="-284"/>
        <w:jc w:val="both"/>
        <w:rPr>
          <w:rFonts w:ascii="Verdana" w:hAnsi="Verdana" w:cs="Arial"/>
          <w:sz w:val="22"/>
          <w:szCs w:val="22"/>
        </w:rPr>
      </w:pPr>
    </w:p>
    <w:p w14:paraId="23724843" w14:textId="7716E06A" w:rsidR="00CE05AD" w:rsidRPr="00924841" w:rsidRDefault="60C43053" w:rsidP="57F178A1">
      <w:pPr>
        <w:ind w:left="-284"/>
        <w:jc w:val="both"/>
        <w:rPr>
          <w:rFonts w:ascii="Verdana" w:eastAsia="Verdana" w:hAnsi="Verdana" w:cs="Verdana"/>
          <w:sz w:val="22"/>
          <w:szCs w:val="22"/>
        </w:rPr>
      </w:pPr>
      <w:r w:rsidRPr="17D6C6B4">
        <w:rPr>
          <w:rFonts w:ascii="Verdana" w:eastAsia="Verdana" w:hAnsi="Verdana" w:cs="Verdana"/>
          <w:sz w:val="22"/>
          <w:szCs w:val="22"/>
        </w:rPr>
        <w:lastRenderedPageBreak/>
        <w:t>Que</w:t>
      </w:r>
      <w:r w:rsidR="007A5DB6">
        <w:rPr>
          <w:rFonts w:ascii="Verdana" w:eastAsia="Verdana" w:hAnsi="Verdana" w:cs="Verdana"/>
          <w:sz w:val="22"/>
          <w:szCs w:val="22"/>
        </w:rPr>
        <w:t xml:space="preserve"> </w:t>
      </w:r>
      <w:r w:rsidRPr="17D6C6B4">
        <w:rPr>
          <w:rFonts w:ascii="Verdana" w:eastAsia="Verdana" w:hAnsi="Verdana" w:cs="Verdana"/>
          <w:sz w:val="22"/>
          <w:szCs w:val="22"/>
        </w:rPr>
        <w:t>el artículo 1 de la Ley 2 de 1959</w:t>
      </w:r>
      <w:r w:rsidR="007A5DB6">
        <w:rPr>
          <w:rFonts w:ascii="Verdana" w:eastAsia="Verdana" w:hAnsi="Verdana" w:cs="Verdana"/>
          <w:sz w:val="22"/>
          <w:szCs w:val="22"/>
        </w:rPr>
        <w:t>,</w:t>
      </w:r>
      <w:r w:rsidRPr="17D6C6B4">
        <w:rPr>
          <w:rFonts w:ascii="Verdana" w:eastAsia="Verdana" w:hAnsi="Verdana" w:cs="Verdana"/>
          <w:sz w:val="22"/>
          <w:szCs w:val="22"/>
        </w:rPr>
        <w:t xml:space="preserve"> y el Decreto número 111 de 1959, establecieron con carácter de "</w:t>
      </w:r>
      <w:r w:rsidRPr="00B45EAF">
        <w:rPr>
          <w:rFonts w:ascii="Verdana" w:eastAsia="Verdana" w:hAnsi="Verdana" w:cs="Verdana"/>
          <w:i/>
          <w:iCs/>
          <w:sz w:val="22"/>
          <w:szCs w:val="22"/>
        </w:rPr>
        <w:t>Zonas Forestales Protectoras</w:t>
      </w:r>
      <w:r w:rsidRPr="17D6C6B4">
        <w:rPr>
          <w:rFonts w:ascii="Verdana" w:eastAsia="Verdana" w:hAnsi="Verdana" w:cs="Verdana"/>
          <w:sz w:val="22"/>
          <w:szCs w:val="22"/>
        </w:rPr>
        <w:t>" y "</w:t>
      </w:r>
      <w:r w:rsidRPr="00B45EAF">
        <w:rPr>
          <w:rFonts w:ascii="Verdana" w:eastAsia="Verdana" w:hAnsi="Verdana" w:cs="Verdana"/>
          <w:i/>
          <w:iCs/>
          <w:sz w:val="22"/>
          <w:szCs w:val="22"/>
        </w:rPr>
        <w:t>Bosques de Interés General"</w:t>
      </w:r>
      <w:r w:rsidRPr="17D6C6B4">
        <w:rPr>
          <w:rFonts w:ascii="Verdana" w:eastAsia="Verdana" w:hAnsi="Verdana" w:cs="Verdana"/>
          <w:sz w:val="22"/>
          <w:szCs w:val="22"/>
        </w:rPr>
        <w:t xml:space="preserve"> las áreas de reserva forestal nacional del Pacífico, Central, del </w:t>
      </w:r>
      <w:r w:rsidR="1727C37E" w:rsidRPr="17D6C6B4">
        <w:rPr>
          <w:rFonts w:ascii="Verdana" w:eastAsia="Verdana" w:hAnsi="Verdana" w:cs="Verdana"/>
          <w:sz w:val="22"/>
          <w:szCs w:val="22"/>
        </w:rPr>
        <w:t>R</w:t>
      </w:r>
      <w:r w:rsidRPr="17D6C6B4">
        <w:rPr>
          <w:rFonts w:ascii="Verdana" w:eastAsia="Verdana" w:hAnsi="Verdana" w:cs="Verdana"/>
          <w:sz w:val="22"/>
          <w:szCs w:val="22"/>
        </w:rPr>
        <w:t xml:space="preserve">ío Magdalena, de la Sierra Nevada de Santa Marta, de la Serranía de los Motilones, del Cocuy y de la Amazonía, </w:t>
      </w:r>
      <w:r w:rsidR="007A5DB6">
        <w:rPr>
          <w:rFonts w:ascii="Verdana" w:eastAsia="Verdana" w:hAnsi="Verdana" w:cs="Verdana"/>
          <w:sz w:val="22"/>
          <w:szCs w:val="22"/>
        </w:rPr>
        <w:t>con el fin de garantizar</w:t>
      </w:r>
      <w:r w:rsidR="007A5DB6" w:rsidRPr="17D6C6B4">
        <w:rPr>
          <w:rFonts w:ascii="Verdana" w:eastAsia="Verdana" w:hAnsi="Verdana" w:cs="Verdana"/>
          <w:sz w:val="22"/>
          <w:szCs w:val="22"/>
        </w:rPr>
        <w:t xml:space="preserve"> </w:t>
      </w:r>
      <w:r w:rsidRPr="17D6C6B4">
        <w:rPr>
          <w:rFonts w:ascii="Verdana" w:eastAsia="Verdana" w:hAnsi="Verdana" w:cs="Verdana"/>
          <w:sz w:val="22"/>
          <w:szCs w:val="22"/>
        </w:rPr>
        <w:t xml:space="preserve">el desarrollo de la economía forestal y la protección de los suelos, las aguas y la vida silvestre. </w:t>
      </w:r>
    </w:p>
    <w:p w14:paraId="724AF373" w14:textId="77777777" w:rsidR="00CE05AD" w:rsidRPr="00924841" w:rsidRDefault="00CE05AD" w:rsidP="57F178A1">
      <w:pPr>
        <w:ind w:left="-284"/>
        <w:jc w:val="both"/>
        <w:rPr>
          <w:rFonts w:ascii="Verdana" w:eastAsia="Verdana" w:hAnsi="Verdana" w:cs="Verdana"/>
          <w:sz w:val="22"/>
          <w:szCs w:val="22"/>
        </w:rPr>
      </w:pPr>
    </w:p>
    <w:p w14:paraId="7BE100E2" w14:textId="454B1368" w:rsidR="00CE05AD" w:rsidRPr="00924841" w:rsidRDefault="361B75F3" w:rsidP="57F178A1">
      <w:pPr>
        <w:ind w:left="-284"/>
        <w:jc w:val="both"/>
        <w:rPr>
          <w:rFonts w:ascii="Verdana" w:eastAsia="Verdana" w:hAnsi="Verdana" w:cs="Verdana"/>
          <w:sz w:val="22"/>
          <w:szCs w:val="22"/>
        </w:rPr>
      </w:pPr>
      <w:r w:rsidRPr="17D6C6B4">
        <w:rPr>
          <w:rFonts w:ascii="Verdana" w:eastAsia="Verdana" w:hAnsi="Verdana" w:cs="Verdana"/>
          <w:sz w:val="22"/>
          <w:szCs w:val="22"/>
        </w:rPr>
        <w:t>Que los artículos 4 y 9 de la</w:t>
      </w:r>
      <w:r w:rsidR="007A5DB6">
        <w:rPr>
          <w:rFonts w:ascii="Verdana" w:eastAsia="Verdana" w:hAnsi="Verdana" w:cs="Verdana"/>
          <w:sz w:val="22"/>
          <w:szCs w:val="22"/>
        </w:rPr>
        <w:t xml:space="preserve"> Ley 2 de 1959</w:t>
      </w:r>
      <w:r w:rsidRPr="17D6C6B4">
        <w:rPr>
          <w:rFonts w:ascii="Verdana" w:eastAsia="Verdana" w:hAnsi="Verdana" w:cs="Verdana"/>
          <w:sz w:val="22"/>
          <w:szCs w:val="22"/>
        </w:rPr>
        <w:t xml:space="preserve"> </w:t>
      </w:r>
      <w:r w:rsidR="007A5DB6">
        <w:rPr>
          <w:rFonts w:ascii="Verdana" w:eastAsia="Verdana" w:hAnsi="Verdana" w:cs="Verdana"/>
          <w:sz w:val="22"/>
          <w:szCs w:val="22"/>
        </w:rPr>
        <w:t>dispusieron, respectivamente,</w:t>
      </w:r>
      <w:r w:rsidRPr="17D6C6B4">
        <w:rPr>
          <w:rFonts w:ascii="Verdana" w:eastAsia="Verdana" w:hAnsi="Verdana" w:cs="Verdana"/>
          <w:sz w:val="22"/>
          <w:szCs w:val="22"/>
        </w:rPr>
        <w:t xml:space="preserve"> que los bosques existentes en las </w:t>
      </w:r>
      <w:r w:rsidR="1FED135E" w:rsidRPr="17D6C6B4">
        <w:rPr>
          <w:rFonts w:ascii="Verdana" w:eastAsia="Verdana" w:hAnsi="Verdana" w:cs="Verdana"/>
          <w:sz w:val="22"/>
          <w:szCs w:val="22"/>
        </w:rPr>
        <w:t>z</w:t>
      </w:r>
      <w:r w:rsidRPr="17D6C6B4">
        <w:rPr>
          <w:rFonts w:ascii="Verdana" w:eastAsia="Verdana" w:hAnsi="Verdana" w:cs="Verdana"/>
          <w:sz w:val="22"/>
          <w:szCs w:val="22"/>
        </w:rPr>
        <w:t xml:space="preserve">onas de reserva </w:t>
      </w:r>
      <w:r w:rsidR="1FED135E" w:rsidRPr="17D6C6B4">
        <w:rPr>
          <w:rFonts w:ascii="Verdana" w:eastAsia="Verdana" w:hAnsi="Verdana" w:cs="Verdana"/>
          <w:sz w:val="22"/>
          <w:szCs w:val="22"/>
        </w:rPr>
        <w:t>f</w:t>
      </w:r>
      <w:r w:rsidRPr="17D6C6B4">
        <w:rPr>
          <w:rFonts w:ascii="Verdana" w:eastAsia="Verdana" w:hAnsi="Verdana" w:cs="Verdana"/>
          <w:sz w:val="22"/>
          <w:szCs w:val="22"/>
        </w:rPr>
        <w:t xml:space="preserve">orestal </w:t>
      </w:r>
      <w:r w:rsidR="007A5DB6">
        <w:rPr>
          <w:rFonts w:ascii="Verdana" w:eastAsia="Verdana" w:hAnsi="Verdana" w:cs="Verdana"/>
          <w:sz w:val="22"/>
          <w:szCs w:val="22"/>
        </w:rPr>
        <w:t>deben</w:t>
      </w:r>
      <w:r w:rsidRPr="17D6C6B4">
        <w:rPr>
          <w:rFonts w:ascii="Verdana" w:eastAsia="Verdana" w:hAnsi="Verdana" w:cs="Verdana"/>
          <w:sz w:val="22"/>
          <w:szCs w:val="22"/>
        </w:rPr>
        <w:t xml:space="preserve"> someterse a un plan de ordena</w:t>
      </w:r>
      <w:r w:rsidR="30357FF2" w:rsidRPr="17D6C6B4">
        <w:rPr>
          <w:rFonts w:ascii="Verdana" w:eastAsia="Verdana" w:hAnsi="Verdana" w:cs="Verdana"/>
          <w:sz w:val="22"/>
          <w:szCs w:val="22"/>
        </w:rPr>
        <w:t>ción</w:t>
      </w:r>
      <w:r w:rsidRPr="17D6C6B4">
        <w:rPr>
          <w:rFonts w:ascii="Verdana" w:eastAsia="Verdana" w:hAnsi="Verdana" w:cs="Verdana"/>
          <w:sz w:val="22"/>
          <w:szCs w:val="22"/>
        </w:rPr>
        <w:t xml:space="preserve"> forestal</w:t>
      </w:r>
      <w:r w:rsidR="007A5DB6">
        <w:rPr>
          <w:rFonts w:ascii="Verdana" w:eastAsia="Verdana" w:hAnsi="Verdana" w:cs="Verdana"/>
          <w:sz w:val="22"/>
          <w:szCs w:val="22"/>
        </w:rPr>
        <w:t>,</w:t>
      </w:r>
      <w:r w:rsidRPr="17D6C6B4">
        <w:rPr>
          <w:rFonts w:ascii="Verdana" w:eastAsia="Verdana" w:hAnsi="Verdana" w:cs="Verdana"/>
          <w:sz w:val="22"/>
          <w:szCs w:val="22"/>
        </w:rPr>
        <w:t xml:space="preserve"> y que el </w:t>
      </w:r>
      <w:r w:rsidR="007A5DB6">
        <w:rPr>
          <w:rFonts w:ascii="Verdana" w:eastAsia="Verdana" w:hAnsi="Verdana" w:cs="Verdana"/>
          <w:sz w:val="22"/>
          <w:szCs w:val="22"/>
        </w:rPr>
        <w:t>G</w:t>
      </w:r>
      <w:r w:rsidRPr="17D6C6B4">
        <w:rPr>
          <w:rFonts w:ascii="Verdana" w:eastAsia="Verdana" w:hAnsi="Verdana" w:cs="Verdana"/>
          <w:sz w:val="22"/>
          <w:szCs w:val="22"/>
        </w:rPr>
        <w:t xml:space="preserve">obierno </w:t>
      </w:r>
      <w:r w:rsidR="007A5DB6">
        <w:rPr>
          <w:rFonts w:ascii="Verdana" w:eastAsia="Verdana" w:hAnsi="Verdana" w:cs="Verdana"/>
          <w:sz w:val="22"/>
          <w:szCs w:val="22"/>
        </w:rPr>
        <w:t>debe</w:t>
      </w:r>
      <w:r w:rsidR="007A5DB6" w:rsidRPr="17D6C6B4">
        <w:rPr>
          <w:rFonts w:ascii="Verdana" w:eastAsia="Verdana" w:hAnsi="Verdana" w:cs="Verdana"/>
          <w:sz w:val="22"/>
          <w:szCs w:val="22"/>
        </w:rPr>
        <w:t xml:space="preserve"> </w:t>
      </w:r>
      <w:r w:rsidRPr="17D6C6B4">
        <w:rPr>
          <w:rFonts w:ascii="Verdana" w:eastAsia="Verdana" w:hAnsi="Verdana" w:cs="Verdana"/>
          <w:sz w:val="22"/>
          <w:szCs w:val="22"/>
        </w:rPr>
        <w:t xml:space="preserve">reglamentar la utilización de los terrenos de propiedad privada </w:t>
      </w:r>
      <w:r w:rsidR="007A5DB6">
        <w:rPr>
          <w:rFonts w:ascii="Verdana" w:eastAsia="Verdana" w:hAnsi="Verdana" w:cs="Verdana"/>
          <w:sz w:val="22"/>
          <w:szCs w:val="22"/>
        </w:rPr>
        <w:t>ubicados</w:t>
      </w:r>
      <w:r w:rsidRPr="17D6C6B4">
        <w:rPr>
          <w:rFonts w:ascii="Verdana" w:eastAsia="Verdana" w:hAnsi="Verdana" w:cs="Verdana"/>
          <w:sz w:val="22"/>
          <w:szCs w:val="22"/>
        </w:rPr>
        <w:t xml:space="preserve"> dentro sus límites, con el fin de conservar </w:t>
      </w:r>
      <w:r w:rsidR="007A5DB6">
        <w:rPr>
          <w:rFonts w:ascii="Verdana" w:eastAsia="Verdana" w:hAnsi="Verdana" w:cs="Verdana"/>
          <w:sz w:val="22"/>
          <w:szCs w:val="22"/>
        </w:rPr>
        <w:t>los</w:t>
      </w:r>
      <w:r w:rsidR="007A5DB6" w:rsidRPr="17D6C6B4">
        <w:rPr>
          <w:rFonts w:ascii="Verdana" w:eastAsia="Verdana" w:hAnsi="Verdana" w:cs="Verdana"/>
          <w:sz w:val="22"/>
          <w:szCs w:val="22"/>
        </w:rPr>
        <w:t xml:space="preserve"> </w:t>
      </w:r>
      <w:r w:rsidRPr="17D6C6B4">
        <w:rPr>
          <w:rFonts w:ascii="Verdana" w:eastAsia="Verdana" w:hAnsi="Verdana" w:cs="Verdana"/>
          <w:sz w:val="22"/>
          <w:szCs w:val="22"/>
        </w:rPr>
        <w:t xml:space="preserve">suelos, </w:t>
      </w:r>
      <w:r w:rsidR="007A5DB6">
        <w:rPr>
          <w:rFonts w:ascii="Verdana" w:eastAsia="Verdana" w:hAnsi="Verdana" w:cs="Verdana"/>
          <w:sz w:val="22"/>
          <w:szCs w:val="22"/>
        </w:rPr>
        <w:t xml:space="preserve">proteger las </w:t>
      </w:r>
      <w:r w:rsidRPr="17D6C6B4">
        <w:rPr>
          <w:rFonts w:ascii="Verdana" w:eastAsia="Verdana" w:hAnsi="Verdana" w:cs="Verdana"/>
          <w:sz w:val="22"/>
          <w:szCs w:val="22"/>
        </w:rPr>
        <w:t xml:space="preserve">corrientes de agua y asegurar </w:t>
      </w:r>
      <w:r w:rsidR="007A5DB6">
        <w:rPr>
          <w:rFonts w:ascii="Verdana" w:eastAsia="Verdana" w:hAnsi="Verdana" w:cs="Verdana"/>
          <w:sz w:val="22"/>
          <w:szCs w:val="22"/>
        </w:rPr>
        <w:t>la</w:t>
      </w:r>
      <w:r w:rsidR="007A5DB6" w:rsidRPr="17D6C6B4">
        <w:rPr>
          <w:rFonts w:ascii="Verdana" w:eastAsia="Verdana" w:hAnsi="Verdana" w:cs="Verdana"/>
          <w:sz w:val="22"/>
          <w:szCs w:val="22"/>
        </w:rPr>
        <w:t xml:space="preserve"> </w:t>
      </w:r>
      <w:r w:rsidRPr="17D6C6B4">
        <w:rPr>
          <w:rFonts w:ascii="Verdana" w:eastAsia="Verdana" w:hAnsi="Verdana" w:cs="Verdana"/>
          <w:sz w:val="22"/>
          <w:szCs w:val="22"/>
        </w:rPr>
        <w:t>adecuada utilización</w:t>
      </w:r>
      <w:r w:rsidR="007A5DB6">
        <w:rPr>
          <w:rFonts w:ascii="Verdana" w:eastAsia="Verdana" w:hAnsi="Verdana" w:cs="Verdana"/>
          <w:sz w:val="22"/>
          <w:szCs w:val="22"/>
        </w:rPr>
        <w:t xml:space="preserve"> de dichos terrenos</w:t>
      </w:r>
      <w:r w:rsidRPr="17D6C6B4">
        <w:rPr>
          <w:rFonts w:ascii="Verdana" w:eastAsia="Verdana" w:hAnsi="Verdana" w:cs="Verdana"/>
          <w:sz w:val="22"/>
          <w:szCs w:val="22"/>
        </w:rPr>
        <w:t>.</w:t>
      </w:r>
    </w:p>
    <w:p w14:paraId="5C979788" w14:textId="144D6EB6" w:rsidR="005F0CA5" w:rsidRDefault="005F0CA5" w:rsidP="57F178A1">
      <w:pPr>
        <w:ind w:left="-284"/>
        <w:jc w:val="both"/>
        <w:rPr>
          <w:rFonts w:ascii="Verdana" w:eastAsia="Verdana" w:hAnsi="Verdana" w:cs="Verdana"/>
          <w:sz w:val="22"/>
          <w:szCs w:val="22"/>
        </w:rPr>
      </w:pPr>
    </w:p>
    <w:p w14:paraId="504C9312" w14:textId="4254B7A0" w:rsidR="00CE05AD" w:rsidRPr="00924841" w:rsidRDefault="60C43053" w:rsidP="57F178A1">
      <w:pPr>
        <w:ind w:left="-284"/>
        <w:jc w:val="both"/>
        <w:rPr>
          <w:rFonts w:ascii="Verdana" w:eastAsia="Verdana" w:hAnsi="Verdana" w:cs="Verdana"/>
          <w:sz w:val="22"/>
          <w:szCs w:val="22"/>
        </w:rPr>
      </w:pPr>
      <w:r w:rsidRPr="17D6C6B4">
        <w:rPr>
          <w:rFonts w:ascii="Verdana" w:eastAsia="Verdana" w:hAnsi="Verdana" w:cs="Verdana"/>
          <w:sz w:val="22"/>
          <w:szCs w:val="22"/>
        </w:rPr>
        <w:t xml:space="preserve">Que el artículo 7 de la Ley 2 de 1959 estableció que la ocupación de tierras baldías estará sujeta a las reglamentaciones que dicte el </w:t>
      </w:r>
      <w:r w:rsidR="005E12AF">
        <w:rPr>
          <w:rFonts w:ascii="Verdana" w:eastAsia="Verdana" w:hAnsi="Verdana" w:cs="Verdana"/>
          <w:sz w:val="22"/>
          <w:szCs w:val="22"/>
        </w:rPr>
        <w:t>G</w:t>
      </w:r>
      <w:r w:rsidRPr="17D6C6B4">
        <w:rPr>
          <w:rFonts w:ascii="Verdana" w:eastAsia="Verdana" w:hAnsi="Verdana" w:cs="Verdana"/>
          <w:sz w:val="22"/>
          <w:szCs w:val="22"/>
        </w:rPr>
        <w:t>obierno</w:t>
      </w:r>
      <w:r w:rsidR="005E12AF">
        <w:rPr>
          <w:rFonts w:ascii="Verdana" w:eastAsia="Verdana" w:hAnsi="Verdana" w:cs="Verdana"/>
          <w:sz w:val="22"/>
          <w:szCs w:val="22"/>
        </w:rPr>
        <w:t xml:space="preserve"> para</w:t>
      </w:r>
      <w:r w:rsidRPr="17D6C6B4">
        <w:rPr>
          <w:rFonts w:ascii="Verdana" w:eastAsia="Verdana" w:hAnsi="Verdana" w:cs="Verdana"/>
          <w:sz w:val="22"/>
          <w:szCs w:val="22"/>
        </w:rPr>
        <w:t xml:space="preserve"> evitar la erosión y conserva</w:t>
      </w:r>
      <w:r w:rsidR="005E12AF">
        <w:rPr>
          <w:rFonts w:ascii="Verdana" w:eastAsia="Verdana" w:hAnsi="Verdana" w:cs="Verdana"/>
          <w:sz w:val="22"/>
          <w:szCs w:val="22"/>
        </w:rPr>
        <w:t>r</w:t>
      </w:r>
      <w:r w:rsidRPr="17D6C6B4">
        <w:rPr>
          <w:rFonts w:ascii="Verdana" w:eastAsia="Verdana" w:hAnsi="Verdana" w:cs="Verdana"/>
          <w:sz w:val="22"/>
          <w:szCs w:val="22"/>
        </w:rPr>
        <w:t xml:space="preserve"> las aguas, y </w:t>
      </w:r>
      <w:r w:rsidR="005E12AF">
        <w:rPr>
          <w:rFonts w:ascii="Verdana" w:eastAsia="Verdana" w:hAnsi="Verdana" w:cs="Verdana"/>
          <w:sz w:val="22"/>
          <w:szCs w:val="22"/>
        </w:rPr>
        <w:t xml:space="preserve">facultó a la administración para establecer </w:t>
      </w:r>
      <w:r w:rsidRPr="17D6C6B4">
        <w:rPr>
          <w:rFonts w:ascii="Verdana" w:eastAsia="Verdana" w:hAnsi="Verdana" w:cs="Verdana"/>
          <w:sz w:val="22"/>
          <w:szCs w:val="22"/>
        </w:rPr>
        <w:t xml:space="preserve">que no serán </w:t>
      </w:r>
      <w:proofErr w:type="spellStart"/>
      <w:r w:rsidRPr="17D6C6B4">
        <w:rPr>
          <w:rFonts w:ascii="Verdana" w:eastAsia="Verdana" w:hAnsi="Verdana" w:cs="Verdana"/>
          <w:sz w:val="22"/>
          <w:szCs w:val="22"/>
        </w:rPr>
        <w:t>ocupables</w:t>
      </w:r>
      <w:proofErr w:type="spellEnd"/>
      <w:r w:rsidRPr="17D6C6B4">
        <w:rPr>
          <w:rFonts w:ascii="Verdana" w:eastAsia="Verdana" w:hAnsi="Verdana" w:cs="Verdana"/>
          <w:sz w:val="22"/>
          <w:szCs w:val="22"/>
        </w:rPr>
        <w:t xml:space="preserve"> ni susceptibles de adjudicación aquellas porciones de terreno </w:t>
      </w:r>
      <w:r w:rsidR="005E12AF">
        <w:rPr>
          <w:rFonts w:ascii="Verdana" w:eastAsia="Verdana" w:hAnsi="Verdana" w:cs="Verdana"/>
          <w:sz w:val="22"/>
          <w:szCs w:val="22"/>
        </w:rPr>
        <w:t>en las que</w:t>
      </w:r>
      <w:r w:rsidR="005E12AF" w:rsidRPr="17D6C6B4">
        <w:rPr>
          <w:rFonts w:ascii="Verdana" w:eastAsia="Verdana" w:hAnsi="Verdana" w:cs="Verdana"/>
          <w:sz w:val="22"/>
          <w:szCs w:val="22"/>
        </w:rPr>
        <w:t xml:space="preserve"> </w:t>
      </w:r>
      <w:r w:rsidRPr="17D6C6B4">
        <w:rPr>
          <w:rFonts w:ascii="Verdana" w:eastAsia="Verdana" w:hAnsi="Verdana" w:cs="Verdana"/>
          <w:sz w:val="22"/>
          <w:szCs w:val="22"/>
        </w:rPr>
        <w:t xml:space="preserve">la conservación de los bosques </w:t>
      </w:r>
      <w:r w:rsidR="005E12AF">
        <w:rPr>
          <w:rFonts w:ascii="Verdana" w:eastAsia="Verdana" w:hAnsi="Verdana" w:cs="Verdana"/>
          <w:sz w:val="22"/>
          <w:szCs w:val="22"/>
        </w:rPr>
        <w:t>resulte</w:t>
      </w:r>
      <w:r w:rsidR="005E12AF" w:rsidRPr="17D6C6B4">
        <w:rPr>
          <w:rFonts w:ascii="Verdana" w:eastAsia="Verdana" w:hAnsi="Verdana" w:cs="Verdana"/>
          <w:sz w:val="22"/>
          <w:szCs w:val="22"/>
        </w:rPr>
        <w:t xml:space="preserve"> </w:t>
      </w:r>
      <w:r w:rsidRPr="17D6C6B4">
        <w:rPr>
          <w:rFonts w:ascii="Verdana" w:eastAsia="Verdana" w:hAnsi="Verdana" w:cs="Verdana"/>
          <w:sz w:val="22"/>
          <w:szCs w:val="22"/>
        </w:rPr>
        <w:t xml:space="preserve">necesaria para </w:t>
      </w:r>
      <w:r w:rsidR="005E12AF">
        <w:rPr>
          <w:rFonts w:ascii="Verdana" w:eastAsia="Verdana" w:hAnsi="Verdana" w:cs="Verdana"/>
          <w:sz w:val="22"/>
          <w:szCs w:val="22"/>
        </w:rPr>
        <w:t>dichos</w:t>
      </w:r>
      <w:r w:rsidR="005E12AF" w:rsidRPr="17D6C6B4">
        <w:rPr>
          <w:rFonts w:ascii="Verdana" w:eastAsia="Verdana" w:hAnsi="Verdana" w:cs="Verdana"/>
          <w:sz w:val="22"/>
          <w:szCs w:val="22"/>
        </w:rPr>
        <w:t xml:space="preserve"> </w:t>
      </w:r>
      <w:r w:rsidRPr="17D6C6B4">
        <w:rPr>
          <w:rFonts w:ascii="Verdana" w:eastAsia="Verdana" w:hAnsi="Verdana" w:cs="Verdana"/>
          <w:sz w:val="22"/>
          <w:szCs w:val="22"/>
        </w:rPr>
        <w:t>fines.</w:t>
      </w:r>
    </w:p>
    <w:p w14:paraId="522377D7" w14:textId="77777777" w:rsidR="00CE05AD" w:rsidRPr="00924841" w:rsidRDefault="00CE05AD" w:rsidP="57F178A1">
      <w:pPr>
        <w:ind w:left="-284"/>
        <w:jc w:val="both"/>
        <w:rPr>
          <w:rFonts w:ascii="Verdana" w:eastAsia="Verdana" w:hAnsi="Verdana" w:cs="Verdana"/>
          <w:sz w:val="22"/>
          <w:szCs w:val="22"/>
        </w:rPr>
      </w:pPr>
    </w:p>
    <w:p w14:paraId="24B30596" w14:textId="4637EF48" w:rsidR="00CE05AD" w:rsidRPr="00924841" w:rsidRDefault="60C43053" w:rsidP="57F178A1">
      <w:pPr>
        <w:ind w:left="-284"/>
        <w:jc w:val="both"/>
        <w:rPr>
          <w:rFonts w:ascii="Verdana" w:eastAsia="Verdana" w:hAnsi="Verdana" w:cs="Verdana"/>
          <w:sz w:val="22"/>
          <w:szCs w:val="22"/>
        </w:rPr>
      </w:pPr>
      <w:r w:rsidRPr="17D6C6B4">
        <w:rPr>
          <w:rFonts w:ascii="Verdana" w:eastAsia="Verdana" w:hAnsi="Verdana" w:cs="Verdana"/>
          <w:sz w:val="22"/>
          <w:szCs w:val="22"/>
        </w:rPr>
        <w:t>Que</w:t>
      </w:r>
      <w:r w:rsidR="5B2BB018" w:rsidRPr="17D6C6B4">
        <w:rPr>
          <w:rFonts w:ascii="Verdana" w:eastAsia="Verdana" w:hAnsi="Verdana" w:cs="Verdana"/>
          <w:sz w:val="22"/>
          <w:szCs w:val="22"/>
        </w:rPr>
        <w:t>,</w:t>
      </w:r>
      <w:r w:rsidRPr="17D6C6B4">
        <w:rPr>
          <w:rFonts w:ascii="Verdana" w:eastAsia="Verdana" w:hAnsi="Verdana" w:cs="Verdana"/>
          <w:sz w:val="22"/>
          <w:szCs w:val="22"/>
        </w:rPr>
        <w:t xml:space="preserve"> conforme a los artículos 206</w:t>
      </w:r>
      <w:r w:rsidR="005E12AF">
        <w:rPr>
          <w:rFonts w:ascii="Verdana" w:eastAsia="Verdana" w:hAnsi="Verdana" w:cs="Verdana"/>
          <w:sz w:val="22"/>
          <w:szCs w:val="22"/>
        </w:rPr>
        <w:t>,</w:t>
      </w:r>
      <w:r w:rsidRPr="17D6C6B4">
        <w:rPr>
          <w:rFonts w:ascii="Verdana" w:eastAsia="Verdana" w:hAnsi="Verdana" w:cs="Verdana"/>
          <w:sz w:val="22"/>
          <w:szCs w:val="22"/>
        </w:rPr>
        <w:t xml:space="preserve"> 207 </w:t>
      </w:r>
      <w:r w:rsidR="005E12AF">
        <w:rPr>
          <w:rFonts w:ascii="Verdana" w:eastAsia="Verdana" w:hAnsi="Verdana" w:cs="Verdana"/>
          <w:sz w:val="22"/>
          <w:szCs w:val="22"/>
        </w:rPr>
        <w:t xml:space="preserve">y 209 </w:t>
      </w:r>
      <w:r w:rsidRPr="17D6C6B4">
        <w:rPr>
          <w:rFonts w:ascii="Verdana" w:eastAsia="Verdana" w:hAnsi="Verdana" w:cs="Verdana"/>
          <w:sz w:val="22"/>
          <w:szCs w:val="22"/>
        </w:rPr>
        <w:t>del Decreto</w:t>
      </w:r>
      <w:r w:rsidR="60AD26B9" w:rsidRPr="17D6C6B4">
        <w:rPr>
          <w:rFonts w:ascii="Verdana" w:eastAsia="Verdana" w:hAnsi="Verdana" w:cs="Verdana"/>
          <w:sz w:val="22"/>
          <w:szCs w:val="22"/>
        </w:rPr>
        <w:t xml:space="preserve"> L</w:t>
      </w:r>
      <w:r w:rsidRPr="17D6C6B4">
        <w:rPr>
          <w:rFonts w:ascii="Verdana" w:eastAsia="Verdana" w:hAnsi="Verdana" w:cs="Verdana"/>
          <w:sz w:val="22"/>
          <w:szCs w:val="22"/>
        </w:rPr>
        <w:t xml:space="preserve">ey 2811 de 1974, Código de Recursos Naturales Renovables, </w:t>
      </w:r>
      <w:r w:rsidR="005E12AF">
        <w:rPr>
          <w:rFonts w:ascii="Verdana" w:eastAsia="Verdana" w:hAnsi="Verdana" w:cs="Verdana"/>
          <w:sz w:val="22"/>
          <w:szCs w:val="22"/>
        </w:rPr>
        <w:t>las</w:t>
      </w:r>
      <w:r w:rsidR="005E12AF" w:rsidRPr="17D6C6B4">
        <w:rPr>
          <w:rFonts w:ascii="Verdana" w:eastAsia="Verdana" w:hAnsi="Verdana" w:cs="Verdana"/>
          <w:sz w:val="22"/>
          <w:szCs w:val="22"/>
        </w:rPr>
        <w:t xml:space="preserve"> </w:t>
      </w:r>
      <w:r w:rsidRPr="17D6C6B4">
        <w:rPr>
          <w:rFonts w:ascii="Verdana" w:eastAsia="Verdana" w:hAnsi="Verdana" w:cs="Verdana"/>
          <w:sz w:val="22"/>
          <w:szCs w:val="22"/>
        </w:rPr>
        <w:t>área</w:t>
      </w:r>
      <w:r w:rsidR="005E12AF">
        <w:rPr>
          <w:rFonts w:ascii="Verdana" w:eastAsia="Verdana" w:hAnsi="Verdana" w:cs="Verdana"/>
          <w:sz w:val="22"/>
          <w:szCs w:val="22"/>
        </w:rPr>
        <w:t>s</w:t>
      </w:r>
      <w:r w:rsidRPr="17D6C6B4">
        <w:rPr>
          <w:rFonts w:ascii="Verdana" w:eastAsia="Verdana" w:hAnsi="Verdana" w:cs="Verdana"/>
          <w:sz w:val="22"/>
          <w:szCs w:val="22"/>
        </w:rPr>
        <w:t xml:space="preserve"> de reserva forestal </w:t>
      </w:r>
      <w:r w:rsidR="005E12AF">
        <w:rPr>
          <w:rFonts w:ascii="Verdana" w:eastAsia="Verdana" w:hAnsi="Verdana" w:cs="Verdana"/>
          <w:sz w:val="22"/>
          <w:szCs w:val="22"/>
        </w:rPr>
        <w:t xml:space="preserve">son </w:t>
      </w:r>
      <w:r w:rsidRPr="17D6C6B4">
        <w:rPr>
          <w:rFonts w:ascii="Verdana" w:eastAsia="Verdana" w:hAnsi="Verdana" w:cs="Verdana"/>
          <w:sz w:val="22"/>
          <w:szCs w:val="22"/>
        </w:rPr>
        <w:t>zona</w:t>
      </w:r>
      <w:r w:rsidR="005E12AF">
        <w:rPr>
          <w:rFonts w:ascii="Verdana" w:eastAsia="Verdana" w:hAnsi="Verdana" w:cs="Verdana"/>
          <w:sz w:val="22"/>
          <w:szCs w:val="22"/>
        </w:rPr>
        <w:t>s</w:t>
      </w:r>
      <w:r w:rsidRPr="17D6C6B4">
        <w:rPr>
          <w:rFonts w:ascii="Verdana" w:eastAsia="Verdana" w:hAnsi="Verdana" w:cs="Verdana"/>
          <w:sz w:val="22"/>
          <w:szCs w:val="22"/>
        </w:rPr>
        <w:t xml:space="preserve"> de propiedad pública o privada destina</w:t>
      </w:r>
      <w:r w:rsidR="005E12AF">
        <w:rPr>
          <w:rFonts w:ascii="Verdana" w:eastAsia="Verdana" w:hAnsi="Verdana" w:cs="Verdana"/>
          <w:sz w:val="22"/>
          <w:szCs w:val="22"/>
        </w:rPr>
        <w:t>das</w:t>
      </w:r>
      <w:r w:rsidRPr="17D6C6B4">
        <w:rPr>
          <w:rFonts w:ascii="Verdana" w:eastAsia="Verdana" w:hAnsi="Verdana" w:cs="Verdana"/>
          <w:sz w:val="22"/>
          <w:szCs w:val="22"/>
        </w:rPr>
        <w:t xml:space="preserve"> exclusivamente al establecimiento</w:t>
      </w:r>
      <w:r w:rsidR="005E12AF">
        <w:rPr>
          <w:rFonts w:ascii="Verdana" w:eastAsia="Verdana" w:hAnsi="Verdana" w:cs="Verdana"/>
          <w:sz w:val="22"/>
          <w:szCs w:val="22"/>
        </w:rPr>
        <w:t>,</w:t>
      </w:r>
      <w:r w:rsidRPr="17D6C6B4">
        <w:rPr>
          <w:rFonts w:ascii="Verdana" w:eastAsia="Verdana" w:hAnsi="Verdana" w:cs="Verdana"/>
          <w:sz w:val="22"/>
          <w:szCs w:val="22"/>
        </w:rPr>
        <w:t xml:space="preserve"> mantenimiento y utilización racional de áreas forestales, </w:t>
      </w:r>
      <w:r w:rsidR="005E12AF">
        <w:rPr>
          <w:rFonts w:ascii="Verdana" w:eastAsia="Verdana" w:hAnsi="Verdana" w:cs="Verdana"/>
          <w:sz w:val="22"/>
          <w:szCs w:val="22"/>
        </w:rPr>
        <w:t>que</w:t>
      </w:r>
      <w:r w:rsidRPr="17D6C6B4">
        <w:rPr>
          <w:rFonts w:ascii="Verdana" w:eastAsia="Verdana" w:hAnsi="Verdana" w:cs="Verdana"/>
          <w:sz w:val="22"/>
          <w:szCs w:val="22"/>
        </w:rPr>
        <w:t xml:space="preserve"> solo podrán aprovecha</w:t>
      </w:r>
      <w:r w:rsidR="005E12AF">
        <w:rPr>
          <w:rFonts w:ascii="Verdana" w:eastAsia="Verdana" w:hAnsi="Verdana" w:cs="Verdana"/>
          <w:sz w:val="22"/>
          <w:szCs w:val="22"/>
        </w:rPr>
        <w:t>rse de manera</w:t>
      </w:r>
      <w:r w:rsidRPr="17D6C6B4">
        <w:rPr>
          <w:rFonts w:ascii="Verdana" w:eastAsia="Verdana" w:hAnsi="Verdana" w:cs="Verdana"/>
          <w:sz w:val="22"/>
          <w:szCs w:val="22"/>
        </w:rPr>
        <w:t xml:space="preserve"> racional </w:t>
      </w:r>
      <w:r w:rsidR="005E12AF">
        <w:rPr>
          <w:rFonts w:ascii="Verdana" w:eastAsia="Verdana" w:hAnsi="Verdana" w:cs="Verdana"/>
          <w:sz w:val="22"/>
          <w:szCs w:val="22"/>
        </w:rPr>
        <w:t xml:space="preserve">y </w:t>
      </w:r>
      <w:r w:rsidRPr="17D6C6B4">
        <w:rPr>
          <w:rFonts w:ascii="Verdana" w:eastAsia="Verdana" w:hAnsi="Verdana" w:cs="Verdana"/>
          <w:sz w:val="22"/>
          <w:szCs w:val="22"/>
        </w:rPr>
        <w:t>permanente</w:t>
      </w:r>
      <w:r w:rsidR="005E12AF">
        <w:rPr>
          <w:rFonts w:ascii="Verdana" w:eastAsia="Verdana" w:hAnsi="Verdana" w:cs="Verdana"/>
          <w:sz w:val="22"/>
          <w:szCs w:val="22"/>
        </w:rPr>
        <w:t>, garantizando en todo caso</w:t>
      </w:r>
      <w:r w:rsidRPr="17D6C6B4">
        <w:rPr>
          <w:rFonts w:ascii="Verdana" w:eastAsia="Verdana" w:hAnsi="Verdana" w:cs="Verdana"/>
          <w:sz w:val="22"/>
          <w:szCs w:val="22"/>
        </w:rPr>
        <w:t xml:space="preserve"> la recuperación y supervivencia de </w:t>
      </w:r>
      <w:r w:rsidR="005E12AF">
        <w:rPr>
          <w:rFonts w:ascii="Verdana" w:eastAsia="Verdana" w:hAnsi="Verdana" w:cs="Verdana"/>
          <w:sz w:val="22"/>
          <w:szCs w:val="22"/>
        </w:rPr>
        <w:t xml:space="preserve">los bosques que en ellas existan o se establezcan, y </w:t>
      </w:r>
      <w:r w:rsidR="005E12AF" w:rsidRPr="005E12AF">
        <w:rPr>
          <w:rFonts w:ascii="Verdana" w:eastAsia="Verdana" w:hAnsi="Verdana" w:cs="Verdana"/>
          <w:sz w:val="22"/>
          <w:szCs w:val="22"/>
        </w:rPr>
        <w:t>en las cuales está prohibida la </w:t>
      </w:r>
      <w:r w:rsidR="005E12AF" w:rsidRPr="00B45EAF">
        <w:rPr>
          <w:rFonts w:ascii="Verdana" w:eastAsia="Verdana" w:hAnsi="Verdana" w:cs="Verdana"/>
          <w:sz w:val="22"/>
          <w:szCs w:val="22"/>
        </w:rPr>
        <w:t>adjudicación de baldíos</w:t>
      </w:r>
      <w:r w:rsidR="005E12AF" w:rsidRPr="005E12AF">
        <w:rPr>
          <w:rFonts w:ascii="Verdana" w:eastAsia="Verdana" w:hAnsi="Verdana" w:cs="Verdana"/>
          <w:sz w:val="22"/>
          <w:szCs w:val="22"/>
        </w:rPr>
        <w:t>.</w:t>
      </w:r>
    </w:p>
    <w:p w14:paraId="5B5DB2F4" w14:textId="77777777" w:rsidR="00CE05AD" w:rsidRPr="00924841" w:rsidRDefault="00CE05AD" w:rsidP="00B45EAF">
      <w:pPr>
        <w:jc w:val="both"/>
        <w:rPr>
          <w:rFonts w:ascii="Verdana" w:eastAsia="Verdana" w:hAnsi="Verdana" w:cs="Verdana"/>
          <w:sz w:val="22"/>
          <w:szCs w:val="22"/>
        </w:rPr>
      </w:pPr>
    </w:p>
    <w:p w14:paraId="2232E5C5" w14:textId="0EA36430" w:rsidR="00CE05AD" w:rsidRPr="00B45EAF" w:rsidRDefault="60C43053" w:rsidP="57F178A1">
      <w:pPr>
        <w:ind w:left="-284"/>
        <w:jc w:val="both"/>
        <w:rPr>
          <w:rFonts w:ascii="Verdana" w:eastAsia="Verdana" w:hAnsi="Verdana" w:cs="Verdana"/>
          <w:i/>
          <w:iCs/>
          <w:sz w:val="22"/>
          <w:szCs w:val="22"/>
        </w:rPr>
      </w:pPr>
      <w:r w:rsidRPr="17D6C6B4">
        <w:rPr>
          <w:rFonts w:ascii="Verdana" w:eastAsia="Verdana" w:hAnsi="Verdana" w:cs="Verdana"/>
          <w:sz w:val="22"/>
          <w:szCs w:val="22"/>
        </w:rPr>
        <w:t>Que, a su vez, el artículo 210 del precitado Código, establece que "</w:t>
      </w:r>
      <w:r w:rsidRPr="00B45EAF">
        <w:rPr>
          <w:rFonts w:ascii="Verdana" w:eastAsia="Verdana" w:hAnsi="Verdana" w:cs="Verdana"/>
          <w:i/>
          <w:iCs/>
          <w:sz w:val="22"/>
          <w:szCs w:val="22"/>
        </w:rPr>
        <w:t>Si en área de reserva forestal, por razones de utilidad pública o interés social, es necesario realizar actividades económicas que impliquen remoción de bosques o cambio en el uso de los suelos o cualquiera otra actividad distinta del aprovechamiento racional de los bosques, la zona afectada deberá, debidamente delimitada, ser previamente sustraída de la reserva. También se podrán sustraer de la reserva forestal los predios cuyos propietarios demuestren que sus suelos pueden ser utilizados en explotación diferente de la forestal, siempre que no se perjudique la función protectora de la reserva".</w:t>
      </w:r>
    </w:p>
    <w:p w14:paraId="729457FD" w14:textId="77777777" w:rsidR="00CE05AD" w:rsidRPr="00924841" w:rsidRDefault="00CE05AD" w:rsidP="57F178A1">
      <w:pPr>
        <w:ind w:left="-284"/>
        <w:jc w:val="both"/>
        <w:rPr>
          <w:rFonts w:ascii="Verdana" w:eastAsia="Verdana" w:hAnsi="Verdana" w:cs="Verdana"/>
          <w:sz w:val="22"/>
          <w:szCs w:val="22"/>
        </w:rPr>
      </w:pPr>
    </w:p>
    <w:p w14:paraId="7793FEAF" w14:textId="41BEA2B0" w:rsidR="00CE05AD" w:rsidRPr="00924841" w:rsidRDefault="003D0EBB" w:rsidP="57F178A1">
      <w:pPr>
        <w:ind w:left="-284"/>
        <w:jc w:val="both"/>
        <w:rPr>
          <w:rFonts w:ascii="Verdana" w:eastAsia="Verdana" w:hAnsi="Verdana" w:cs="Verdana"/>
          <w:sz w:val="22"/>
          <w:szCs w:val="22"/>
        </w:rPr>
      </w:pPr>
      <w:r w:rsidRPr="003D0EBB">
        <w:rPr>
          <w:rFonts w:ascii="Verdana" w:eastAsia="Verdana" w:hAnsi="Verdana" w:cs="Verdana"/>
          <w:sz w:val="22"/>
          <w:szCs w:val="22"/>
        </w:rPr>
        <w:t>Que el </w:t>
      </w:r>
      <w:r w:rsidRPr="00B45EAF">
        <w:rPr>
          <w:rFonts w:ascii="Verdana" w:eastAsia="Verdana" w:hAnsi="Verdana" w:cs="Verdana"/>
          <w:sz w:val="22"/>
          <w:szCs w:val="22"/>
        </w:rPr>
        <w:t>artículo 202 del Decreto Ley 2811 de 1974</w:t>
      </w:r>
      <w:r w:rsidRPr="003D0EBB">
        <w:rPr>
          <w:rFonts w:ascii="Verdana" w:eastAsia="Verdana" w:hAnsi="Verdana" w:cs="Verdana"/>
          <w:sz w:val="22"/>
          <w:szCs w:val="22"/>
        </w:rPr>
        <w:t>, modificado por el artículo 203 de la Ley 1450 de 2011, dispuso que las áreas forestales se clasifican en </w:t>
      </w:r>
      <w:r w:rsidRPr="00B45EAF">
        <w:rPr>
          <w:rFonts w:ascii="Verdana" w:eastAsia="Verdana" w:hAnsi="Verdana" w:cs="Verdana"/>
          <w:sz w:val="22"/>
          <w:szCs w:val="22"/>
        </w:rPr>
        <w:t>productoras, protectoras y protectoras-productoras</w:t>
      </w:r>
      <w:r w:rsidRPr="003D0EBB">
        <w:rPr>
          <w:rFonts w:ascii="Verdana" w:eastAsia="Verdana" w:hAnsi="Verdana" w:cs="Verdana"/>
          <w:sz w:val="22"/>
          <w:szCs w:val="22"/>
        </w:rPr>
        <w:t>. En desarrollo de esta clasificación, el </w:t>
      </w:r>
      <w:r w:rsidRPr="00B45EAF">
        <w:rPr>
          <w:rFonts w:ascii="Verdana" w:eastAsia="Verdana" w:hAnsi="Verdana" w:cs="Verdana"/>
          <w:sz w:val="22"/>
          <w:szCs w:val="22"/>
        </w:rPr>
        <w:t>artículo 203</w:t>
      </w:r>
      <w:r w:rsidRPr="003D0EBB">
        <w:rPr>
          <w:rFonts w:ascii="Verdana" w:eastAsia="Verdana" w:hAnsi="Verdana" w:cs="Verdana"/>
          <w:sz w:val="22"/>
          <w:szCs w:val="22"/>
        </w:rPr>
        <w:t> define como área forestal productora aquella que debe conservarse permanentemente con bosques naturales o artificiales para la obtención de productos forestales destinados a la comercialización o al consumo, pudiendo ser de producción directa o indirecta según el tipo de aprovechamiento. A su vez, el </w:t>
      </w:r>
      <w:r w:rsidRPr="00B45EAF">
        <w:rPr>
          <w:rFonts w:ascii="Verdana" w:eastAsia="Verdana" w:hAnsi="Verdana" w:cs="Verdana"/>
          <w:sz w:val="22"/>
          <w:szCs w:val="22"/>
        </w:rPr>
        <w:t>artículo 204</w:t>
      </w:r>
      <w:r w:rsidRPr="003D0EBB">
        <w:rPr>
          <w:rFonts w:ascii="Verdana" w:eastAsia="Verdana" w:hAnsi="Verdana" w:cs="Verdana"/>
          <w:sz w:val="22"/>
          <w:szCs w:val="22"/>
        </w:rPr>
        <w:t> establece que el área forestal protectora es la destinada a conservar de manera permanente los bosques naturales o artificiales para la protección de estos y de otros recursos naturales renovables, en la cual debe prevalecer el efecto protector y solo se permite la obtención de frutos secundarios del bosque.</w:t>
      </w:r>
    </w:p>
    <w:p w14:paraId="367222A4" w14:textId="5767FEB2" w:rsidR="01F5F5F2" w:rsidRDefault="01F5F5F2" w:rsidP="57F178A1">
      <w:pPr>
        <w:ind w:left="-284"/>
        <w:jc w:val="both"/>
        <w:rPr>
          <w:rFonts w:ascii="Verdana" w:eastAsia="Verdana" w:hAnsi="Verdana" w:cs="Verdana"/>
          <w:sz w:val="22"/>
          <w:szCs w:val="22"/>
        </w:rPr>
      </w:pPr>
    </w:p>
    <w:p w14:paraId="349AE25F" w14:textId="7EB9C64C" w:rsidR="32628F9D" w:rsidRDefault="1A395FF5" w:rsidP="17D6C6B4">
      <w:pPr>
        <w:spacing w:after="160" w:line="233" w:lineRule="auto"/>
        <w:ind w:left="-284"/>
        <w:jc w:val="both"/>
        <w:rPr>
          <w:rFonts w:ascii="Verdana" w:eastAsia="Verdana" w:hAnsi="Verdana" w:cs="Verdana"/>
          <w:color w:val="000000" w:themeColor="text1"/>
          <w:sz w:val="22"/>
          <w:szCs w:val="22"/>
        </w:rPr>
      </w:pPr>
      <w:r w:rsidRPr="17D6C6B4">
        <w:rPr>
          <w:rFonts w:ascii="Verdana" w:eastAsia="Verdana" w:hAnsi="Verdana" w:cs="Verdana"/>
          <w:color w:val="000000" w:themeColor="text1"/>
          <w:sz w:val="22"/>
          <w:szCs w:val="22"/>
        </w:rPr>
        <w:t>Que la Ley 99 de 1993</w:t>
      </w:r>
      <w:r w:rsidR="003D0EBB">
        <w:rPr>
          <w:rFonts w:ascii="Verdana" w:eastAsia="Verdana" w:hAnsi="Verdana" w:cs="Verdana"/>
          <w:color w:val="000000" w:themeColor="text1"/>
          <w:sz w:val="22"/>
          <w:szCs w:val="22"/>
        </w:rPr>
        <w:t xml:space="preserve">, en su artículo 1. Numeral 4, </w:t>
      </w:r>
      <w:r w:rsidRPr="17D6C6B4">
        <w:rPr>
          <w:rFonts w:ascii="Verdana" w:eastAsia="Verdana" w:hAnsi="Verdana" w:cs="Verdana"/>
          <w:color w:val="000000" w:themeColor="text1"/>
          <w:sz w:val="22"/>
          <w:szCs w:val="22"/>
        </w:rPr>
        <w:t xml:space="preserve">organizó el Sistema Nacional Ambiental </w:t>
      </w:r>
      <w:r w:rsidR="003D0EBB">
        <w:rPr>
          <w:rFonts w:ascii="Verdana" w:eastAsia="Verdana" w:hAnsi="Verdana" w:cs="Verdana"/>
          <w:color w:val="000000" w:themeColor="text1"/>
          <w:sz w:val="22"/>
          <w:szCs w:val="22"/>
        </w:rPr>
        <w:t xml:space="preserve">(SINA) </w:t>
      </w:r>
      <w:r w:rsidRPr="17D6C6B4">
        <w:rPr>
          <w:rFonts w:ascii="Verdana" w:eastAsia="Verdana" w:hAnsi="Verdana" w:cs="Verdana"/>
          <w:color w:val="000000" w:themeColor="text1"/>
          <w:sz w:val="22"/>
          <w:szCs w:val="22"/>
        </w:rPr>
        <w:t>y fijó, entre otros</w:t>
      </w:r>
      <w:r w:rsidR="003D0EBB">
        <w:rPr>
          <w:rFonts w:ascii="Verdana" w:eastAsia="Verdana" w:hAnsi="Verdana" w:cs="Verdana"/>
          <w:color w:val="000000" w:themeColor="text1"/>
          <w:sz w:val="22"/>
          <w:szCs w:val="22"/>
        </w:rPr>
        <w:t xml:space="preserve"> principios, la</w:t>
      </w:r>
      <w:r w:rsidRPr="17D6C6B4">
        <w:rPr>
          <w:rFonts w:ascii="Verdana" w:eastAsia="Verdana" w:hAnsi="Verdana" w:cs="Verdana"/>
          <w:color w:val="000000" w:themeColor="text1"/>
          <w:sz w:val="22"/>
          <w:szCs w:val="22"/>
        </w:rPr>
        <w:t xml:space="preserve"> protección especial </w:t>
      </w:r>
      <w:r w:rsidR="003D0EBB">
        <w:rPr>
          <w:rFonts w:ascii="Verdana" w:eastAsia="Verdana" w:hAnsi="Verdana" w:cs="Verdana"/>
          <w:color w:val="000000" w:themeColor="text1"/>
          <w:sz w:val="22"/>
          <w:szCs w:val="22"/>
        </w:rPr>
        <w:t>de los</w:t>
      </w:r>
      <w:r w:rsidR="003D0EBB" w:rsidRPr="17D6C6B4">
        <w:rPr>
          <w:rFonts w:ascii="Verdana" w:eastAsia="Verdana" w:hAnsi="Verdana" w:cs="Verdana"/>
          <w:color w:val="000000" w:themeColor="text1"/>
          <w:sz w:val="22"/>
          <w:szCs w:val="22"/>
        </w:rPr>
        <w:t xml:space="preserve"> </w:t>
      </w:r>
      <w:r w:rsidRPr="17D6C6B4">
        <w:rPr>
          <w:rFonts w:ascii="Verdana" w:eastAsia="Verdana" w:hAnsi="Verdana" w:cs="Verdana"/>
          <w:color w:val="000000" w:themeColor="text1"/>
          <w:sz w:val="22"/>
          <w:szCs w:val="22"/>
        </w:rPr>
        <w:t xml:space="preserve">páramos, subpáramos, nacimientos </w:t>
      </w:r>
      <w:r w:rsidR="003D0EBB">
        <w:rPr>
          <w:rFonts w:ascii="Verdana" w:eastAsia="Verdana" w:hAnsi="Verdana" w:cs="Verdana"/>
          <w:color w:val="000000" w:themeColor="text1"/>
          <w:sz w:val="22"/>
          <w:szCs w:val="22"/>
        </w:rPr>
        <w:t xml:space="preserve">de agua </w:t>
      </w:r>
      <w:r w:rsidRPr="17D6C6B4">
        <w:rPr>
          <w:rFonts w:ascii="Verdana" w:eastAsia="Verdana" w:hAnsi="Verdana" w:cs="Verdana"/>
          <w:color w:val="000000" w:themeColor="text1"/>
          <w:sz w:val="22"/>
          <w:szCs w:val="22"/>
        </w:rPr>
        <w:t xml:space="preserve">y zonas de recarga de acuíferos, </w:t>
      </w:r>
      <w:r w:rsidR="003D0EBB">
        <w:rPr>
          <w:rFonts w:ascii="Verdana" w:eastAsia="Verdana" w:hAnsi="Verdana" w:cs="Verdana"/>
          <w:color w:val="000000" w:themeColor="text1"/>
          <w:sz w:val="22"/>
          <w:szCs w:val="22"/>
        </w:rPr>
        <w:t xml:space="preserve">mandato que fue reiterado en el </w:t>
      </w:r>
      <w:r w:rsidRPr="17D6C6B4">
        <w:rPr>
          <w:rFonts w:ascii="Verdana" w:eastAsia="Verdana" w:hAnsi="Verdana" w:cs="Verdana"/>
          <w:color w:val="000000" w:themeColor="text1"/>
          <w:sz w:val="22"/>
          <w:szCs w:val="22"/>
        </w:rPr>
        <w:t>artículo 2.2.2.1.3.8</w:t>
      </w:r>
      <w:r w:rsidR="003D0EBB">
        <w:rPr>
          <w:rFonts w:ascii="Verdana" w:eastAsia="Verdana" w:hAnsi="Verdana" w:cs="Verdana"/>
          <w:color w:val="000000" w:themeColor="text1"/>
          <w:sz w:val="22"/>
          <w:szCs w:val="22"/>
        </w:rPr>
        <w:t xml:space="preserve"> del Decreto 1076 de 2015</w:t>
      </w:r>
      <w:r w:rsidRPr="17D6C6B4">
        <w:rPr>
          <w:rFonts w:ascii="Verdana" w:eastAsia="Verdana" w:hAnsi="Verdana" w:cs="Verdana"/>
          <w:color w:val="000000" w:themeColor="text1"/>
          <w:sz w:val="22"/>
          <w:szCs w:val="22"/>
        </w:rPr>
        <w:t xml:space="preserve">, </w:t>
      </w:r>
      <w:r w:rsidR="003D0EBB">
        <w:rPr>
          <w:rFonts w:ascii="Verdana" w:eastAsia="Verdana" w:hAnsi="Verdana" w:cs="Verdana"/>
          <w:color w:val="000000" w:themeColor="text1"/>
          <w:sz w:val="22"/>
          <w:szCs w:val="22"/>
        </w:rPr>
        <w:t>al facultar</w:t>
      </w:r>
      <w:r w:rsidRPr="17D6C6B4">
        <w:rPr>
          <w:rFonts w:ascii="Verdana" w:eastAsia="Verdana" w:hAnsi="Verdana" w:cs="Verdana"/>
          <w:color w:val="000000" w:themeColor="text1"/>
          <w:sz w:val="22"/>
          <w:szCs w:val="22"/>
        </w:rPr>
        <w:t xml:space="preserve"> a las autoridades ambientales para adelantar las acciones necesarias para su conservación y manejo. </w:t>
      </w:r>
    </w:p>
    <w:p w14:paraId="48BF8A8B" w14:textId="50940E4A" w:rsidR="17D6C6B4" w:rsidRDefault="17D6C6B4" w:rsidP="17D6C6B4">
      <w:pPr>
        <w:ind w:left="-284"/>
        <w:jc w:val="both"/>
        <w:rPr>
          <w:rFonts w:ascii="Verdana" w:eastAsia="Verdana" w:hAnsi="Verdana" w:cs="Verdana"/>
          <w:color w:val="000000" w:themeColor="text1"/>
          <w:sz w:val="22"/>
          <w:szCs w:val="22"/>
        </w:rPr>
      </w:pPr>
    </w:p>
    <w:p w14:paraId="3C287A3B" w14:textId="7E052B35" w:rsidR="1832367D" w:rsidRDefault="1832367D" w:rsidP="17D6C6B4">
      <w:pPr>
        <w:ind w:left="-284"/>
        <w:jc w:val="both"/>
        <w:rPr>
          <w:rFonts w:ascii="Verdana" w:eastAsia="Verdana" w:hAnsi="Verdana" w:cs="Verdana"/>
          <w:color w:val="000000" w:themeColor="text1"/>
          <w:sz w:val="22"/>
          <w:szCs w:val="22"/>
        </w:rPr>
      </w:pPr>
      <w:r w:rsidRPr="17D6C6B4">
        <w:rPr>
          <w:rFonts w:ascii="Verdana" w:eastAsia="Verdana" w:hAnsi="Verdana" w:cs="Verdana"/>
          <w:color w:val="000000" w:themeColor="text1"/>
          <w:sz w:val="22"/>
          <w:szCs w:val="22"/>
        </w:rPr>
        <w:t xml:space="preserve">Que el numeral 18 del artículo 5 de la Ley 99 de 1993 </w:t>
      </w:r>
      <w:r w:rsidR="003D0EBB">
        <w:rPr>
          <w:rFonts w:ascii="Verdana" w:eastAsia="Verdana" w:hAnsi="Verdana" w:cs="Verdana"/>
          <w:color w:val="000000" w:themeColor="text1"/>
          <w:sz w:val="22"/>
          <w:szCs w:val="22"/>
        </w:rPr>
        <w:t>asignó</w:t>
      </w:r>
      <w:r w:rsidR="003D0EBB" w:rsidRPr="17D6C6B4">
        <w:rPr>
          <w:rFonts w:ascii="Verdana" w:eastAsia="Verdana" w:hAnsi="Verdana" w:cs="Verdana"/>
          <w:color w:val="000000" w:themeColor="text1"/>
          <w:sz w:val="22"/>
          <w:szCs w:val="22"/>
        </w:rPr>
        <w:t xml:space="preserve"> </w:t>
      </w:r>
      <w:r w:rsidR="003D0EBB">
        <w:rPr>
          <w:rFonts w:ascii="Verdana" w:eastAsia="Verdana" w:hAnsi="Verdana" w:cs="Verdana"/>
          <w:color w:val="000000" w:themeColor="text1"/>
          <w:sz w:val="22"/>
          <w:szCs w:val="22"/>
        </w:rPr>
        <w:t>a</w:t>
      </w:r>
      <w:r w:rsidR="036054B3" w:rsidRPr="17D6C6B4">
        <w:rPr>
          <w:rFonts w:ascii="Verdana" w:eastAsia="Verdana" w:hAnsi="Verdana" w:cs="Verdana"/>
          <w:color w:val="000000" w:themeColor="text1"/>
          <w:sz w:val="22"/>
          <w:szCs w:val="22"/>
        </w:rPr>
        <w:t xml:space="preserve">l hoy Ministerio de Ambiente y Desarrollo Sostenible, la </w:t>
      </w:r>
      <w:r w:rsidR="1C75354C" w:rsidRPr="17D6C6B4">
        <w:rPr>
          <w:rFonts w:ascii="Verdana" w:eastAsia="Verdana" w:hAnsi="Verdana" w:cs="Verdana"/>
          <w:color w:val="000000" w:themeColor="text1"/>
          <w:sz w:val="22"/>
          <w:szCs w:val="22"/>
        </w:rPr>
        <w:t xml:space="preserve">función </w:t>
      </w:r>
      <w:r w:rsidR="2C37E6F3" w:rsidRPr="17D6C6B4">
        <w:rPr>
          <w:rFonts w:ascii="Verdana" w:eastAsia="Verdana" w:hAnsi="Verdana" w:cs="Verdana"/>
          <w:color w:val="000000" w:themeColor="text1"/>
          <w:sz w:val="22"/>
          <w:szCs w:val="22"/>
        </w:rPr>
        <w:t>de</w:t>
      </w:r>
      <w:r w:rsidR="003D0EBB">
        <w:rPr>
          <w:rFonts w:ascii="Verdana" w:eastAsia="Verdana" w:hAnsi="Verdana" w:cs="Verdana"/>
          <w:color w:val="000000" w:themeColor="text1"/>
          <w:sz w:val="22"/>
          <w:szCs w:val="22"/>
        </w:rPr>
        <w:t xml:space="preserve"> r</w:t>
      </w:r>
      <w:r w:rsidR="2C37E6F3" w:rsidRPr="17D6C6B4">
        <w:rPr>
          <w:rFonts w:ascii="Verdana" w:eastAsia="Verdana" w:hAnsi="Verdana" w:cs="Verdana"/>
          <w:color w:val="000000" w:themeColor="text1"/>
          <w:sz w:val="22"/>
          <w:szCs w:val="22"/>
        </w:rPr>
        <w:t>eservar</w:t>
      </w:r>
      <w:r w:rsidR="0E84BB0A" w:rsidRPr="17D6C6B4">
        <w:rPr>
          <w:rFonts w:ascii="Verdana" w:eastAsia="Verdana" w:hAnsi="Verdana" w:cs="Verdana"/>
          <w:color w:val="000000" w:themeColor="text1"/>
          <w:sz w:val="22"/>
          <w:szCs w:val="22"/>
        </w:rPr>
        <w:t xml:space="preserve">, alinderar y sustraer las áreas que integran el Sistema de Parques Nacionales Naturales y las reservas forestales nacionales, </w:t>
      </w:r>
      <w:r w:rsidR="003D0EBB">
        <w:rPr>
          <w:rFonts w:ascii="Verdana" w:eastAsia="Verdana" w:hAnsi="Verdana" w:cs="Verdana"/>
          <w:color w:val="000000" w:themeColor="text1"/>
          <w:sz w:val="22"/>
          <w:szCs w:val="22"/>
        </w:rPr>
        <w:t>así como</w:t>
      </w:r>
      <w:r w:rsidR="003D0EBB" w:rsidRPr="17D6C6B4">
        <w:rPr>
          <w:rFonts w:ascii="Verdana" w:eastAsia="Verdana" w:hAnsi="Verdana" w:cs="Verdana"/>
          <w:color w:val="000000" w:themeColor="text1"/>
          <w:sz w:val="22"/>
          <w:szCs w:val="22"/>
        </w:rPr>
        <w:t xml:space="preserve"> </w:t>
      </w:r>
      <w:r w:rsidR="0E84BB0A" w:rsidRPr="17D6C6B4">
        <w:rPr>
          <w:rFonts w:ascii="Verdana" w:eastAsia="Verdana" w:hAnsi="Verdana" w:cs="Verdana"/>
          <w:color w:val="000000" w:themeColor="text1"/>
          <w:sz w:val="22"/>
          <w:szCs w:val="22"/>
        </w:rPr>
        <w:t>reglamentar su uso y funcionamiento</w:t>
      </w:r>
      <w:r w:rsidR="003D0EBB">
        <w:rPr>
          <w:rFonts w:ascii="Verdana" w:eastAsia="Verdana" w:hAnsi="Verdana" w:cs="Verdana"/>
          <w:color w:val="000000" w:themeColor="text1"/>
          <w:sz w:val="22"/>
          <w:szCs w:val="22"/>
        </w:rPr>
        <w:t>.</w:t>
      </w:r>
    </w:p>
    <w:p w14:paraId="2AD0C7DF" w14:textId="2962CE8C" w:rsidR="17D6C6B4" w:rsidRDefault="17D6C6B4" w:rsidP="17D6C6B4">
      <w:pPr>
        <w:ind w:left="-284"/>
        <w:jc w:val="both"/>
        <w:rPr>
          <w:rFonts w:ascii="Verdana" w:eastAsia="Verdana" w:hAnsi="Verdana" w:cs="Verdana"/>
          <w:color w:val="000000" w:themeColor="text1"/>
          <w:sz w:val="22"/>
          <w:szCs w:val="22"/>
        </w:rPr>
      </w:pPr>
    </w:p>
    <w:p w14:paraId="3D732EAB" w14:textId="07049AF3" w:rsidR="32628F9D" w:rsidRDefault="012C8665" w:rsidP="17D6C6B4">
      <w:pPr>
        <w:spacing w:after="160" w:line="233" w:lineRule="auto"/>
        <w:ind w:left="-284"/>
        <w:jc w:val="both"/>
        <w:rPr>
          <w:rFonts w:ascii="Verdana" w:eastAsia="Verdana" w:hAnsi="Verdana" w:cs="Verdana"/>
          <w:color w:val="000000" w:themeColor="text1"/>
          <w:sz w:val="22"/>
          <w:szCs w:val="22"/>
        </w:rPr>
      </w:pPr>
      <w:r w:rsidRPr="012C8665">
        <w:rPr>
          <w:rFonts w:ascii="Verdana" w:eastAsia="Verdana" w:hAnsi="Verdana" w:cs="Verdana"/>
          <w:color w:val="000000" w:themeColor="text1"/>
          <w:sz w:val="22"/>
          <w:szCs w:val="22"/>
        </w:rPr>
        <w:t xml:space="preserve">Que la jurisprudencia </w:t>
      </w:r>
      <w:r w:rsidR="003D0EBB">
        <w:rPr>
          <w:rFonts w:ascii="Verdana" w:eastAsia="Verdana" w:hAnsi="Verdana" w:cs="Verdana"/>
          <w:color w:val="000000" w:themeColor="text1"/>
          <w:sz w:val="22"/>
          <w:szCs w:val="22"/>
        </w:rPr>
        <w:t xml:space="preserve">constitucional, en particular la </w:t>
      </w:r>
      <w:r w:rsidR="003D0EBB" w:rsidRPr="012C8665">
        <w:rPr>
          <w:rFonts w:ascii="Verdana" w:eastAsia="Verdana" w:hAnsi="Verdana" w:cs="Verdana"/>
          <w:color w:val="000000" w:themeColor="text1"/>
          <w:sz w:val="22"/>
          <w:szCs w:val="22"/>
        </w:rPr>
        <w:t>Sentencia C</w:t>
      </w:r>
      <w:r w:rsidR="003D0EBB" w:rsidRPr="012C8665">
        <w:rPr>
          <w:rFonts w:ascii="Cambria Math" w:eastAsia="Verdana" w:hAnsi="Cambria Math" w:cs="Cambria Math"/>
          <w:color w:val="000000" w:themeColor="text1"/>
          <w:sz w:val="22"/>
          <w:szCs w:val="22"/>
        </w:rPr>
        <w:t>‑</w:t>
      </w:r>
      <w:r w:rsidR="003D0EBB" w:rsidRPr="012C8665">
        <w:rPr>
          <w:rFonts w:ascii="Verdana" w:eastAsia="Verdana" w:hAnsi="Verdana" w:cs="Verdana"/>
          <w:color w:val="000000" w:themeColor="text1"/>
          <w:sz w:val="22"/>
          <w:szCs w:val="22"/>
        </w:rPr>
        <w:t>035 de 2016</w:t>
      </w:r>
      <w:r w:rsidR="003D0EBB">
        <w:rPr>
          <w:rFonts w:ascii="Verdana" w:eastAsia="Verdana" w:hAnsi="Verdana" w:cs="Verdana"/>
          <w:color w:val="000000" w:themeColor="text1"/>
          <w:sz w:val="22"/>
          <w:szCs w:val="22"/>
        </w:rPr>
        <w:t xml:space="preserve">, </w:t>
      </w:r>
      <w:r w:rsidRPr="012C8665">
        <w:rPr>
          <w:rFonts w:ascii="Verdana" w:eastAsia="Verdana" w:hAnsi="Verdana" w:cs="Verdana"/>
          <w:color w:val="000000" w:themeColor="text1"/>
          <w:sz w:val="22"/>
          <w:szCs w:val="22"/>
        </w:rPr>
        <w:t>ha reconocido la excepcionalidad de los ecosistemas de páramo por su función reguladora del ciclo hídrico</w:t>
      </w:r>
      <w:r w:rsidR="003D0EBB">
        <w:rPr>
          <w:rFonts w:ascii="Verdana" w:eastAsia="Verdana" w:hAnsi="Verdana" w:cs="Verdana"/>
          <w:color w:val="000000" w:themeColor="text1"/>
          <w:sz w:val="22"/>
          <w:szCs w:val="22"/>
        </w:rPr>
        <w:t xml:space="preserve">, su papel </w:t>
      </w:r>
      <w:r w:rsidRPr="012C8665">
        <w:rPr>
          <w:rFonts w:ascii="Verdana" w:eastAsia="Verdana" w:hAnsi="Verdana" w:cs="Verdana"/>
          <w:color w:val="000000" w:themeColor="text1"/>
          <w:sz w:val="22"/>
          <w:szCs w:val="22"/>
        </w:rPr>
        <w:t>como proveedores de agua en calidad y cantidad y como sumideros de carbono</w:t>
      </w:r>
      <w:r w:rsidR="003D0EBB">
        <w:rPr>
          <w:rFonts w:ascii="Verdana" w:eastAsia="Verdana" w:hAnsi="Verdana" w:cs="Verdana"/>
          <w:color w:val="000000" w:themeColor="text1"/>
          <w:sz w:val="22"/>
          <w:szCs w:val="22"/>
        </w:rPr>
        <w:t xml:space="preserve">. La Corte resaltó </w:t>
      </w:r>
      <w:r w:rsidR="003D0EBB" w:rsidRPr="003D0EBB">
        <w:rPr>
          <w:rFonts w:ascii="Verdana" w:eastAsia="Verdana" w:hAnsi="Verdana" w:cs="Verdana"/>
          <w:color w:val="000000" w:themeColor="text1"/>
          <w:sz w:val="22"/>
          <w:szCs w:val="22"/>
        </w:rPr>
        <w:t>la</w:t>
      </w:r>
      <w:r w:rsidR="003D0EBB">
        <w:rPr>
          <w:rFonts w:ascii="Verdana" w:eastAsia="Verdana" w:hAnsi="Verdana" w:cs="Verdana"/>
          <w:color w:val="000000" w:themeColor="text1"/>
          <w:sz w:val="22"/>
          <w:szCs w:val="22"/>
        </w:rPr>
        <w:t xml:space="preserve"> </w:t>
      </w:r>
      <w:r w:rsidR="003D0EBB" w:rsidRPr="00B45EAF">
        <w:rPr>
          <w:rFonts w:ascii="Verdana" w:eastAsia="Verdana" w:hAnsi="Verdana" w:cs="Verdana"/>
          <w:color w:val="000000" w:themeColor="text1"/>
          <w:sz w:val="22"/>
          <w:szCs w:val="22"/>
        </w:rPr>
        <w:t>vulnerabilidad de estos ecosistemas</w:t>
      </w:r>
      <w:r w:rsidR="003D0EBB" w:rsidRPr="003D0EBB">
        <w:rPr>
          <w:rFonts w:ascii="Verdana" w:eastAsia="Verdana" w:hAnsi="Verdana" w:cs="Verdana"/>
          <w:color w:val="000000" w:themeColor="text1"/>
          <w:sz w:val="22"/>
          <w:szCs w:val="22"/>
        </w:rPr>
        <w:t> y el </w:t>
      </w:r>
      <w:r w:rsidR="003D0EBB" w:rsidRPr="00B45EAF">
        <w:rPr>
          <w:rFonts w:ascii="Verdana" w:eastAsia="Verdana" w:hAnsi="Verdana" w:cs="Verdana"/>
          <w:color w:val="000000" w:themeColor="text1"/>
          <w:sz w:val="22"/>
          <w:szCs w:val="22"/>
        </w:rPr>
        <w:t>déficit histórico de protección</w:t>
      </w:r>
      <w:r w:rsidR="003D0EBB" w:rsidRPr="003D0EBB">
        <w:rPr>
          <w:rFonts w:ascii="Verdana" w:eastAsia="Verdana" w:hAnsi="Verdana" w:cs="Verdana"/>
          <w:color w:val="000000" w:themeColor="text1"/>
          <w:sz w:val="22"/>
          <w:szCs w:val="22"/>
        </w:rPr>
        <w:t>,</w:t>
      </w:r>
      <w:r w:rsidR="003D0EBB">
        <w:rPr>
          <w:rFonts w:ascii="Verdana" w:eastAsia="Verdana" w:hAnsi="Verdana" w:cs="Verdana"/>
          <w:color w:val="000000" w:themeColor="text1"/>
          <w:sz w:val="22"/>
          <w:szCs w:val="22"/>
        </w:rPr>
        <w:t xml:space="preserve"> </w:t>
      </w:r>
      <w:r w:rsidRPr="012C8665">
        <w:rPr>
          <w:rFonts w:ascii="Verdana" w:eastAsia="Verdana" w:hAnsi="Verdana" w:cs="Verdana"/>
          <w:color w:val="000000" w:themeColor="text1"/>
          <w:sz w:val="22"/>
          <w:szCs w:val="22"/>
        </w:rPr>
        <w:t xml:space="preserve">al justificar la prohibición de adelantar </w:t>
      </w:r>
      <w:r w:rsidR="003D0EBB">
        <w:rPr>
          <w:rFonts w:ascii="Verdana" w:eastAsia="Verdana" w:hAnsi="Verdana" w:cs="Verdana"/>
          <w:color w:val="000000" w:themeColor="text1"/>
          <w:sz w:val="22"/>
          <w:szCs w:val="22"/>
        </w:rPr>
        <w:t xml:space="preserve">actividades </w:t>
      </w:r>
      <w:r w:rsidRPr="012C8665">
        <w:rPr>
          <w:rFonts w:ascii="Verdana" w:eastAsia="Verdana" w:hAnsi="Verdana" w:cs="Verdana"/>
          <w:color w:val="000000" w:themeColor="text1"/>
          <w:sz w:val="22"/>
          <w:szCs w:val="22"/>
        </w:rPr>
        <w:t>miner</w:t>
      </w:r>
      <w:r w:rsidR="003D0EBB">
        <w:rPr>
          <w:rFonts w:ascii="Verdana" w:eastAsia="Verdana" w:hAnsi="Verdana" w:cs="Verdana"/>
          <w:color w:val="000000" w:themeColor="text1"/>
          <w:sz w:val="22"/>
          <w:szCs w:val="22"/>
        </w:rPr>
        <w:t>as</w:t>
      </w:r>
      <w:r w:rsidRPr="012C8665">
        <w:rPr>
          <w:rFonts w:ascii="Verdana" w:eastAsia="Verdana" w:hAnsi="Verdana" w:cs="Verdana"/>
          <w:color w:val="000000" w:themeColor="text1"/>
          <w:sz w:val="22"/>
          <w:szCs w:val="22"/>
        </w:rPr>
        <w:t xml:space="preserve"> </w:t>
      </w:r>
      <w:r w:rsidR="003D0EBB">
        <w:rPr>
          <w:rFonts w:ascii="Verdana" w:eastAsia="Verdana" w:hAnsi="Verdana" w:cs="Verdana"/>
          <w:color w:val="000000" w:themeColor="text1"/>
          <w:sz w:val="22"/>
          <w:szCs w:val="22"/>
        </w:rPr>
        <w:t>y d</w:t>
      </w:r>
      <w:r w:rsidRPr="012C8665">
        <w:rPr>
          <w:rFonts w:ascii="Verdana" w:eastAsia="Verdana" w:hAnsi="Verdana" w:cs="Verdana"/>
          <w:color w:val="000000" w:themeColor="text1"/>
          <w:sz w:val="22"/>
          <w:szCs w:val="22"/>
        </w:rPr>
        <w:t xml:space="preserve">e hidrocarburos en </w:t>
      </w:r>
      <w:r w:rsidR="003D0EBB">
        <w:rPr>
          <w:rFonts w:ascii="Verdana" w:eastAsia="Verdana" w:hAnsi="Verdana" w:cs="Verdana"/>
          <w:color w:val="000000" w:themeColor="text1"/>
          <w:sz w:val="22"/>
          <w:szCs w:val="22"/>
        </w:rPr>
        <w:t xml:space="preserve">los </w:t>
      </w:r>
      <w:r w:rsidRPr="012C8665">
        <w:rPr>
          <w:rFonts w:ascii="Verdana" w:eastAsia="Verdana" w:hAnsi="Verdana" w:cs="Verdana"/>
          <w:color w:val="000000" w:themeColor="text1"/>
          <w:sz w:val="22"/>
          <w:szCs w:val="22"/>
        </w:rPr>
        <w:t>páramos</w:t>
      </w:r>
      <w:r w:rsidR="003D0EBB">
        <w:rPr>
          <w:rFonts w:ascii="Verdana" w:eastAsia="Verdana" w:hAnsi="Verdana" w:cs="Verdana"/>
          <w:color w:val="000000" w:themeColor="text1"/>
          <w:sz w:val="22"/>
          <w:szCs w:val="22"/>
        </w:rPr>
        <w:t>, incluso</w:t>
      </w:r>
      <w:r w:rsidRPr="012C8665">
        <w:rPr>
          <w:rFonts w:ascii="Verdana" w:eastAsia="Verdana" w:hAnsi="Verdana" w:cs="Verdana"/>
          <w:color w:val="000000" w:themeColor="text1"/>
          <w:sz w:val="22"/>
          <w:szCs w:val="22"/>
        </w:rPr>
        <w:t xml:space="preserve"> frente a la libertad económica. </w:t>
      </w:r>
    </w:p>
    <w:p w14:paraId="73DDB528" w14:textId="215285A5" w:rsidR="57F178A1" w:rsidRDefault="57F178A1" w:rsidP="012C8665">
      <w:pPr>
        <w:spacing w:after="160" w:line="233" w:lineRule="auto"/>
        <w:ind w:left="-284"/>
        <w:jc w:val="both"/>
        <w:rPr>
          <w:rFonts w:ascii="Verdana" w:eastAsia="Verdana" w:hAnsi="Verdana" w:cs="Verdana"/>
          <w:color w:val="000000" w:themeColor="text1"/>
          <w:sz w:val="22"/>
          <w:szCs w:val="22"/>
        </w:rPr>
      </w:pPr>
    </w:p>
    <w:p w14:paraId="61044737" w14:textId="77D27E19" w:rsidR="597C08C7" w:rsidRDefault="3F70D668" w:rsidP="57F178A1">
      <w:pPr>
        <w:ind w:left="-284"/>
        <w:jc w:val="both"/>
        <w:rPr>
          <w:rFonts w:ascii="Verdana" w:eastAsia="Verdana" w:hAnsi="Verdana" w:cs="Verdana"/>
          <w:sz w:val="22"/>
          <w:szCs w:val="22"/>
        </w:rPr>
      </w:pPr>
      <w:r w:rsidRPr="17D6C6B4">
        <w:rPr>
          <w:rFonts w:ascii="Verdana" w:eastAsia="Verdana" w:hAnsi="Verdana" w:cs="Verdana"/>
          <w:sz w:val="22"/>
          <w:szCs w:val="22"/>
        </w:rPr>
        <w:t>Que la Ley 101 de 1993, “</w:t>
      </w:r>
      <w:r w:rsidRPr="00B45EAF">
        <w:rPr>
          <w:rFonts w:ascii="Verdana" w:eastAsia="Verdana" w:hAnsi="Verdana" w:cs="Verdana"/>
          <w:i/>
          <w:iCs/>
          <w:sz w:val="22"/>
          <w:szCs w:val="22"/>
        </w:rPr>
        <w:t>Ley General de Desarrollo Agropecuario y Pesquero</w:t>
      </w:r>
      <w:r w:rsidRPr="17D6C6B4">
        <w:rPr>
          <w:rFonts w:ascii="Verdana" w:eastAsia="Verdana" w:hAnsi="Verdana" w:cs="Verdana"/>
          <w:sz w:val="22"/>
          <w:szCs w:val="22"/>
        </w:rPr>
        <w:t>”, en el parágrafo de</w:t>
      </w:r>
      <w:r w:rsidR="005854B0">
        <w:rPr>
          <w:rFonts w:ascii="Verdana" w:eastAsia="Verdana" w:hAnsi="Verdana" w:cs="Verdana"/>
          <w:sz w:val="22"/>
          <w:szCs w:val="22"/>
        </w:rPr>
        <w:t xml:space="preserve"> su </w:t>
      </w:r>
      <w:r w:rsidRPr="17D6C6B4">
        <w:rPr>
          <w:rFonts w:ascii="Verdana" w:eastAsia="Verdana" w:hAnsi="Verdana" w:cs="Verdana"/>
          <w:sz w:val="22"/>
          <w:szCs w:val="22"/>
        </w:rPr>
        <w:t xml:space="preserve">artículo 1, reconoce la explotación forestal y la reforestación comercial como actividades esencialmente agrícolas, </w:t>
      </w:r>
      <w:r w:rsidR="005854B0">
        <w:rPr>
          <w:rFonts w:ascii="Verdana" w:eastAsia="Verdana" w:hAnsi="Verdana" w:cs="Verdana"/>
          <w:sz w:val="22"/>
          <w:szCs w:val="22"/>
        </w:rPr>
        <w:t>que integran</w:t>
      </w:r>
      <w:r w:rsidRPr="17D6C6B4">
        <w:rPr>
          <w:rFonts w:ascii="Verdana" w:eastAsia="Verdana" w:hAnsi="Verdana" w:cs="Verdana"/>
          <w:sz w:val="22"/>
          <w:szCs w:val="22"/>
        </w:rPr>
        <w:t xml:space="preserve"> la actividad agropecuaria</w:t>
      </w:r>
      <w:r w:rsidR="005854B0">
        <w:rPr>
          <w:rFonts w:ascii="Verdana" w:eastAsia="Verdana" w:hAnsi="Verdana" w:cs="Verdana"/>
          <w:sz w:val="22"/>
          <w:szCs w:val="22"/>
        </w:rPr>
        <w:t>, y, en consecuencia, son objeto de la</w:t>
      </w:r>
      <w:r w:rsidRPr="17D6C6B4">
        <w:rPr>
          <w:rFonts w:ascii="Verdana" w:eastAsia="Verdana" w:hAnsi="Verdana" w:cs="Verdana"/>
          <w:sz w:val="22"/>
          <w:szCs w:val="22"/>
        </w:rPr>
        <w:t xml:space="preserve"> prote</w:t>
      </w:r>
      <w:r w:rsidR="005854B0">
        <w:rPr>
          <w:rFonts w:ascii="Verdana" w:eastAsia="Verdana" w:hAnsi="Verdana" w:cs="Verdana"/>
          <w:sz w:val="22"/>
          <w:szCs w:val="22"/>
        </w:rPr>
        <w:t>cción</w:t>
      </w:r>
      <w:r w:rsidRPr="17D6C6B4">
        <w:rPr>
          <w:rFonts w:ascii="Verdana" w:eastAsia="Verdana" w:hAnsi="Verdana" w:cs="Verdana"/>
          <w:sz w:val="22"/>
          <w:szCs w:val="22"/>
        </w:rPr>
        <w:t xml:space="preserve"> </w:t>
      </w:r>
      <w:r w:rsidR="005854B0">
        <w:rPr>
          <w:rFonts w:ascii="Verdana" w:eastAsia="Verdana" w:hAnsi="Verdana" w:cs="Verdana"/>
          <w:sz w:val="22"/>
          <w:szCs w:val="22"/>
        </w:rPr>
        <w:t>e</w:t>
      </w:r>
      <w:r w:rsidRPr="17D6C6B4">
        <w:rPr>
          <w:rFonts w:ascii="Verdana" w:eastAsia="Verdana" w:hAnsi="Verdana" w:cs="Verdana"/>
          <w:sz w:val="22"/>
          <w:szCs w:val="22"/>
        </w:rPr>
        <w:t>sta</w:t>
      </w:r>
      <w:r w:rsidR="005854B0">
        <w:rPr>
          <w:rFonts w:ascii="Verdana" w:eastAsia="Verdana" w:hAnsi="Verdana" w:cs="Verdana"/>
          <w:sz w:val="22"/>
          <w:szCs w:val="22"/>
        </w:rPr>
        <w:t>tal</w:t>
      </w:r>
      <w:r w:rsidRPr="17D6C6B4">
        <w:rPr>
          <w:rFonts w:ascii="Verdana" w:eastAsia="Verdana" w:hAnsi="Verdana" w:cs="Verdana"/>
          <w:sz w:val="22"/>
          <w:szCs w:val="22"/>
        </w:rPr>
        <w:t xml:space="preserve"> en el marco de la </w:t>
      </w:r>
      <w:r w:rsidR="005854B0">
        <w:rPr>
          <w:rFonts w:ascii="Verdana" w:eastAsia="Verdana" w:hAnsi="Verdana" w:cs="Verdana"/>
          <w:sz w:val="22"/>
          <w:szCs w:val="22"/>
        </w:rPr>
        <w:t>política de desarrollo rural</w:t>
      </w:r>
      <w:r w:rsidRPr="17D6C6B4">
        <w:rPr>
          <w:rFonts w:ascii="Verdana" w:eastAsia="Verdana" w:hAnsi="Verdana" w:cs="Verdana"/>
          <w:sz w:val="22"/>
          <w:szCs w:val="22"/>
        </w:rPr>
        <w:t>.</w:t>
      </w:r>
    </w:p>
    <w:p w14:paraId="35BCE9E6" w14:textId="4EB77069" w:rsidR="57F178A1" w:rsidRDefault="57F178A1" w:rsidP="17D6C6B4">
      <w:pPr>
        <w:spacing w:after="160" w:line="233" w:lineRule="auto"/>
        <w:ind w:left="-284"/>
        <w:jc w:val="both"/>
        <w:rPr>
          <w:rFonts w:ascii="Verdana" w:eastAsia="Verdana" w:hAnsi="Verdana" w:cs="Verdana"/>
          <w:color w:val="000000" w:themeColor="text1"/>
          <w:sz w:val="22"/>
          <w:szCs w:val="22"/>
        </w:rPr>
      </w:pPr>
    </w:p>
    <w:p w14:paraId="552EBC08" w14:textId="67D26A49" w:rsidR="00CE05AD" w:rsidRPr="00924841" w:rsidRDefault="60C43053" w:rsidP="57F178A1">
      <w:pPr>
        <w:ind w:left="-284"/>
        <w:jc w:val="both"/>
        <w:rPr>
          <w:rFonts w:ascii="Verdana" w:eastAsia="Verdana" w:hAnsi="Verdana" w:cs="Verdana"/>
          <w:sz w:val="22"/>
          <w:szCs w:val="22"/>
        </w:rPr>
      </w:pPr>
      <w:r w:rsidRPr="00B45EAF">
        <w:rPr>
          <w:rFonts w:ascii="Verdana" w:eastAsia="Verdana" w:hAnsi="Verdana" w:cs="Verdana"/>
          <w:sz w:val="22"/>
          <w:szCs w:val="22"/>
        </w:rPr>
        <w:t>Que el numeral 14 del artículo 2 del Decreto</w:t>
      </w:r>
      <w:r w:rsidR="60AD26B9" w:rsidRPr="00B45EAF">
        <w:rPr>
          <w:rFonts w:ascii="Verdana" w:eastAsia="Verdana" w:hAnsi="Verdana" w:cs="Verdana"/>
          <w:sz w:val="22"/>
          <w:szCs w:val="22"/>
        </w:rPr>
        <w:t xml:space="preserve"> L</w:t>
      </w:r>
      <w:r w:rsidRPr="00B45EAF">
        <w:rPr>
          <w:rFonts w:ascii="Verdana" w:eastAsia="Verdana" w:hAnsi="Verdana" w:cs="Verdana"/>
          <w:sz w:val="22"/>
          <w:szCs w:val="22"/>
        </w:rPr>
        <w:t xml:space="preserve">ey 3570 de 2011 </w:t>
      </w:r>
      <w:r w:rsidR="005854B0" w:rsidRPr="00B45EAF">
        <w:rPr>
          <w:rFonts w:ascii="Verdana" w:eastAsia="Verdana" w:hAnsi="Verdana" w:cs="Verdana"/>
          <w:sz w:val="22"/>
          <w:szCs w:val="22"/>
        </w:rPr>
        <w:t>asignó al</w:t>
      </w:r>
      <w:r w:rsidRPr="00B45EAF">
        <w:rPr>
          <w:rFonts w:ascii="Verdana" w:eastAsia="Verdana" w:hAnsi="Verdana" w:cs="Verdana"/>
          <w:sz w:val="22"/>
          <w:szCs w:val="22"/>
        </w:rPr>
        <w:t xml:space="preserve"> Ministerio de Ambiente y Desarrollo Sostenible la </w:t>
      </w:r>
      <w:r w:rsidR="005854B0" w:rsidRPr="00B45EAF">
        <w:rPr>
          <w:rFonts w:ascii="Verdana" w:eastAsia="Verdana" w:hAnsi="Verdana" w:cs="Verdana"/>
          <w:sz w:val="22"/>
          <w:szCs w:val="22"/>
        </w:rPr>
        <w:t xml:space="preserve">función </w:t>
      </w:r>
      <w:r w:rsidRPr="00B45EAF">
        <w:rPr>
          <w:rFonts w:ascii="Verdana" w:eastAsia="Verdana" w:hAnsi="Verdana" w:cs="Verdana"/>
          <w:sz w:val="22"/>
          <w:szCs w:val="22"/>
        </w:rPr>
        <w:t xml:space="preserve">de declarar, reservar, alinderar, </w:t>
      </w:r>
      <w:proofErr w:type="spellStart"/>
      <w:r w:rsidRPr="00B45EAF">
        <w:rPr>
          <w:rFonts w:ascii="Verdana" w:eastAsia="Verdana" w:hAnsi="Verdana" w:cs="Verdana"/>
          <w:sz w:val="22"/>
          <w:szCs w:val="22"/>
        </w:rPr>
        <w:t>realinderar</w:t>
      </w:r>
      <w:proofErr w:type="spellEnd"/>
      <w:r w:rsidRPr="00B45EAF">
        <w:rPr>
          <w:rFonts w:ascii="Verdana" w:eastAsia="Verdana" w:hAnsi="Verdana" w:cs="Verdana"/>
          <w:sz w:val="22"/>
          <w:szCs w:val="22"/>
        </w:rPr>
        <w:t xml:space="preserve">, sustraer, integrar o recategorizar las áreas de reserva forestal nacionales y reglamentar su uso y </w:t>
      </w:r>
      <w:r w:rsidR="005854B0" w:rsidRPr="00B45EAF">
        <w:rPr>
          <w:rFonts w:ascii="Verdana" w:eastAsia="Verdana" w:hAnsi="Verdana" w:cs="Verdana"/>
          <w:sz w:val="22"/>
          <w:szCs w:val="22"/>
        </w:rPr>
        <w:t xml:space="preserve">su </w:t>
      </w:r>
      <w:r w:rsidRPr="00B45EAF">
        <w:rPr>
          <w:rFonts w:ascii="Verdana" w:eastAsia="Verdana" w:hAnsi="Verdana" w:cs="Verdana"/>
          <w:sz w:val="22"/>
          <w:szCs w:val="22"/>
        </w:rPr>
        <w:t>funcionamiento</w:t>
      </w:r>
      <w:r w:rsidRPr="005854B0">
        <w:rPr>
          <w:rFonts w:ascii="Verdana" w:eastAsia="Verdana" w:hAnsi="Verdana" w:cs="Verdana"/>
          <w:sz w:val="22"/>
          <w:szCs w:val="22"/>
        </w:rPr>
        <w:t>.</w:t>
      </w:r>
    </w:p>
    <w:p w14:paraId="5CA7799A" w14:textId="77777777" w:rsidR="00CE05AD" w:rsidRPr="00924841" w:rsidRDefault="00CE05AD" w:rsidP="57F178A1">
      <w:pPr>
        <w:ind w:left="-284"/>
        <w:jc w:val="both"/>
        <w:rPr>
          <w:rFonts w:ascii="Verdana" w:eastAsia="Verdana" w:hAnsi="Verdana" w:cs="Verdana"/>
          <w:sz w:val="22"/>
          <w:szCs w:val="22"/>
        </w:rPr>
      </w:pPr>
    </w:p>
    <w:p w14:paraId="5FC1E942" w14:textId="0E445787" w:rsidR="00F915C6" w:rsidRPr="00924841" w:rsidRDefault="012C8665" w:rsidP="57F178A1">
      <w:pPr>
        <w:ind w:left="-284"/>
        <w:jc w:val="both"/>
        <w:rPr>
          <w:rFonts w:ascii="Verdana" w:eastAsia="Verdana" w:hAnsi="Verdana" w:cs="Verdana"/>
          <w:sz w:val="22"/>
          <w:szCs w:val="22"/>
          <w:lang w:val="es"/>
        </w:rPr>
      </w:pPr>
      <w:r w:rsidRPr="012C8665">
        <w:rPr>
          <w:rFonts w:ascii="Verdana" w:eastAsia="Verdana" w:hAnsi="Verdana" w:cs="Verdana"/>
          <w:sz w:val="22"/>
          <w:szCs w:val="22"/>
        </w:rPr>
        <w:t>Que el parágrafo 3 del artículo 204 de la Ley 1450 de 2011</w:t>
      </w:r>
      <w:r w:rsidR="005854B0">
        <w:rPr>
          <w:rFonts w:ascii="Verdana" w:eastAsia="Verdana" w:hAnsi="Verdana" w:cs="Verdana"/>
          <w:sz w:val="22"/>
          <w:szCs w:val="22"/>
        </w:rPr>
        <w:t>,</w:t>
      </w:r>
      <w:r w:rsidRPr="012C8665">
        <w:rPr>
          <w:rFonts w:ascii="Verdana" w:eastAsia="Verdana" w:hAnsi="Verdana" w:cs="Verdana"/>
          <w:sz w:val="22"/>
          <w:szCs w:val="22"/>
        </w:rPr>
        <w:t xml:space="preserve"> “</w:t>
      </w:r>
      <w:r w:rsidRPr="00B45EAF">
        <w:rPr>
          <w:rFonts w:ascii="Verdana" w:eastAsia="Verdana" w:hAnsi="Verdana" w:cs="Verdana"/>
          <w:i/>
          <w:iCs/>
          <w:sz w:val="22"/>
          <w:szCs w:val="22"/>
        </w:rPr>
        <w:t>por la cual se expide el Plan Nacional de Desarrollo 2010 – 2014</w:t>
      </w:r>
      <w:r w:rsidRPr="012C8665">
        <w:rPr>
          <w:rFonts w:ascii="Verdana" w:eastAsia="Verdana" w:hAnsi="Verdana" w:cs="Verdana"/>
          <w:sz w:val="22"/>
          <w:szCs w:val="22"/>
        </w:rPr>
        <w:t xml:space="preserve">” </w:t>
      </w:r>
      <w:r w:rsidR="005854B0">
        <w:rPr>
          <w:rFonts w:ascii="Verdana" w:eastAsia="Verdana" w:hAnsi="Verdana" w:cs="Verdana"/>
          <w:sz w:val="22"/>
          <w:szCs w:val="22"/>
        </w:rPr>
        <w:t>dispuso</w:t>
      </w:r>
      <w:r w:rsidR="005854B0" w:rsidRPr="012C8665">
        <w:rPr>
          <w:rFonts w:ascii="Verdana" w:eastAsia="Verdana" w:hAnsi="Verdana" w:cs="Verdana"/>
          <w:sz w:val="22"/>
          <w:szCs w:val="22"/>
        </w:rPr>
        <w:t xml:space="preserve"> </w:t>
      </w:r>
      <w:r w:rsidRPr="012C8665">
        <w:rPr>
          <w:rFonts w:ascii="Verdana" w:eastAsia="Verdana" w:hAnsi="Verdana" w:cs="Verdana"/>
          <w:sz w:val="22"/>
          <w:szCs w:val="22"/>
        </w:rPr>
        <w:t xml:space="preserve">que: </w:t>
      </w:r>
      <w:r w:rsidRPr="00B45EAF">
        <w:rPr>
          <w:rFonts w:ascii="Verdana" w:eastAsia="Verdana" w:hAnsi="Verdana" w:cs="Verdana"/>
          <w:i/>
          <w:iCs/>
          <w:sz w:val="22"/>
          <w:szCs w:val="22"/>
        </w:rPr>
        <w:t xml:space="preserve">“Las áreas de reserva forestal establecidas por el artículo 1° de la Ley 2 de 1959 y las demás áreas de reserva forestal nacionales, únicamente podrán ser objeto de </w:t>
      </w:r>
      <w:proofErr w:type="spellStart"/>
      <w:r w:rsidRPr="00B45EAF">
        <w:rPr>
          <w:rFonts w:ascii="Verdana" w:eastAsia="Verdana" w:hAnsi="Verdana" w:cs="Verdana"/>
          <w:i/>
          <w:iCs/>
          <w:sz w:val="22"/>
          <w:szCs w:val="22"/>
        </w:rPr>
        <w:t>realinderación</w:t>
      </w:r>
      <w:proofErr w:type="spellEnd"/>
      <w:r w:rsidRPr="00B45EAF">
        <w:rPr>
          <w:rFonts w:ascii="Verdana" w:eastAsia="Verdana" w:hAnsi="Verdana" w:cs="Verdana"/>
          <w:i/>
          <w:iCs/>
          <w:sz w:val="22"/>
          <w:szCs w:val="22"/>
        </w:rPr>
        <w:t>, sustracción, zonificación, ordenamiento</w:t>
      </w:r>
      <w:r w:rsidRPr="00B45EAF">
        <w:rPr>
          <w:rFonts w:ascii="Verdana" w:eastAsia="Verdana" w:hAnsi="Verdana" w:cs="Verdana"/>
          <w:b/>
          <w:bCs/>
          <w:i/>
          <w:iCs/>
          <w:sz w:val="22"/>
          <w:szCs w:val="22"/>
        </w:rPr>
        <w:t xml:space="preserve">, </w:t>
      </w:r>
      <w:r w:rsidRPr="00B45EAF">
        <w:rPr>
          <w:rFonts w:ascii="Verdana" w:eastAsia="Verdana" w:hAnsi="Verdana" w:cs="Verdana"/>
          <w:i/>
          <w:iCs/>
          <w:sz w:val="22"/>
          <w:szCs w:val="22"/>
        </w:rPr>
        <w:t>recategorización, incorporación, integración y definición del régimen de usos, por parte del Ministerio de Ambiente, Vivienda y Desarrollo Territorial o la entidad que haga sus veces con base en estudios técnicos, económicos, sociales y ambientales y con la colaboración del Ministerio respectivo según el área de interés de que se trate”.</w:t>
      </w:r>
      <w:r w:rsidRPr="012C8665">
        <w:rPr>
          <w:rFonts w:ascii="Verdana" w:eastAsia="Verdana" w:hAnsi="Verdana" w:cs="Verdana"/>
          <w:sz w:val="22"/>
          <w:szCs w:val="22"/>
        </w:rPr>
        <w:t xml:space="preserve"> (Negrilla fuera de texto).</w:t>
      </w:r>
    </w:p>
    <w:p w14:paraId="7C6868A9" w14:textId="53693F2D" w:rsidR="00F915C6" w:rsidRPr="00924841" w:rsidRDefault="00F915C6" w:rsidP="57F178A1">
      <w:pPr>
        <w:ind w:left="-284"/>
        <w:jc w:val="both"/>
        <w:rPr>
          <w:rFonts w:ascii="Verdana" w:eastAsia="Verdana" w:hAnsi="Verdana" w:cs="Verdana"/>
          <w:sz w:val="22"/>
          <w:szCs w:val="22"/>
          <w:lang w:val="es"/>
        </w:rPr>
      </w:pPr>
    </w:p>
    <w:p w14:paraId="17D5FE16" w14:textId="673F0617" w:rsidR="00C64648" w:rsidRPr="000B5B5D" w:rsidRDefault="096E6007" w:rsidP="000B5B5D">
      <w:pPr>
        <w:spacing w:line="259" w:lineRule="auto"/>
        <w:ind w:left="-284"/>
        <w:jc w:val="both"/>
        <w:rPr>
          <w:rFonts w:ascii="Verdana" w:eastAsia="Verdana" w:hAnsi="Verdana" w:cs="Verdana"/>
          <w:sz w:val="22"/>
          <w:szCs w:val="22"/>
        </w:rPr>
      </w:pPr>
      <w:r w:rsidRPr="17D6C6B4">
        <w:rPr>
          <w:rFonts w:ascii="Verdana" w:eastAsia="Verdana" w:hAnsi="Verdana" w:cs="Verdana"/>
          <w:sz w:val="22"/>
          <w:szCs w:val="22"/>
        </w:rPr>
        <w:t xml:space="preserve">Que </w:t>
      </w:r>
      <w:r w:rsidR="005854B0">
        <w:rPr>
          <w:rFonts w:ascii="Verdana" w:eastAsia="Verdana" w:hAnsi="Verdana" w:cs="Verdana"/>
          <w:sz w:val="22"/>
          <w:szCs w:val="22"/>
        </w:rPr>
        <w:t xml:space="preserve">el </w:t>
      </w:r>
      <w:r w:rsidR="005854B0" w:rsidRPr="17D6C6B4">
        <w:rPr>
          <w:rFonts w:ascii="Verdana" w:eastAsia="Verdana" w:hAnsi="Verdana" w:cs="Verdana"/>
          <w:sz w:val="22"/>
          <w:szCs w:val="22"/>
        </w:rPr>
        <w:t xml:space="preserve">artículo 202 </w:t>
      </w:r>
      <w:r w:rsidR="005854B0">
        <w:rPr>
          <w:rFonts w:ascii="Verdana" w:eastAsia="Verdana" w:hAnsi="Verdana" w:cs="Verdana"/>
          <w:sz w:val="22"/>
          <w:szCs w:val="22"/>
        </w:rPr>
        <w:t>de</w:t>
      </w:r>
      <w:r w:rsidR="6683A481" w:rsidRPr="17D6C6B4">
        <w:rPr>
          <w:rFonts w:ascii="Verdana" w:eastAsia="Verdana" w:hAnsi="Verdana" w:cs="Verdana"/>
          <w:sz w:val="22"/>
          <w:szCs w:val="22"/>
        </w:rPr>
        <w:t xml:space="preserve"> </w:t>
      </w:r>
      <w:r w:rsidR="3A999AC3" w:rsidRPr="17D6C6B4">
        <w:rPr>
          <w:rFonts w:ascii="Verdana" w:eastAsia="Verdana" w:hAnsi="Verdana" w:cs="Verdana"/>
          <w:sz w:val="22"/>
          <w:szCs w:val="22"/>
        </w:rPr>
        <w:t xml:space="preserve">la referida Ley 1450 de 2011 </w:t>
      </w:r>
      <w:r w:rsidR="6683A481" w:rsidRPr="17D6C6B4">
        <w:rPr>
          <w:rFonts w:ascii="Verdana" w:eastAsia="Verdana" w:hAnsi="Verdana" w:cs="Verdana"/>
          <w:sz w:val="22"/>
          <w:szCs w:val="22"/>
        </w:rPr>
        <w:t>establec</w:t>
      </w:r>
      <w:r w:rsidR="005854B0">
        <w:rPr>
          <w:rFonts w:ascii="Verdana" w:eastAsia="Verdana" w:hAnsi="Verdana" w:cs="Verdana"/>
          <w:sz w:val="22"/>
          <w:szCs w:val="22"/>
        </w:rPr>
        <w:t>ió</w:t>
      </w:r>
      <w:r w:rsidR="6683A481" w:rsidRPr="17D6C6B4">
        <w:rPr>
          <w:rFonts w:ascii="Verdana" w:eastAsia="Verdana" w:hAnsi="Verdana" w:cs="Verdana"/>
          <w:sz w:val="22"/>
          <w:szCs w:val="22"/>
        </w:rPr>
        <w:t xml:space="preserve"> que el Ministerio de Ambiente</w:t>
      </w:r>
      <w:r w:rsidR="005854B0">
        <w:rPr>
          <w:rFonts w:ascii="Verdana" w:eastAsia="Verdana" w:hAnsi="Verdana" w:cs="Verdana"/>
          <w:sz w:val="22"/>
          <w:szCs w:val="22"/>
        </w:rPr>
        <w:t xml:space="preserve"> y D</w:t>
      </w:r>
      <w:r w:rsidR="005854B0" w:rsidRPr="17D6C6B4">
        <w:rPr>
          <w:rFonts w:ascii="Verdana" w:eastAsia="Verdana" w:hAnsi="Verdana" w:cs="Verdana"/>
          <w:sz w:val="22"/>
          <w:szCs w:val="22"/>
        </w:rPr>
        <w:t>esarrollo Sostenible</w:t>
      </w:r>
      <w:r w:rsidR="005854B0">
        <w:rPr>
          <w:rFonts w:ascii="Verdana" w:eastAsia="Verdana" w:hAnsi="Verdana" w:cs="Verdana"/>
          <w:sz w:val="22"/>
          <w:szCs w:val="22"/>
        </w:rPr>
        <w:t xml:space="preserve"> ( antes Ministerio de </w:t>
      </w:r>
      <w:r w:rsidR="6683A481" w:rsidRPr="17D6C6B4">
        <w:rPr>
          <w:rFonts w:ascii="Verdana" w:eastAsia="Verdana" w:hAnsi="Verdana" w:cs="Verdana"/>
          <w:sz w:val="22"/>
          <w:szCs w:val="22"/>
        </w:rPr>
        <w:t>Vivienda y Desarrollo Territorial</w:t>
      </w:r>
      <w:r w:rsidR="26BF6B6E" w:rsidRPr="17D6C6B4">
        <w:rPr>
          <w:rFonts w:ascii="Verdana" w:eastAsia="Verdana" w:hAnsi="Verdana" w:cs="Verdana"/>
          <w:sz w:val="22"/>
          <w:szCs w:val="22"/>
        </w:rPr>
        <w:t>)</w:t>
      </w:r>
      <w:r w:rsidR="6683A481" w:rsidRPr="17D6C6B4">
        <w:rPr>
          <w:rFonts w:ascii="Verdana" w:eastAsia="Verdana" w:hAnsi="Verdana" w:cs="Verdana"/>
          <w:sz w:val="22"/>
          <w:szCs w:val="22"/>
        </w:rPr>
        <w:t xml:space="preserve">, con base en </w:t>
      </w:r>
      <w:r w:rsidR="74FCB7A6" w:rsidRPr="17D6C6B4">
        <w:rPr>
          <w:rFonts w:ascii="Verdana" w:eastAsia="Verdana" w:hAnsi="Verdana" w:cs="Verdana"/>
          <w:sz w:val="22"/>
          <w:szCs w:val="22"/>
        </w:rPr>
        <w:t xml:space="preserve">el área de referencia y </w:t>
      </w:r>
      <w:r w:rsidR="6683A481" w:rsidRPr="17D6C6B4">
        <w:rPr>
          <w:rFonts w:ascii="Verdana" w:eastAsia="Verdana" w:hAnsi="Verdana" w:cs="Verdana"/>
          <w:sz w:val="22"/>
          <w:szCs w:val="22"/>
        </w:rPr>
        <w:t xml:space="preserve">estudios técnicos del Instituto Humboldt, debía realizar </w:t>
      </w:r>
      <w:r w:rsidR="005854B0" w:rsidRPr="17D6C6B4">
        <w:rPr>
          <w:rFonts w:ascii="Verdana" w:eastAsia="Verdana" w:hAnsi="Verdana" w:cs="Verdana"/>
          <w:sz w:val="22"/>
          <w:szCs w:val="22"/>
        </w:rPr>
        <w:t xml:space="preserve">en un plazo no mayor a tres (3) años </w:t>
      </w:r>
      <w:r w:rsidR="6683A481" w:rsidRPr="17D6C6B4">
        <w:rPr>
          <w:rFonts w:ascii="Verdana" w:eastAsia="Verdana" w:hAnsi="Verdana" w:cs="Verdana"/>
          <w:sz w:val="22"/>
          <w:szCs w:val="22"/>
        </w:rPr>
        <w:t>la delimitación de los páramos</w:t>
      </w:r>
      <w:r w:rsidR="6A283E9E" w:rsidRPr="17D6C6B4">
        <w:rPr>
          <w:rFonts w:ascii="Verdana" w:eastAsia="Verdana" w:hAnsi="Verdana" w:cs="Verdana"/>
          <w:sz w:val="22"/>
          <w:szCs w:val="22"/>
        </w:rPr>
        <w:t xml:space="preserve"> como ecosistemas estratégicos</w:t>
      </w:r>
      <w:r w:rsidR="6683A481" w:rsidRPr="17D6C6B4">
        <w:rPr>
          <w:rFonts w:ascii="Verdana" w:eastAsia="Verdana" w:hAnsi="Verdana" w:cs="Verdana"/>
          <w:sz w:val="22"/>
          <w:szCs w:val="22"/>
        </w:rPr>
        <w:t xml:space="preserve"> y</w:t>
      </w:r>
      <w:r w:rsidR="005854B0">
        <w:rPr>
          <w:rFonts w:ascii="Verdana" w:eastAsia="Verdana" w:hAnsi="Verdana" w:cs="Verdana"/>
          <w:sz w:val="22"/>
          <w:szCs w:val="22"/>
        </w:rPr>
        <w:t xml:space="preserve"> de los</w:t>
      </w:r>
      <w:r w:rsidR="6683A481" w:rsidRPr="17D6C6B4">
        <w:rPr>
          <w:rFonts w:ascii="Verdana" w:eastAsia="Verdana" w:hAnsi="Verdana" w:cs="Verdana"/>
          <w:sz w:val="22"/>
          <w:szCs w:val="22"/>
        </w:rPr>
        <w:t xml:space="preserve"> humedales Ramsar</w:t>
      </w:r>
      <w:r w:rsidR="005854B0">
        <w:rPr>
          <w:rFonts w:ascii="Verdana" w:eastAsia="Verdana" w:hAnsi="Verdana" w:cs="Verdana"/>
          <w:sz w:val="22"/>
          <w:szCs w:val="22"/>
        </w:rPr>
        <w:t>, dada su importancia</w:t>
      </w:r>
      <w:r w:rsidR="6683A481" w:rsidRPr="17D6C6B4">
        <w:rPr>
          <w:rFonts w:ascii="Verdana" w:eastAsia="Verdana" w:hAnsi="Verdana" w:cs="Verdana"/>
          <w:sz w:val="22"/>
          <w:szCs w:val="22"/>
        </w:rPr>
        <w:t xml:space="preserve"> fundamental en la regulación hídrica y </w:t>
      </w:r>
      <w:r w:rsidR="005854B0">
        <w:rPr>
          <w:rFonts w:ascii="Verdana" w:eastAsia="Verdana" w:hAnsi="Verdana" w:cs="Verdana"/>
          <w:sz w:val="22"/>
          <w:szCs w:val="22"/>
        </w:rPr>
        <w:t>en el sostenimiento de</w:t>
      </w:r>
      <w:r w:rsidR="6683A481" w:rsidRPr="17D6C6B4">
        <w:rPr>
          <w:rFonts w:ascii="Verdana" w:eastAsia="Verdana" w:hAnsi="Verdana" w:cs="Verdana"/>
          <w:sz w:val="22"/>
          <w:szCs w:val="22"/>
        </w:rPr>
        <w:t xml:space="preserve"> la vida en distintos territorios.</w:t>
      </w:r>
    </w:p>
    <w:p w14:paraId="3F2CDC66" w14:textId="370F0B35" w:rsidR="00CE05AD" w:rsidRPr="00924841" w:rsidRDefault="7ED015EC" w:rsidP="00516CDB">
      <w:pPr>
        <w:spacing w:before="100" w:after="100"/>
        <w:ind w:left="-284"/>
        <w:jc w:val="both"/>
        <w:rPr>
          <w:rFonts w:ascii="Verdana" w:eastAsia="Verdana" w:hAnsi="Verdana" w:cs="Verdana"/>
          <w:sz w:val="22"/>
          <w:szCs w:val="22"/>
        </w:rPr>
      </w:pPr>
      <w:r w:rsidRPr="0AAFDEE1">
        <w:rPr>
          <w:rFonts w:ascii="Verdana" w:eastAsia="Verdana" w:hAnsi="Verdana" w:cs="Verdana"/>
          <w:color w:val="000000" w:themeColor="text1"/>
          <w:sz w:val="22"/>
          <w:szCs w:val="22"/>
          <w:lang w:val="es"/>
        </w:rPr>
        <w:t>Que mediante la Resolución 1275 de 2014</w:t>
      </w:r>
      <w:r w:rsidR="00516CDB">
        <w:rPr>
          <w:rFonts w:ascii="Verdana" w:eastAsia="Verdana" w:hAnsi="Verdana" w:cs="Verdana"/>
          <w:color w:val="000000" w:themeColor="text1"/>
          <w:sz w:val="22"/>
          <w:szCs w:val="22"/>
          <w:lang w:val="es"/>
        </w:rPr>
        <w:t>,</w:t>
      </w:r>
      <w:r w:rsidRPr="0AAFDEE1">
        <w:rPr>
          <w:rFonts w:ascii="Verdana" w:eastAsia="Verdana" w:hAnsi="Verdana" w:cs="Verdana"/>
          <w:color w:val="000000" w:themeColor="text1"/>
          <w:sz w:val="22"/>
          <w:szCs w:val="22"/>
          <w:lang w:val="es"/>
        </w:rPr>
        <w:t xml:space="preserve"> </w:t>
      </w:r>
      <w:r w:rsidRPr="0AAFDEE1">
        <w:rPr>
          <w:rFonts w:ascii="Verdana" w:eastAsia="Verdana" w:hAnsi="Verdana" w:cs="Verdana"/>
          <w:sz w:val="22"/>
          <w:szCs w:val="22"/>
          <w:lang w:val="es-419"/>
        </w:rPr>
        <w:t>el Ministerio de Ambiente y Desarrollo Sostenible</w:t>
      </w:r>
      <w:r w:rsidRPr="0AAFDEE1">
        <w:rPr>
          <w:rFonts w:ascii="Verdana" w:eastAsia="Verdana" w:hAnsi="Verdana" w:cs="Verdana"/>
          <w:color w:val="000000" w:themeColor="text1"/>
          <w:sz w:val="22"/>
          <w:szCs w:val="22"/>
          <w:lang w:val="es"/>
        </w:rPr>
        <w:t xml:space="preserve"> adoptó la zonificación y ordenamiento de la </w:t>
      </w:r>
      <w:r w:rsidR="00516CDB">
        <w:rPr>
          <w:rFonts w:ascii="Verdana" w:eastAsia="Verdana" w:hAnsi="Verdana" w:cs="Verdana"/>
          <w:color w:val="000000" w:themeColor="text1"/>
          <w:sz w:val="22"/>
          <w:szCs w:val="22"/>
          <w:lang w:val="es"/>
        </w:rPr>
        <w:t>R</w:t>
      </w:r>
      <w:r w:rsidRPr="0AAFDEE1">
        <w:rPr>
          <w:rFonts w:ascii="Verdana" w:eastAsia="Verdana" w:hAnsi="Verdana" w:cs="Verdana"/>
          <w:color w:val="000000" w:themeColor="text1"/>
          <w:sz w:val="22"/>
          <w:szCs w:val="22"/>
          <w:lang w:val="es"/>
        </w:rPr>
        <w:t xml:space="preserve">eserva </w:t>
      </w:r>
      <w:r w:rsidR="00516CDB">
        <w:rPr>
          <w:rFonts w:ascii="Verdana" w:eastAsia="Verdana" w:hAnsi="Verdana" w:cs="Verdana"/>
          <w:color w:val="000000" w:themeColor="text1"/>
          <w:sz w:val="22"/>
          <w:szCs w:val="22"/>
          <w:lang w:val="es"/>
        </w:rPr>
        <w:t>F</w:t>
      </w:r>
      <w:r w:rsidRPr="0AAFDEE1">
        <w:rPr>
          <w:rFonts w:ascii="Verdana" w:eastAsia="Verdana" w:hAnsi="Verdana" w:cs="Verdana"/>
          <w:color w:val="000000" w:themeColor="text1"/>
          <w:sz w:val="22"/>
          <w:szCs w:val="22"/>
          <w:lang w:val="es"/>
        </w:rPr>
        <w:t xml:space="preserve">orestal del Cocuy, </w:t>
      </w:r>
      <w:r w:rsidR="00516CDB">
        <w:rPr>
          <w:rFonts w:ascii="Verdana" w:eastAsia="Verdana" w:hAnsi="Verdana" w:cs="Verdana"/>
          <w:color w:val="000000" w:themeColor="text1"/>
          <w:sz w:val="22"/>
          <w:szCs w:val="22"/>
          <w:lang w:val="es"/>
        </w:rPr>
        <w:t>fijando</w:t>
      </w:r>
      <w:r w:rsidR="00516CDB" w:rsidRPr="0AAFDEE1">
        <w:rPr>
          <w:rFonts w:ascii="Verdana" w:eastAsia="Verdana" w:hAnsi="Verdana" w:cs="Verdana"/>
          <w:color w:val="000000" w:themeColor="text1"/>
          <w:sz w:val="22"/>
          <w:szCs w:val="22"/>
          <w:lang w:val="es"/>
        </w:rPr>
        <w:t xml:space="preserve"> </w:t>
      </w:r>
      <w:r w:rsidRPr="0AAFDEE1">
        <w:rPr>
          <w:rFonts w:ascii="Verdana" w:eastAsia="Verdana" w:hAnsi="Verdana" w:cs="Verdana"/>
          <w:color w:val="000000" w:themeColor="text1"/>
          <w:sz w:val="22"/>
          <w:szCs w:val="22"/>
          <w:lang w:val="es"/>
        </w:rPr>
        <w:t>directrices para el manejo y la planeación de proyectos y actividades</w:t>
      </w:r>
      <w:r w:rsidR="00516CDB">
        <w:rPr>
          <w:rFonts w:ascii="Verdana" w:eastAsia="Verdana" w:hAnsi="Verdana" w:cs="Verdana"/>
          <w:color w:val="000000" w:themeColor="text1"/>
          <w:sz w:val="22"/>
          <w:szCs w:val="22"/>
          <w:lang w:val="es"/>
        </w:rPr>
        <w:t xml:space="preserve"> orientadas al </w:t>
      </w:r>
      <w:r w:rsidRPr="0AAFDEE1">
        <w:rPr>
          <w:rFonts w:ascii="Verdana" w:eastAsia="Verdana" w:hAnsi="Verdana" w:cs="Verdana"/>
          <w:color w:val="000000" w:themeColor="text1"/>
          <w:sz w:val="22"/>
          <w:szCs w:val="22"/>
          <w:lang w:val="es"/>
        </w:rPr>
        <w:t xml:space="preserve">uso adecuado del territorio. </w:t>
      </w:r>
      <w:r w:rsidR="00516CDB">
        <w:rPr>
          <w:rFonts w:ascii="Verdana" w:eastAsia="Verdana" w:hAnsi="Verdana" w:cs="Verdana"/>
          <w:color w:val="000000" w:themeColor="text1"/>
          <w:sz w:val="22"/>
          <w:szCs w:val="22"/>
          <w:lang w:val="es"/>
        </w:rPr>
        <w:t xml:space="preserve">En dicho acto </w:t>
      </w:r>
      <w:r w:rsidRPr="0AAFDEE1">
        <w:rPr>
          <w:rFonts w:ascii="Verdana" w:eastAsia="Verdana" w:hAnsi="Verdana" w:cs="Verdana"/>
          <w:color w:val="000000" w:themeColor="text1"/>
          <w:sz w:val="22"/>
          <w:szCs w:val="22"/>
          <w:lang w:val="es"/>
        </w:rPr>
        <w:t xml:space="preserve">se definieron tres tipos de zonas </w:t>
      </w:r>
      <w:r w:rsidR="00516CDB">
        <w:rPr>
          <w:rFonts w:ascii="Verdana" w:eastAsia="Verdana" w:hAnsi="Verdana" w:cs="Verdana"/>
          <w:color w:val="000000" w:themeColor="text1"/>
          <w:sz w:val="22"/>
          <w:szCs w:val="22"/>
          <w:lang w:val="es"/>
        </w:rPr>
        <w:t>(</w:t>
      </w:r>
      <w:r w:rsidRPr="0AAFDEE1">
        <w:rPr>
          <w:rFonts w:ascii="Verdana" w:eastAsia="Verdana" w:hAnsi="Verdana" w:cs="Verdana"/>
          <w:color w:val="000000" w:themeColor="text1"/>
          <w:sz w:val="22"/>
          <w:szCs w:val="22"/>
          <w:lang w:val="es"/>
        </w:rPr>
        <w:t>A, B y C</w:t>
      </w:r>
      <w:r w:rsidR="00516CDB">
        <w:rPr>
          <w:rFonts w:ascii="Verdana" w:eastAsia="Verdana" w:hAnsi="Verdana" w:cs="Verdana"/>
          <w:color w:val="000000" w:themeColor="text1"/>
          <w:sz w:val="22"/>
          <w:szCs w:val="22"/>
          <w:lang w:val="es"/>
        </w:rPr>
        <w:t>)</w:t>
      </w:r>
      <w:r w:rsidRPr="0AAFDEE1">
        <w:rPr>
          <w:rFonts w:ascii="Verdana" w:eastAsia="Verdana" w:hAnsi="Verdana" w:cs="Verdana"/>
          <w:color w:val="000000" w:themeColor="text1"/>
          <w:sz w:val="22"/>
          <w:szCs w:val="22"/>
          <w:lang w:val="es"/>
        </w:rPr>
        <w:t xml:space="preserve"> y unas áreas denominadas “</w:t>
      </w:r>
      <w:r w:rsidRPr="00B45EAF">
        <w:rPr>
          <w:rFonts w:ascii="Verdana" w:eastAsia="Verdana" w:hAnsi="Verdana" w:cs="Verdana"/>
          <w:i/>
          <w:iCs/>
          <w:color w:val="000000" w:themeColor="text1"/>
          <w:sz w:val="22"/>
          <w:szCs w:val="22"/>
          <w:lang w:val="es"/>
        </w:rPr>
        <w:t>con previa decisión de ordenamiento”</w:t>
      </w:r>
      <w:r w:rsidR="00516CDB">
        <w:rPr>
          <w:rFonts w:ascii="Verdana" w:eastAsia="Verdana" w:hAnsi="Verdana" w:cs="Verdana"/>
          <w:color w:val="000000" w:themeColor="text1"/>
          <w:sz w:val="22"/>
          <w:szCs w:val="22"/>
          <w:lang w:val="es"/>
        </w:rPr>
        <w:t xml:space="preserve">, </w:t>
      </w:r>
      <w:r w:rsidR="0AF27E09" w:rsidRPr="0AAFDEE1">
        <w:rPr>
          <w:rFonts w:ascii="Verdana" w:eastAsia="Verdana" w:hAnsi="Verdana" w:cs="Verdana"/>
          <w:color w:val="000000" w:themeColor="text1"/>
          <w:sz w:val="22"/>
          <w:szCs w:val="22"/>
        </w:rPr>
        <w:t>co</w:t>
      </w:r>
      <w:r w:rsidR="00516CDB">
        <w:rPr>
          <w:rFonts w:ascii="Verdana" w:eastAsia="Verdana" w:hAnsi="Verdana" w:cs="Verdana"/>
          <w:color w:val="000000" w:themeColor="text1"/>
          <w:sz w:val="22"/>
          <w:szCs w:val="22"/>
        </w:rPr>
        <w:t>rrespondientes</w:t>
      </w:r>
      <w:r w:rsidR="0AF27E09" w:rsidRPr="0AAFDEE1">
        <w:rPr>
          <w:rFonts w:ascii="Verdana" w:eastAsia="Verdana" w:hAnsi="Verdana" w:cs="Verdana"/>
          <w:color w:val="000000" w:themeColor="text1"/>
          <w:sz w:val="22"/>
          <w:szCs w:val="22"/>
        </w:rPr>
        <w:t xml:space="preserve"> </w:t>
      </w:r>
      <w:r w:rsidR="00516CDB">
        <w:rPr>
          <w:rFonts w:ascii="Verdana" w:eastAsia="Verdana" w:hAnsi="Verdana" w:cs="Verdana"/>
          <w:color w:val="000000" w:themeColor="text1"/>
          <w:sz w:val="22"/>
          <w:szCs w:val="22"/>
        </w:rPr>
        <w:t>al</w:t>
      </w:r>
      <w:r w:rsidRPr="0AAFDEE1">
        <w:rPr>
          <w:rFonts w:ascii="Verdana" w:eastAsia="Verdana" w:hAnsi="Verdana" w:cs="Verdana"/>
          <w:color w:val="000000" w:themeColor="text1"/>
          <w:sz w:val="22"/>
          <w:szCs w:val="22"/>
        </w:rPr>
        <w:t xml:space="preserve"> Sistema Nacional de Áreas Protegidas (SINAP) y</w:t>
      </w:r>
      <w:r w:rsidR="00516CDB">
        <w:rPr>
          <w:rFonts w:ascii="Verdana" w:eastAsia="Verdana" w:hAnsi="Verdana" w:cs="Verdana"/>
          <w:color w:val="000000" w:themeColor="text1"/>
          <w:sz w:val="22"/>
          <w:szCs w:val="22"/>
        </w:rPr>
        <w:t xml:space="preserve"> a</w:t>
      </w:r>
      <w:r w:rsidRPr="0AAFDEE1">
        <w:rPr>
          <w:rFonts w:ascii="Verdana" w:eastAsia="Verdana" w:hAnsi="Verdana" w:cs="Verdana"/>
          <w:color w:val="000000" w:themeColor="text1"/>
          <w:sz w:val="22"/>
          <w:szCs w:val="22"/>
        </w:rPr>
        <w:t xml:space="preserve"> los territorios colectivos debidamente constituidos.</w:t>
      </w:r>
    </w:p>
    <w:p w14:paraId="48200F1D" w14:textId="6A208BB7" w:rsidR="00CE05AD" w:rsidRPr="00924841" w:rsidRDefault="00CE05AD" w:rsidP="0AAFDEE1">
      <w:pPr>
        <w:spacing w:before="100" w:after="100"/>
        <w:ind w:left="-284"/>
        <w:jc w:val="both"/>
        <w:rPr>
          <w:rFonts w:ascii="Verdana" w:eastAsia="Verdana" w:hAnsi="Verdana" w:cs="Verdana"/>
          <w:sz w:val="22"/>
          <w:szCs w:val="22"/>
        </w:rPr>
      </w:pPr>
    </w:p>
    <w:p w14:paraId="5538889C" w14:textId="0ADD6EC6" w:rsidR="00CE05AD" w:rsidRPr="00924841" w:rsidRDefault="60E71B1E" w:rsidP="0AAFDEE1">
      <w:pPr>
        <w:spacing w:before="100" w:after="100"/>
        <w:ind w:left="-284"/>
        <w:jc w:val="both"/>
        <w:rPr>
          <w:rFonts w:ascii="Verdana" w:eastAsia="Verdana" w:hAnsi="Verdana" w:cs="Verdana"/>
          <w:sz w:val="22"/>
          <w:szCs w:val="22"/>
        </w:rPr>
      </w:pPr>
      <w:r w:rsidRPr="0AAFDEE1">
        <w:rPr>
          <w:rFonts w:ascii="Verdana" w:eastAsia="Verdana" w:hAnsi="Verdana" w:cs="Verdana"/>
          <w:sz w:val="22"/>
          <w:szCs w:val="22"/>
        </w:rPr>
        <w:t xml:space="preserve">Que </w:t>
      </w:r>
      <w:r w:rsidR="00745A19">
        <w:rPr>
          <w:rFonts w:ascii="Verdana" w:eastAsia="Verdana" w:hAnsi="Verdana" w:cs="Verdana"/>
          <w:sz w:val="22"/>
          <w:szCs w:val="22"/>
        </w:rPr>
        <w:t xml:space="preserve">el </w:t>
      </w:r>
      <w:r w:rsidR="00745A19" w:rsidRPr="0AAFDEE1">
        <w:rPr>
          <w:rFonts w:ascii="Verdana" w:eastAsia="Verdana" w:hAnsi="Verdana" w:cs="Verdana"/>
          <w:sz w:val="22"/>
          <w:szCs w:val="22"/>
        </w:rPr>
        <w:t xml:space="preserve">artículo 173 </w:t>
      </w:r>
      <w:r w:rsidR="00745A19">
        <w:rPr>
          <w:rFonts w:ascii="Verdana" w:eastAsia="Verdana" w:hAnsi="Verdana" w:cs="Verdana"/>
          <w:sz w:val="22"/>
          <w:szCs w:val="22"/>
        </w:rPr>
        <w:t xml:space="preserve">de </w:t>
      </w:r>
      <w:r w:rsidRPr="0AAFDEE1">
        <w:rPr>
          <w:rFonts w:ascii="Verdana" w:eastAsia="Verdana" w:hAnsi="Verdana" w:cs="Verdana"/>
          <w:sz w:val="22"/>
          <w:szCs w:val="22"/>
        </w:rPr>
        <w:t xml:space="preserve">la Ley 1753 de 2015, </w:t>
      </w:r>
      <w:r w:rsidR="00745A19">
        <w:rPr>
          <w:rFonts w:ascii="Verdana" w:eastAsia="Verdana" w:hAnsi="Verdana" w:cs="Verdana"/>
          <w:sz w:val="22"/>
          <w:szCs w:val="22"/>
        </w:rPr>
        <w:t>dispuso que</w:t>
      </w:r>
      <w:r w:rsidRPr="0AAFDEE1">
        <w:rPr>
          <w:rFonts w:ascii="Verdana" w:eastAsia="Verdana" w:hAnsi="Verdana" w:cs="Verdana"/>
          <w:sz w:val="22"/>
          <w:szCs w:val="22"/>
        </w:rPr>
        <w:t xml:space="preserve"> </w:t>
      </w:r>
      <w:r w:rsidR="00745A19" w:rsidRPr="0AAFDEE1">
        <w:rPr>
          <w:rFonts w:ascii="Verdana" w:eastAsia="Verdana" w:hAnsi="Verdana" w:cs="Verdana"/>
          <w:sz w:val="22"/>
          <w:szCs w:val="22"/>
        </w:rPr>
        <w:t xml:space="preserve">el Ministerio de Ambiente </w:t>
      </w:r>
      <w:r w:rsidR="00745A19">
        <w:rPr>
          <w:rFonts w:ascii="Verdana" w:eastAsia="Verdana" w:hAnsi="Verdana" w:cs="Verdana"/>
          <w:sz w:val="22"/>
          <w:szCs w:val="22"/>
        </w:rPr>
        <w:t xml:space="preserve">y Desarrollo Sostenible debía </w:t>
      </w:r>
      <w:r w:rsidRPr="0AAFDEE1">
        <w:rPr>
          <w:rFonts w:ascii="Verdana" w:eastAsia="Verdana" w:hAnsi="Verdana" w:cs="Verdana"/>
          <w:sz w:val="22"/>
          <w:szCs w:val="22"/>
        </w:rPr>
        <w:t xml:space="preserve">delimitar los ecosistemas de páramo </w:t>
      </w:r>
      <w:r w:rsidR="00745A19">
        <w:rPr>
          <w:rFonts w:ascii="Verdana" w:eastAsia="Verdana" w:hAnsi="Verdana" w:cs="Verdana"/>
          <w:sz w:val="22"/>
          <w:szCs w:val="22"/>
        </w:rPr>
        <w:t xml:space="preserve">en un </w:t>
      </w:r>
      <w:r w:rsidR="00745A19" w:rsidRPr="00745A19">
        <w:rPr>
          <w:rFonts w:ascii="Verdana" w:eastAsia="Verdana" w:hAnsi="Verdana" w:cs="Verdana"/>
          <w:sz w:val="22"/>
          <w:szCs w:val="22"/>
        </w:rPr>
        <w:t xml:space="preserve">plazo máximo </w:t>
      </w:r>
      <w:r w:rsidR="00745A19" w:rsidRPr="00745A19">
        <w:rPr>
          <w:rFonts w:ascii="Verdana" w:eastAsia="Verdana" w:hAnsi="Verdana" w:cs="Verdana"/>
          <w:sz w:val="22"/>
          <w:szCs w:val="22"/>
        </w:rPr>
        <w:lastRenderedPageBreak/>
        <w:t>de dos (2) años,</w:t>
      </w:r>
      <w:r w:rsidR="00745A19" w:rsidRPr="00745A19" w:rsidDel="00745A19">
        <w:rPr>
          <w:rFonts w:ascii="Verdana" w:eastAsia="Verdana" w:hAnsi="Verdana" w:cs="Verdana"/>
          <w:sz w:val="22"/>
          <w:szCs w:val="22"/>
        </w:rPr>
        <w:t xml:space="preserve"> </w:t>
      </w:r>
      <w:r w:rsidR="00745A19">
        <w:rPr>
          <w:rFonts w:ascii="Verdana" w:eastAsia="Verdana" w:hAnsi="Verdana" w:cs="Verdana"/>
          <w:sz w:val="22"/>
          <w:szCs w:val="22"/>
        </w:rPr>
        <w:t>c</w:t>
      </w:r>
      <w:r w:rsidRPr="0AAFDEE1">
        <w:rPr>
          <w:rFonts w:ascii="Verdana" w:eastAsia="Verdana" w:hAnsi="Verdana" w:cs="Verdana"/>
          <w:sz w:val="22"/>
          <w:szCs w:val="22"/>
        </w:rPr>
        <w:t xml:space="preserve">on base en </w:t>
      </w:r>
      <w:r w:rsidR="00745A19">
        <w:rPr>
          <w:rFonts w:ascii="Verdana" w:eastAsia="Verdana" w:hAnsi="Verdana" w:cs="Verdana"/>
          <w:sz w:val="22"/>
          <w:szCs w:val="22"/>
        </w:rPr>
        <w:t xml:space="preserve">los </w:t>
      </w:r>
      <w:r w:rsidRPr="0AAFDEE1">
        <w:rPr>
          <w:rFonts w:ascii="Verdana" w:eastAsia="Verdana" w:hAnsi="Verdana" w:cs="Verdana"/>
          <w:sz w:val="22"/>
          <w:szCs w:val="22"/>
        </w:rPr>
        <w:t xml:space="preserve">estudios </w:t>
      </w:r>
      <w:r w:rsidR="00745A19">
        <w:rPr>
          <w:rFonts w:ascii="Verdana" w:eastAsia="Verdana" w:hAnsi="Verdana" w:cs="Verdana"/>
          <w:sz w:val="22"/>
          <w:szCs w:val="22"/>
        </w:rPr>
        <w:t>aportados por el</w:t>
      </w:r>
      <w:r w:rsidRPr="0AAFDEE1">
        <w:rPr>
          <w:rFonts w:ascii="Verdana" w:eastAsia="Verdana" w:hAnsi="Verdana" w:cs="Verdana"/>
          <w:sz w:val="22"/>
          <w:szCs w:val="22"/>
        </w:rPr>
        <w:t xml:space="preserve"> Instituto Alexander </w:t>
      </w:r>
      <w:proofErr w:type="spellStart"/>
      <w:r w:rsidR="46AC7DCF" w:rsidRPr="0AAFDEE1">
        <w:rPr>
          <w:rFonts w:ascii="Verdana" w:eastAsia="Verdana" w:hAnsi="Verdana" w:cs="Verdana"/>
          <w:sz w:val="22"/>
          <w:szCs w:val="22"/>
        </w:rPr>
        <w:t>V</w:t>
      </w:r>
      <w:r w:rsidRPr="0AAFDEE1">
        <w:rPr>
          <w:rFonts w:ascii="Verdana" w:eastAsia="Verdana" w:hAnsi="Verdana" w:cs="Verdana"/>
          <w:sz w:val="22"/>
          <w:szCs w:val="22"/>
        </w:rPr>
        <w:t>on</w:t>
      </w:r>
      <w:proofErr w:type="spellEnd"/>
      <w:r w:rsidRPr="0AAFDEE1">
        <w:rPr>
          <w:rFonts w:ascii="Verdana" w:eastAsia="Verdana" w:hAnsi="Verdana" w:cs="Verdana"/>
          <w:sz w:val="22"/>
          <w:szCs w:val="22"/>
        </w:rPr>
        <w:t xml:space="preserve"> Humboldt</w:t>
      </w:r>
      <w:r w:rsidR="00745A19">
        <w:rPr>
          <w:rFonts w:ascii="Verdana" w:eastAsia="Verdana" w:hAnsi="Verdana" w:cs="Verdana"/>
          <w:sz w:val="22"/>
          <w:szCs w:val="22"/>
        </w:rPr>
        <w:t>. La misma</w:t>
      </w:r>
      <w:r w:rsidRPr="0AAFDEE1">
        <w:rPr>
          <w:rFonts w:ascii="Verdana" w:eastAsia="Verdana" w:hAnsi="Verdana" w:cs="Verdana"/>
          <w:sz w:val="22"/>
          <w:szCs w:val="22"/>
        </w:rPr>
        <w:t xml:space="preserve"> </w:t>
      </w:r>
      <w:r w:rsidR="00745A19">
        <w:rPr>
          <w:rFonts w:ascii="Verdana" w:eastAsia="Verdana" w:hAnsi="Verdana" w:cs="Verdana"/>
          <w:sz w:val="22"/>
          <w:szCs w:val="22"/>
        </w:rPr>
        <w:t xml:space="preserve">disposición </w:t>
      </w:r>
      <w:r w:rsidRPr="0AAFDEE1">
        <w:rPr>
          <w:rFonts w:ascii="Verdana" w:eastAsia="Verdana" w:hAnsi="Verdana" w:cs="Verdana"/>
          <w:sz w:val="22"/>
          <w:szCs w:val="22"/>
        </w:rPr>
        <w:t xml:space="preserve">reconoce la necesidad de </w:t>
      </w:r>
      <w:r w:rsidR="00745A19">
        <w:rPr>
          <w:rFonts w:ascii="Verdana" w:eastAsia="Verdana" w:hAnsi="Verdana" w:cs="Verdana"/>
          <w:sz w:val="22"/>
          <w:szCs w:val="22"/>
        </w:rPr>
        <w:t>promover</w:t>
      </w:r>
      <w:r w:rsidR="00745A19" w:rsidRPr="0AAFDEE1">
        <w:rPr>
          <w:rFonts w:ascii="Verdana" w:eastAsia="Verdana" w:hAnsi="Verdana" w:cs="Verdana"/>
          <w:sz w:val="22"/>
          <w:szCs w:val="22"/>
        </w:rPr>
        <w:t xml:space="preserve"> </w:t>
      </w:r>
      <w:r w:rsidRPr="0AAFDEE1">
        <w:rPr>
          <w:rFonts w:ascii="Verdana" w:eastAsia="Verdana" w:hAnsi="Verdana" w:cs="Verdana"/>
          <w:sz w:val="22"/>
          <w:szCs w:val="22"/>
        </w:rPr>
        <w:t xml:space="preserve">en </w:t>
      </w:r>
      <w:r w:rsidR="00745A19">
        <w:rPr>
          <w:rFonts w:ascii="Verdana" w:eastAsia="Verdana" w:hAnsi="Verdana" w:cs="Verdana"/>
          <w:sz w:val="22"/>
          <w:szCs w:val="22"/>
        </w:rPr>
        <w:t>dichos</w:t>
      </w:r>
      <w:r w:rsidR="00745A19" w:rsidRPr="0AAFDEE1">
        <w:rPr>
          <w:rFonts w:ascii="Verdana" w:eastAsia="Verdana" w:hAnsi="Verdana" w:cs="Verdana"/>
          <w:sz w:val="22"/>
          <w:szCs w:val="22"/>
        </w:rPr>
        <w:t xml:space="preserve"> </w:t>
      </w:r>
      <w:r w:rsidRPr="0AAFDEE1">
        <w:rPr>
          <w:rFonts w:ascii="Verdana" w:eastAsia="Verdana" w:hAnsi="Verdana" w:cs="Verdana"/>
          <w:sz w:val="22"/>
          <w:szCs w:val="22"/>
        </w:rPr>
        <w:t>territorios alternativas productivas sostenibles, en articulación con</w:t>
      </w:r>
      <w:r w:rsidR="00745A19">
        <w:rPr>
          <w:rFonts w:ascii="Verdana" w:eastAsia="Verdana" w:hAnsi="Verdana" w:cs="Verdana"/>
          <w:sz w:val="22"/>
          <w:szCs w:val="22"/>
        </w:rPr>
        <w:t xml:space="preserve"> las</w:t>
      </w:r>
      <w:r w:rsidRPr="0AAFDEE1">
        <w:rPr>
          <w:rFonts w:ascii="Verdana" w:eastAsia="Verdana" w:hAnsi="Verdana" w:cs="Verdana"/>
          <w:sz w:val="22"/>
          <w:szCs w:val="22"/>
        </w:rPr>
        <w:t xml:space="preserve"> comunidades campesinas de estos ecosistemas, comprendiendo que los páramos representan un soporte vital para la vida y la economía de los habitantes tradicionales de páramo.</w:t>
      </w:r>
    </w:p>
    <w:p w14:paraId="4FAA4A21" w14:textId="45BC60BB" w:rsidR="17D6C6B4" w:rsidRDefault="17D6C6B4" w:rsidP="17D6C6B4">
      <w:pPr>
        <w:ind w:left="-284"/>
        <w:jc w:val="both"/>
        <w:rPr>
          <w:rFonts w:ascii="Verdana" w:eastAsia="Verdana" w:hAnsi="Verdana" w:cs="Verdana"/>
          <w:sz w:val="22"/>
          <w:szCs w:val="22"/>
        </w:rPr>
      </w:pPr>
    </w:p>
    <w:p w14:paraId="0870A977" w14:textId="11A5F1F4" w:rsidR="00CE05AD" w:rsidRPr="00924841" w:rsidRDefault="012C8665" w:rsidP="17D6C6B4">
      <w:pPr>
        <w:ind w:left="-284"/>
        <w:jc w:val="both"/>
        <w:rPr>
          <w:rFonts w:ascii="Verdana" w:eastAsia="Verdana" w:hAnsi="Verdana" w:cs="Verdana"/>
          <w:sz w:val="22"/>
          <w:szCs w:val="22"/>
        </w:rPr>
      </w:pPr>
      <w:r w:rsidRPr="012C8665">
        <w:rPr>
          <w:rFonts w:ascii="Verdana" w:eastAsia="Verdana" w:hAnsi="Verdana" w:cs="Verdana"/>
          <w:sz w:val="22"/>
          <w:szCs w:val="22"/>
        </w:rPr>
        <w:t>Que mediante Resolución 464 de 2017, el Ministerio de Agricultura y Desarrollo Rural adoptó los lineamientos estratégicos de política pública para la agricultura Campesina, Familiar y Comunitaria</w:t>
      </w:r>
      <w:r w:rsidR="00745A19">
        <w:rPr>
          <w:rFonts w:ascii="Verdana" w:eastAsia="Verdana" w:hAnsi="Verdana" w:cs="Verdana"/>
          <w:sz w:val="22"/>
          <w:szCs w:val="22"/>
        </w:rPr>
        <w:t xml:space="preserve"> (ACFC)</w:t>
      </w:r>
      <w:r w:rsidRPr="012C8665">
        <w:rPr>
          <w:rFonts w:ascii="Verdana" w:eastAsia="Verdana" w:hAnsi="Verdana" w:cs="Verdana"/>
          <w:sz w:val="22"/>
          <w:szCs w:val="22"/>
        </w:rPr>
        <w:t xml:space="preserve">, </w:t>
      </w:r>
      <w:r w:rsidR="00745A19">
        <w:rPr>
          <w:rFonts w:ascii="Verdana" w:eastAsia="Verdana" w:hAnsi="Verdana" w:cs="Verdana"/>
          <w:sz w:val="22"/>
          <w:szCs w:val="22"/>
        </w:rPr>
        <w:t>concebida</w:t>
      </w:r>
      <w:r w:rsidR="00745A19" w:rsidRPr="012C8665">
        <w:rPr>
          <w:rFonts w:ascii="Verdana" w:eastAsia="Verdana" w:hAnsi="Verdana" w:cs="Verdana"/>
          <w:sz w:val="22"/>
          <w:szCs w:val="22"/>
        </w:rPr>
        <w:t xml:space="preserve"> </w:t>
      </w:r>
      <w:r w:rsidRPr="012C8665">
        <w:rPr>
          <w:rFonts w:ascii="Verdana" w:eastAsia="Verdana" w:hAnsi="Verdana" w:cs="Verdana"/>
          <w:sz w:val="22"/>
          <w:szCs w:val="22"/>
        </w:rPr>
        <w:t>como un sistema de producción y organización</w:t>
      </w:r>
      <w:r w:rsidR="00745A19">
        <w:rPr>
          <w:rFonts w:ascii="Verdana" w:eastAsia="Verdana" w:hAnsi="Verdana" w:cs="Verdana"/>
          <w:sz w:val="22"/>
          <w:szCs w:val="22"/>
        </w:rPr>
        <w:t xml:space="preserve"> </w:t>
      </w:r>
      <w:r w:rsidRPr="012C8665">
        <w:rPr>
          <w:rFonts w:ascii="Verdana" w:eastAsia="Verdana" w:hAnsi="Verdana" w:cs="Verdana"/>
          <w:sz w:val="22"/>
          <w:szCs w:val="22"/>
        </w:rPr>
        <w:t>que desarrolla principalmente actividades agrícolas, pecuari</w:t>
      </w:r>
      <w:r w:rsidR="00745A19">
        <w:rPr>
          <w:rFonts w:ascii="Verdana" w:eastAsia="Verdana" w:hAnsi="Verdana" w:cs="Verdana"/>
          <w:sz w:val="22"/>
          <w:szCs w:val="22"/>
        </w:rPr>
        <w:t>a</w:t>
      </w:r>
      <w:r w:rsidRPr="012C8665">
        <w:rPr>
          <w:rFonts w:ascii="Verdana" w:eastAsia="Verdana" w:hAnsi="Verdana" w:cs="Verdana"/>
          <w:sz w:val="22"/>
          <w:szCs w:val="22"/>
        </w:rPr>
        <w:t>s, pesquer</w:t>
      </w:r>
      <w:r w:rsidR="00745A19">
        <w:rPr>
          <w:rFonts w:ascii="Verdana" w:eastAsia="Verdana" w:hAnsi="Verdana" w:cs="Verdana"/>
          <w:sz w:val="22"/>
          <w:szCs w:val="22"/>
        </w:rPr>
        <w:t>a</w:t>
      </w:r>
      <w:r w:rsidRPr="012C8665">
        <w:rPr>
          <w:rFonts w:ascii="Verdana" w:eastAsia="Verdana" w:hAnsi="Verdana" w:cs="Verdana"/>
          <w:sz w:val="22"/>
          <w:szCs w:val="22"/>
        </w:rPr>
        <w:t xml:space="preserve">s, acuícolas y silvícolas, que suelen complementarse con actividades no agropecuarias. </w:t>
      </w:r>
    </w:p>
    <w:p w14:paraId="2DF2D42C" w14:textId="6A7A921A" w:rsidR="17D6C6B4" w:rsidRDefault="17D6C6B4" w:rsidP="012C8665">
      <w:pPr>
        <w:ind w:left="-284"/>
        <w:jc w:val="both"/>
        <w:rPr>
          <w:rFonts w:ascii="Verdana" w:eastAsia="Verdana" w:hAnsi="Verdana" w:cs="Verdana"/>
          <w:sz w:val="22"/>
          <w:szCs w:val="22"/>
        </w:rPr>
      </w:pPr>
    </w:p>
    <w:p w14:paraId="66E3094C" w14:textId="1EB72A3C" w:rsidR="17D6C6B4" w:rsidRPr="00B45EAF" w:rsidRDefault="012C8665" w:rsidP="012C8665">
      <w:pPr>
        <w:ind w:left="-284"/>
        <w:jc w:val="both"/>
        <w:rPr>
          <w:rFonts w:ascii="Verdana" w:eastAsia="Verdana" w:hAnsi="Verdana" w:cs="Verdana"/>
          <w:color w:val="000000" w:themeColor="text1"/>
          <w:sz w:val="22"/>
          <w:szCs w:val="22"/>
        </w:rPr>
      </w:pPr>
      <w:r w:rsidRPr="00B45EAF">
        <w:rPr>
          <w:rFonts w:ascii="Verdana" w:eastAsia="Verdana" w:hAnsi="Verdana" w:cs="Verdana"/>
          <w:color w:val="000000" w:themeColor="text1"/>
          <w:sz w:val="22"/>
          <w:szCs w:val="22"/>
          <w:lang w:val="es-419"/>
        </w:rPr>
        <w:t xml:space="preserve">Que en </w:t>
      </w:r>
      <w:r w:rsidR="002D161D" w:rsidRPr="00B45EAF">
        <w:rPr>
          <w:rFonts w:ascii="Verdana" w:eastAsia="Verdana" w:hAnsi="Verdana" w:cs="Verdana"/>
          <w:color w:val="000000" w:themeColor="text1"/>
          <w:sz w:val="22"/>
          <w:szCs w:val="22"/>
          <w:lang w:val="es-419"/>
        </w:rPr>
        <w:t>dicha</w:t>
      </w:r>
      <w:r w:rsidRPr="00B45EAF">
        <w:rPr>
          <w:rFonts w:ascii="Verdana" w:eastAsia="Verdana" w:hAnsi="Verdana" w:cs="Verdana"/>
          <w:color w:val="000000" w:themeColor="text1"/>
          <w:sz w:val="22"/>
          <w:szCs w:val="22"/>
          <w:lang w:val="es-419"/>
        </w:rPr>
        <w:t xml:space="preserve"> resolución se señala que </w:t>
      </w:r>
      <w:r w:rsidRPr="00B45EAF">
        <w:rPr>
          <w:rFonts w:ascii="Verdana" w:eastAsia="Verdana" w:hAnsi="Verdana" w:cs="Verdana"/>
          <w:i/>
          <w:iCs/>
          <w:color w:val="000000" w:themeColor="text1"/>
          <w:sz w:val="22"/>
          <w:szCs w:val="22"/>
          <w:lang w:val="es-419"/>
        </w:rPr>
        <w:t>los lineamientos de política pública para la ACFC</w:t>
      </w:r>
      <w:r w:rsidR="002D161D" w:rsidRPr="00B45EAF">
        <w:rPr>
          <w:rFonts w:ascii="Verdana" w:eastAsia="Verdana" w:hAnsi="Verdana" w:cs="Verdana"/>
          <w:i/>
          <w:iCs/>
          <w:color w:val="000000" w:themeColor="text1"/>
          <w:sz w:val="22"/>
          <w:szCs w:val="22"/>
          <w:lang w:val="es-419"/>
        </w:rPr>
        <w:t xml:space="preserve"> tienen por objeto “</w:t>
      </w:r>
      <w:r w:rsidRPr="00B45EAF">
        <w:rPr>
          <w:rFonts w:ascii="Verdana" w:eastAsia="Verdana" w:hAnsi="Verdana" w:cs="Verdana"/>
          <w:i/>
          <w:iCs/>
          <w:color w:val="000000" w:themeColor="text1"/>
          <w:sz w:val="22"/>
          <w:szCs w:val="22"/>
          <w:lang w:val="es-419"/>
        </w:rPr>
        <w:t xml:space="preserve">planificar y gestionar la acción integral del </w:t>
      </w:r>
      <w:r w:rsidR="002D161D" w:rsidRPr="00B45EAF">
        <w:rPr>
          <w:rFonts w:ascii="Verdana" w:eastAsia="Verdana" w:hAnsi="Verdana" w:cs="Verdana"/>
          <w:i/>
          <w:iCs/>
          <w:color w:val="000000" w:themeColor="text1"/>
          <w:sz w:val="22"/>
          <w:szCs w:val="22"/>
          <w:lang w:val="es-419"/>
        </w:rPr>
        <w:t>E</w:t>
      </w:r>
      <w:r w:rsidRPr="00B45EAF">
        <w:rPr>
          <w:rFonts w:ascii="Verdana" w:eastAsia="Verdana" w:hAnsi="Verdana" w:cs="Verdana"/>
          <w:i/>
          <w:iCs/>
          <w:color w:val="000000" w:themeColor="text1"/>
          <w:sz w:val="22"/>
          <w:szCs w:val="22"/>
          <w:lang w:val="es-419"/>
        </w:rPr>
        <w:t xml:space="preserve">stado </w:t>
      </w:r>
      <w:r w:rsidR="002D161D" w:rsidRPr="00B45EAF">
        <w:rPr>
          <w:rFonts w:ascii="Verdana" w:eastAsia="Verdana" w:hAnsi="Verdana" w:cs="Verdana"/>
          <w:i/>
          <w:iCs/>
          <w:color w:val="000000" w:themeColor="text1"/>
          <w:sz w:val="22"/>
          <w:szCs w:val="22"/>
          <w:lang w:val="es-419"/>
        </w:rPr>
        <w:t xml:space="preserve">(...) </w:t>
      </w:r>
      <w:r w:rsidRPr="00B45EAF">
        <w:rPr>
          <w:rFonts w:ascii="Verdana" w:eastAsia="Verdana" w:hAnsi="Verdana" w:cs="Verdana"/>
          <w:i/>
          <w:iCs/>
          <w:color w:val="000000" w:themeColor="text1"/>
          <w:sz w:val="22"/>
          <w:szCs w:val="22"/>
          <w:lang w:val="es-419"/>
        </w:rPr>
        <w:t>dirigida al fortalecimiento de las capacidades sociales, económicas y políticas de las familias, comunidades y organizaciones de agricultura campesina, familiar y comunitaria, sobre la base de un desarrollo rural con enfoque territorial, que mejore la sostenibilidad de la producción agropecuaria y genere bienestar y buen vivir de la población rural”.</w:t>
      </w:r>
    </w:p>
    <w:p w14:paraId="7A61E0EF" w14:textId="34A4AEA1" w:rsidR="17D6C6B4" w:rsidRPr="00B45EAF" w:rsidRDefault="17D6C6B4" w:rsidP="012C8665">
      <w:pPr>
        <w:ind w:left="-284"/>
        <w:jc w:val="both"/>
        <w:rPr>
          <w:rFonts w:ascii="Verdana" w:eastAsia="Verdana" w:hAnsi="Verdana" w:cs="Verdana"/>
          <w:color w:val="000000" w:themeColor="text1"/>
          <w:sz w:val="22"/>
          <w:szCs w:val="22"/>
        </w:rPr>
      </w:pPr>
    </w:p>
    <w:p w14:paraId="43F321BC" w14:textId="649B25D3" w:rsidR="002D161D" w:rsidRDefault="45F062E5" w:rsidP="38EEE0F7">
      <w:pPr>
        <w:ind w:left="-284"/>
        <w:jc w:val="both"/>
        <w:rPr>
          <w:rFonts w:ascii="Verdana" w:eastAsia="Verdana" w:hAnsi="Verdana" w:cs="Verdana"/>
          <w:i/>
          <w:iCs/>
          <w:color w:val="8764B8"/>
          <w:sz w:val="22"/>
          <w:szCs w:val="22"/>
          <w:lang w:val="es-419"/>
        </w:rPr>
      </w:pPr>
      <w:r w:rsidRPr="00B45EAF">
        <w:rPr>
          <w:rFonts w:ascii="Verdana" w:eastAsia="Verdana" w:hAnsi="Verdana" w:cs="Verdana"/>
          <w:color w:val="000000" w:themeColor="text1"/>
          <w:sz w:val="22"/>
          <w:szCs w:val="22"/>
          <w:lang w:val="es-419"/>
        </w:rPr>
        <w:t>Que en el artículo 3 de</w:t>
      </w:r>
      <w:r w:rsidR="002D161D" w:rsidRPr="00B45EAF">
        <w:rPr>
          <w:rFonts w:ascii="Verdana" w:eastAsia="Verdana" w:hAnsi="Verdana" w:cs="Verdana"/>
          <w:color w:val="000000" w:themeColor="text1"/>
          <w:sz w:val="22"/>
          <w:szCs w:val="22"/>
          <w:lang w:val="es-419"/>
        </w:rPr>
        <w:t xml:space="preserve"> </w:t>
      </w:r>
      <w:r w:rsidRPr="00B45EAF">
        <w:rPr>
          <w:rFonts w:ascii="Verdana" w:eastAsia="Verdana" w:hAnsi="Verdana" w:cs="Verdana"/>
          <w:color w:val="000000" w:themeColor="text1"/>
          <w:sz w:val="22"/>
          <w:szCs w:val="22"/>
          <w:lang w:val="es-419"/>
        </w:rPr>
        <w:t>l</w:t>
      </w:r>
      <w:r w:rsidR="002D161D" w:rsidRPr="00B45EAF">
        <w:rPr>
          <w:rFonts w:ascii="Verdana" w:eastAsia="Verdana" w:hAnsi="Verdana" w:cs="Verdana"/>
          <w:color w:val="000000" w:themeColor="text1"/>
          <w:sz w:val="22"/>
          <w:szCs w:val="22"/>
          <w:lang w:val="es-419"/>
        </w:rPr>
        <w:t xml:space="preserve">a </w:t>
      </w:r>
      <w:r w:rsidR="002D161D" w:rsidRPr="00B45EAF">
        <w:rPr>
          <w:rFonts w:ascii="Verdana" w:eastAsia="Verdana" w:hAnsi="Verdana" w:cs="Verdana"/>
          <w:color w:val="000000" w:themeColor="text1"/>
          <w:sz w:val="22"/>
          <w:szCs w:val="22"/>
        </w:rPr>
        <w:t xml:space="preserve">Resolución 464 de 2017 define, entre otros, </w:t>
      </w:r>
      <w:r w:rsidR="56A8840F" w:rsidRPr="00B45EAF">
        <w:rPr>
          <w:rFonts w:ascii="Verdana" w:eastAsia="Verdana" w:hAnsi="Verdana" w:cs="Verdana"/>
          <w:color w:val="000000" w:themeColor="text1"/>
          <w:sz w:val="22"/>
          <w:szCs w:val="22"/>
          <w:lang w:val="es-419"/>
        </w:rPr>
        <w:t>los conceptos de</w:t>
      </w:r>
      <w:r w:rsidRPr="00B45EAF">
        <w:rPr>
          <w:rFonts w:ascii="Verdana" w:eastAsia="Verdana" w:hAnsi="Verdana" w:cs="Verdana"/>
          <w:color w:val="000000" w:themeColor="text1"/>
          <w:sz w:val="22"/>
          <w:szCs w:val="22"/>
          <w:lang w:val="es-419"/>
        </w:rPr>
        <w:t xml:space="preserve"> </w:t>
      </w:r>
      <w:r w:rsidR="002D161D" w:rsidRPr="00B45EAF">
        <w:rPr>
          <w:rFonts w:ascii="Verdana" w:eastAsia="Verdana" w:hAnsi="Verdana" w:cs="Verdana"/>
          <w:color w:val="000000" w:themeColor="text1"/>
          <w:sz w:val="22"/>
          <w:szCs w:val="22"/>
          <w:lang w:val="es-419"/>
        </w:rPr>
        <w:t>A</w:t>
      </w:r>
      <w:r w:rsidRPr="00B45EAF">
        <w:rPr>
          <w:rFonts w:ascii="Verdana" w:eastAsia="Verdana" w:hAnsi="Verdana" w:cs="Verdana"/>
          <w:color w:val="000000" w:themeColor="text1"/>
          <w:sz w:val="22"/>
          <w:szCs w:val="22"/>
          <w:lang w:val="es-419"/>
        </w:rPr>
        <w:t xml:space="preserve">gricultura </w:t>
      </w:r>
      <w:r w:rsidR="002D161D" w:rsidRPr="00B45EAF">
        <w:rPr>
          <w:rFonts w:ascii="Verdana" w:eastAsia="Verdana" w:hAnsi="Verdana" w:cs="Verdana"/>
          <w:color w:val="000000" w:themeColor="text1"/>
          <w:sz w:val="22"/>
          <w:szCs w:val="22"/>
          <w:lang w:val="es-419"/>
        </w:rPr>
        <w:t>C</w:t>
      </w:r>
      <w:r w:rsidRPr="00B45EAF">
        <w:rPr>
          <w:rFonts w:ascii="Verdana" w:eastAsia="Verdana" w:hAnsi="Verdana" w:cs="Verdana"/>
          <w:color w:val="000000" w:themeColor="text1"/>
          <w:sz w:val="22"/>
          <w:szCs w:val="22"/>
          <w:lang w:val="es-419"/>
        </w:rPr>
        <w:t>ampesin</w:t>
      </w:r>
      <w:r w:rsidR="003A4D19" w:rsidRPr="00B45EAF">
        <w:rPr>
          <w:rFonts w:ascii="Verdana" w:eastAsia="Verdana" w:hAnsi="Verdana" w:cs="Verdana"/>
          <w:color w:val="000000" w:themeColor="text1"/>
          <w:sz w:val="22"/>
          <w:szCs w:val="22"/>
          <w:lang w:val="es-419"/>
        </w:rPr>
        <w:t>a</w:t>
      </w:r>
      <w:r w:rsidR="002D161D" w:rsidRPr="00B45EAF">
        <w:rPr>
          <w:rFonts w:ascii="Verdana" w:eastAsia="Verdana" w:hAnsi="Verdana" w:cs="Verdana"/>
          <w:color w:val="000000" w:themeColor="text1"/>
          <w:sz w:val="22"/>
          <w:szCs w:val="22"/>
          <w:lang w:val="es-419"/>
        </w:rPr>
        <w:t>,</w:t>
      </w:r>
      <w:r w:rsidRPr="00B45EAF">
        <w:rPr>
          <w:rFonts w:ascii="Verdana" w:eastAsia="Verdana" w:hAnsi="Verdana" w:cs="Verdana"/>
          <w:color w:val="000000" w:themeColor="text1"/>
          <w:sz w:val="22"/>
          <w:szCs w:val="22"/>
          <w:lang w:val="es-419"/>
        </w:rPr>
        <w:t xml:space="preserve"> </w:t>
      </w:r>
      <w:r w:rsidR="002D161D" w:rsidRPr="00B45EAF">
        <w:rPr>
          <w:rFonts w:ascii="Verdana" w:eastAsia="Verdana" w:hAnsi="Verdana" w:cs="Verdana"/>
          <w:color w:val="000000" w:themeColor="text1"/>
          <w:sz w:val="22"/>
          <w:szCs w:val="22"/>
          <w:lang w:val="es-419"/>
        </w:rPr>
        <w:t>F</w:t>
      </w:r>
      <w:r w:rsidRPr="00B45EAF">
        <w:rPr>
          <w:rFonts w:ascii="Verdana" w:eastAsia="Verdana" w:hAnsi="Verdana" w:cs="Verdana"/>
          <w:color w:val="000000" w:themeColor="text1"/>
          <w:sz w:val="22"/>
          <w:szCs w:val="22"/>
          <w:lang w:val="es-419"/>
        </w:rPr>
        <w:t xml:space="preserve">amiliar y </w:t>
      </w:r>
      <w:r w:rsidR="002D161D" w:rsidRPr="00B45EAF">
        <w:rPr>
          <w:rFonts w:ascii="Verdana" w:eastAsia="Verdana" w:hAnsi="Verdana" w:cs="Verdana"/>
          <w:color w:val="000000" w:themeColor="text1"/>
          <w:sz w:val="22"/>
          <w:szCs w:val="22"/>
          <w:lang w:val="es-419"/>
        </w:rPr>
        <w:t>C</w:t>
      </w:r>
      <w:r w:rsidRPr="00B45EAF">
        <w:rPr>
          <w:rFonts w:ascii="Verdana" w:eastAsia="Verdana" w:hAnsi="Verdana" w:cs="Verdana"/>
          <w:color w:val="000000" w:themeColor="text1"/>
          <w:sz w:val="22"/>
          <w:szCs w:val="22"/>
          <w:lang w:val="es-419"/>
        </w:rPr>
        <w:t>omunitaria</w:t>
      </w:r>
      <w:r w:rsidR="33CAEB9D" w:rsidRPr="00B45EAF">
        <w:rPr>
          <w:rFonts w:ascii="Verdana" w:eastAsia="Verdana" w:hAnsi="Verdana" w:cs="Verdana"/>
          <w:color w:val="000000" w:themeColor="text1"/>
          <w:sz w:val="22"/>
          <w:szCs w:val="22"/>
          <w:lang w:val="es-419"/>
        </w:rPr>
        <w:t xml:space="preserve">, </w:t>
      </w:r>
      <w:r w:rsidR="002D161D" w:rsidRPr="00B45EAF">
        <w:rPr>
          <w:rFonts w:ascii="Verdana" w:eastAsia="Verdana" w:hAnsi="Verdana" w:cs="Verdana"/>
          <w:color w:val="000000" w:themeColor="text1"/>
          <w:sz w:val="22"/>
          <w:szCs w:val="22"/>
        </w:rPr>
        <w:t xml:space="preserve">como un sistema gestionado por familias y comunidades rurales que combina funciones económicas, sociales, ecológicas, políticas y culturales; de </w:t>
      </w:r>
      <w:r w:rsidR="002D161D" w:rsidRPr="00B45EAF">
        <w:rPr>
          <w:rFonts w:ascii="Verdana" w:eastAsia="Verdana" w:hAnsi="Verdana" w:cs="Verdana"/>
          <w:color w:val="000000" w:themeColor="text1"/>
          <w:sz w:val="22"/>
          <w:szCs w:val="22"/>
          <w:lang w:val="es-419"/>
        </w:rPr>
        <w:t>D</w:t>
      </w:r>
      <w:r w:rsidR="33CAEB9D" w:rsidRPr="00B45EAF">
        <w:rPr>
          <w:rFonts w:ascii="Verdana" w:eastAsia="Verdana" w:hAnsi="Verdana" w:cs="Verdana"/>
          <w:color w:val="000000" w:themeColor="text1"/>
          <w:sz w:val="22"/>
          <w:szCs w:val="22"/>
          <w:lang w:val="es-419"/>
        </w:rPr>
        <w:t>íalogo de saberes</w:t>
      </w:r>
      <w:r w:rsidR="002D161D" w:rsidRPr="00B45EAF">
        <w:rPr>
          <w:rFonts w:ascii="Verdana" w:eastAsia="Verdana" w:hAnsi="Verdana" w:cs="Verdana"/>
          <w:color w:val="000000" w:themeColor="text1"/>
          <w:sz w:val="22"/>
          <w:szCs w:val="22"/>
          <w:lang w:val="es-419"/>
        </w:rPr>
        <w:t>, e</w:t>
      </w:r>
      <w:proofErr w:type="spellStart"/>
      <w:r w:rsidR="002D161D" w:rsidRPr="00B45EAF">
        <w:rPr>
          <w:rFonts w:ascii="Verdana" w:eastAsia="Verdana" w:hAnsi="Verdana" w:cs="Verdana"/>
          <w:color w:val="000000" w:themeColor="text1"/>
          <w:sz w:val="22"/>
          <w:szCs w:val="22"/>
        </w:rPr>
        <w:t>ntendido</w:t>
      </w:r>
      <w:proofErr w:type="spellEnd"/>
      <w:r w:rsidR="002D161D" w:rsidRPr="00B45EAF">
        <w:rPr>
          <w:rFonts w:ascii="Verdana" w:eastAsia="Verdana" w:hAnsi="Verdana" w:cs="Verdana"/>
          <w:color w:val="000000" w:themeColor="text1"/>
          <w:sz w:val="22"/>
          <w:szCs w:val="22"/>
        </w:rPr>
        <w:t xml:space="preserve"> como el intercambio de conocimientos entre comunidades locales y la comunidad técnico-científica;</w:t>
      </w:r>
      <w:r w:rsidR="33CAEB9D" w:rsidRPr="00B45EAF">
        <w:rPr>
          <w:rFonts w:ascii="Verdana" w:eastAsia="Verdana" w:hAnsi="Verdana" w:cs="Verdana"/>
          <w:color w:val="000000" w:themeColor="text1"/>
          <w:sz w:val="22"/>
          <w:szCs w:val="22"/>
          <w:lang w:val="es-419"/>
        </w:rPr>
        <w:t xml:space="preserve"> y </w:t>
      </w:r>
      <w:r w:rsidR="002D161D" w:rsidRPr="00B45EAF">
        <w:rPr>
          <w:rFonts w:ascii="Verdana" w:eastAsia="Verdana" w:hAnsi="Verdana" w:cs="Verdana"/>
          <w:color w:val="000000" w:themeColor="text1"/>
          <w:sz w:val="22"/>
          <w:szCs w:val="22"/>
          <w:lang w:val="es-419"/>
        </w:rPr>
        <w:t>de E</w:t>
      </w:r>
      <w:r w:rsidR="33CAEB9D" w:rsidRPr="00B45EAF">
        <w:rPr>
          <w:rFonts w:ascii="Verdana" w:eastAsia="Verdana" w:hAnsi="Verdana" w:cs="Verdana"/>
          <w:color w:val="000000" w:themeColor="text1"/>
          <w:sz w:val="22"/>
          <w:szCs w:val="22"/>
          <w:lang w:val="es-419"/>
        </w:rPr>
        <w:t xml:space="preserve">conomía </w:t>
      </w:r>
      <w:r w:rsidR="002D161D" w:rsidRPr="00B45EAF">
        <w:rPr>
          <w:rFonts w:ascii="Verdana" w:eastAsia="Verdana" w:hAnsi="Verdana" w:cs="Verdana"/>
          <w:color w:val="000000" w:themeColor="text1"/>
          <w:sz w:val="22"/>
          <w:szCs w:val="22"/>
          <w:lang w:val="es-419"/>
        </w:rPr>
        <w:t>C</w:t>
      </w:r>
      <w:r w:rsidR="33CAEB9D" w:rsidRPr="00B45EAF">
        <w:rPr>
          <w:rFonts w:ascii="Verdana" w:eastAsia="Verdana" w:hAnsi="Verdana" w:cs="Verdana"/>
          <w:color w:val="000000" w:themeColor="text1"/>
          <w:sz w:val="22"/>
          <w:szCs w:val="22"/>
          <w:lang w:val="es-419"/>
        </w:rPr>
        <w:t>ampesina</w:t>
      </w:r>
      <w:r w:rsidR="002D161D" w:rsidRPr="00B45EAF">
        <w:rPr>
          <w:rFonts w:ascii="Verdana" w:eastAsia="Verdana" w:hAnsi="Verdana" w:cs="Verdana"/>
          <w:color w:val="000000" w:themeColor="text1"/>
          <w:sz w:val="22"/>
          <w:szCs w:val="22"/>
          <w:lang w:val="es-419"/>
        </w:rPr>
        <w:t>,</w:t>
      </w:r>
      <w:r w:rsidR="33CAEB9D" w:rsidRPr="00B45EAF">
        <w:rPr>
          <w:rFonts w:ascii="Verdana" w:eastAsia="Verdana" w:hAnsi="Verdana" w:cs="Verdana"/>
          <w:color w:val="000000" w:themeColor="text1"/>
          <w:sz w:val="22"/>
          <w:szCs w:val="22"/>
          <w:lang w:val="es-419"/>
        </w:rPr>
        <w:t xml:space="preserve"> </w:t>
      </w:r>
      <w:r w:rsidR="002D161D" w:rsidRPr="00B45EAF">
        <w:rPr>
          <w:rFonts w:ascii="Verdana" w:eastAsia="Verdana" w:hAnsi="Verdana" w:cs="Verdana"/>
          <w:color w:val="000000" w:themeColor="text1"/>
          <w:sz w:val="22"/>
          <w:szCs w:val="22"/>
          <w:lang w:val="es-419"/>
        </w:rPr>
        <w:t>F</w:t>
      </w:r>
      <w:r w:rsidR="33CAEB9D" w:rsidRPr="00B45EAF">
        <w:rPr>
          <w:rFonts w:ascii="Verdana" w:eastAsia="Verdana" w:hAnsi="Verdana" w:cs="Verdana"/>
          <w:color w:val="000000" w:themeColor="text1"/>
          <w:sz w:val="22"/>
          <w:szCs w:val="22"/>
          <w:lang w:val="es-419"/>
        </w:rPr>
        <w:t xml:space="preserve">amiliar </w:t>
      </w:r>
      <w:r w:rsidR="002D161D" w:rsidRPr="00B45EAF">
        <w:rPr>
          <w:rFonts w:ascii="Verdana" w:eastAsia="Verdana" w:hAnsi="Verdana" w:cs="Verdana"/>
          <w:color w:val="000000" w:themeColor="text1"/>
          <w:sz w:val="22"/>
          <w:szCs w:val="22"/>
          <w:lang w:val="es-419"/>
        </w:rPr>
        <w:t xml:space="preserve">y Comunitaria, </w:t>
      </w:r>
      <w:r w:rsidR="002D161D" w:rsidRPr="00B45EAF">
        <w:rPr>
          <w:rFonts w:ascii="Verdana" w:eastAsia="Verdana" w:hAnsi="Verdana" w:cs="Verdana"/>
          <w:color w:val="000000" w:themeColor="text1"/>
          <w:sz w:val="22"/>
          <w:szCs w:val="22"/>
        </w:rPr>
        <w:t>comprendida como un sistema de producción, transformación, distribución y consumo de bienes y servicios basado en la reciprocidad, cooperación y solidaridad, con el fin de generar condiciones de bienestar y buen vivir en los territorios rurales.</w:t>
      </w:r>
    </w:p>
    <w:p w14:paraId="57915018" w14:textId="4ECDBA11" w:rsidR="17D6C6B4" w:rsidRDefault="17D6C6B4" w:rsidP="38EEE0F7">
      <w:pPr>
        <w:ind w:left="-284"/>
        <w:jc w:val="both"/>
        <w:rPr>
          <w:rFonts w:ascii="Arial" w:eastAsia="Arial" w:hAnsi="Arial" w:cs="Arial"/>
          <w:color w:val="000000" w:themeColor="text1"/>
          <w:sz w:val="21"/>
          <w:szCs w:val="21"/>
          <w:lang w:val="es-419"/>
        </w:rPr>
      </w:pPr>
    </w:p>
    <w:p w14:paraId="4F487109" w14:textId="3C780D02" w:rsidR="00CE05AD" w:rsidRPr="00924841" w:rsidRDefault="012C8665" w:rsidP="17D6C6B4">
      <w:pPr>
        <w:spacing w:before="12" w:after="160" w:line="233" w:lineRule="auto"/>
        <w:ind w:left="-284"/>
        <w:jc w:val="both"/>
        <w:rPr>
          <w:rFonts w:ascii="Verdana" w:hAnsi="Verdana" w:cs="Arial"/>
          <w:sz w:val="22"/>
          <w:szCs w:val="22"/>
        </w:rPr>
      </w:pPr>
      <w:r w:rsidRPr="012C8665">
        <w:rPr>
          <w:rFonts w:ascii="Verdana" w:hAnsi="Verdana" w:cs="Arial"/>
          <w:sz w:val="22"/>
          <w:szCs w:val="22"/>
        </w:rPr>
        <w:t>Que el Plan Marco de Implementación</w:t>
      </w:r>
      <w:r w:rsidR="002D161D">
        <w:rPr>
          <w:rFonts w:ascii="Verdana" w:hAnsi="Verdana" w:cs="Arial"/>
          <w:sz w:val="22"/>
          <w:szCs w:val="22"/>
        </w:rPr>
        <w:t xml:space="preserve"> del Acuerdo Final de Paz,</w:t>
      </w:r>
      <w:r w:rsidRPr="012C8665">
        <w:rPr>
          <w:rFonts w:ascii="Verdana" w:hAnsi="Verdana" w:cs="Arial"/>
          <w:sz w:val="22"/>
          <w:szCs w:val="22"/>
        </w:rPr>
        <w:t xml:space="preserve"> adoptado </w:t>
      </w:r>
      <w:r w:rsidR="002D161D">
        <w:rPr>
          <w:rFonts w:ascii="Verdana" w:hAnsi="Verdana" w:cs="Arial"/>
          <w:sz w:val="22"/>
          <w:szCs w:val="22"/>
        </w:rPr>
        <w:t>mediante</w:t>
      </w:r>
      <w:r w:rsidR="002D161D" w:rsidRPr="012C8665">
        <w:rPr>
          <w:rFonts w:ascii="Verdana" w:hAnsi="Verdana" w:cs="Arial"/>
          <w:sz w:val="22"/>
          <w:szCs w:val="22"/>
        </w:rPr>
        <w:t xml:space="preserve"> </w:t>
      </w:r>
      <w:r w:rsidRPr="012C8665">
        <w:rPr>
          <w:rFonts w:ascii="Verdana" w:hAnsi="Verdana" w:cs="Arial"/>
          <w:sz w:val="22"/>
          <w:szCs w:val="22"/>
        </w:rPr>
        <w:t>el CONPES 3932 de 2018,</w:t>
      </w:r>
      <w:r w:rsidR="002D161D">
        <w:rPr>
          <w:rFonts w:ascii="Verdana" w:hAnsi="Verdana" w:cs="Arial"/>
          <w:sz w:val="22"/>
          <w:szCs w:val="22"/>
        </w:rPr>
        <w:t xml:space="preserve"> otorgó</w:t>
      </w:r>
      <w:r w:rsidRPr="012C8665">
        <w:rPr>
          <w:rFonts w:ascii="Verdana" w:hAnsi="Verdana" w:cs="Arial"/>
          <w:sz w:val="22"/>
          <w:szCs w:val="22"/>
        </w:rPr>
        <w:t xml:space="preserve"> al Plan de Zonificación Ambiental el carácter de Plan Nacional Sectorial de la Reforma Rural Integral, con el fin de extender progresivamente su ámbito de aplicación al territorio nacional.</w:t>
      </w:r>
    </w:p>
    <w:p w14:paraId="21D1E90F" w14:textId="7A12E0B3" w:rsidR="00CE05AD" w:rsidRPr="00924841" w:rsidRDefault="59473A46" w:rsidP="17D6C6B4">
      <w:pPr>
        <w:spacing w:before="12"/>
        <w:ind w:left="-270"/>
        <w:jc w:val="both"/>
        <w:rPr>
          <w:rFonts w:ascii="Verdana" w:hAnsi="Verdana" w:cs="Arial"/>
          <w:sz w:val="22"/>
          <w:szCs w:val="22"/>
          <w:lang w:val="es"/>
        </w:rPr>
      </w:pPr>
      <w:r w:rsidRPr="17D6C6B4">
        <w:rPr>
          <w:rFonts w:ascii="Verdana" w:hAnsi="Verdana" w:cs="Arial"/>
          <w:sz w:val="22"/>
          <w:szCs w:val="22"/>
          <w:lang w:val="es"/>
        </w:rPr>
        <w:t xml:space="preserve">Que la Ley 1930 de 2018 </w:t>
      </w:r>
      <w:r w:rsidRPr="17D6C6B4">
        <w:rPr>
          <w:rFonts w:ascii="Verdana" w:hAnsi="Verdana" w:cs="Arial"/>
          <w:sz w:val="22"/>
          <w:szCs w:val="22"/>
        </w:rPr>
        <w:t>establec</w:t>
      </w:r>
      <w:r w:rsidR="002D161D">
        <w:rPr>
          <w:rFonts w:ascii="Verdana" w:hAnsi="Verdana" w:cs="Arial"/>
          <w:sz w:val="22"/>
          <w:szCs w:val="22"/>
        </w:rPr>
        <w:t>ió</w:t>
      </w:r>
      <w:r w:rsidRPr="17D6C6B4">
        <w:rPr>
          <w:rFonts w:ascii="Verdana" w:hAnsi="Verdana" w:cs="Arial"/>
          <w:sz w:val="22"/>
          <w:szCs w:val="22"/>
        </w:rPr>
        <w:t xml:space="preserve"> como ecosistemas estratégicos los páramos</w:t>
      </w:r>
      <w:r w:rsidR="002D161D">
        <w:rPr>
          <w:rFonts w:ascii="Verdana" w:hAnsi="Verdana" w:cs="Arial"/>
          <w:sz w:val="22"/>
          <w:szCs w:val="22"/>
        </w:rPr>
        <w:t xml:space="preserve"> y</w:t>
      </w:r>
      <w:r w:rsidRPr="17D6C6B4">
        <w:rPr>
          <w:rFonts w:ascii="Verdana" w:hAnsi="Verdana" w:cs="Arial"/>
          <w:sz w:val="22"/>
          <w:szCs w:val="22"/>
        </w:rPr>
        <w:t xml:space="preserve"> fij</w:t>
      </w:r>
      <w:r w:rsidR="002D161D">
        <w:rPr>
          <w:rFonts w:ascii="Verdana" w:hAnsi="Verdana" w:cs="Arial"/>
          <w:sz w:val="22"/>
          <w:szCs w:val="22"/>
        </w:rPr>
        <w:t>ó</w:t>
      </w:r>
      <w:r w:rsidRPr="17D6C6B4">
        <w:rPr>
          <w:rFonts w:ascii="Verdana" w:hAnsi="Verdana" w:cs="Arial"/>
          <w:sz w:val="22"/>
          <w:szCs w:val="22"/>
        </w:rPr>
        <w:t xml:space="preserve"> directrices </w:t>
      </w:r>
      <w:r w:rsidR="002D161D">
        <w:rPr>
          <w:rFonts w:ascii="Verdana" w:hAnsi="Verdana" w:cs="Arial"/>
          <w:sz w:val="22"/>
          <w:szCs w:val="22"/>
        </w:rPr>
        <w:t xml:space="preserve">orientadas a garantizar </w:t>
      </w:r>
      <w:r w:rsidRPr="17D6C6B4">
        <w:rPr>
          <w:rFonts w:ascii="Verdana" w:hAnsi="Verdana" w:cs="Arial"/>
          <w:sz w:val="22"/>
          <w:szCs w:val="22"/>
        </w:rPr>
        <w:t>su integralidad, preservación, restauración, uso sostenible y generación de conocimiento</w:t>
      </w:r>
      <w:r w:rsidR="6131287D" w:rsidRPr="17D6C6B4">
        <w:rPr>
          <w:rFonts w:ascii="Verdana" w:hAnsi="Verdana" w:cs="Arial"/>
          <w:sz w:val="22"/>
          <w:szCs w:val="22"/>
        </w:rPr>
        <w:t>.</w:t>
      </w:r>
      <w:r w:rsidRPr="17D6C6B4">
        <w:rPr>
          <w:rFonts w:ascii="Verdana" w:hAnsi="Verdana" w:cs="Arial"/>
          <w:sz w:val="22"/>
          <w:szCs w:val="22"/>
          <w:lang w:val="es"/>
        </w:rPr>
        <w:t xml:space="preserve"> </w:t>
      </w:r>
    </w:p>
    <w:p w14:paraId="3F07CA7F" w14:textId="29E430B6" w:rsidR="57F178A1" w:rsidRDefault="57F178A1" w:rsidP="012C8665">
      <w:pPr>
        <w:spacing w:before="12"/>
        <w:ind w:left="-270"/>
        <w:jc w:val="both"/>
        <w:rPr>
          <w:rFonts w:ascii="Verdana" w:hAnsi="Verdana" w:cs="Arial"/>
          <w:sz w:val="22"/>
          <w:szCs w:val="22"/>
          <w:lang w:val="es"/>
        </w:rPr>
      </w:pPr>
    </w:p>
    <w:p w14:paraId="49CA715A" w14:textId="50B622F8" w:rsidR="00CE05AD" w:rsidRPr="00924841" w:rsidRDefault="45F062E5" w:rsidP="00B50E88">
      <w:pPr>
        <w:ind w:left="-284"/>
        <w:jc w:val="both"/>
        <w:rPr>
          <w:rFonts w:ascii="Verdana" w:eastAsia="Verdana" w:hAnsi="Verdana" w:cs="Verdana"/>
          <w:sz w:val="22"/>
          <w:szCs w:val="22"/>
          <w:lang w:val="es"/>
        </w:rPr>
      </w:pPr>
      <w:r w:rsidRPr="38EEE0F7">
        <w:rPr>
          <w:rFonts w:ascii="Verdana" w:eastAsia="Verdana" w:hAnsi="Verdana" w:cs="Verdana"/>
          <w:sz w:val="22"/>
          <w:szCs w:val="22"/>
        </w:rPr>
        <w:t>Que mediante la Resolución 1608 del 29 de diciembre de 2021 se adoptó el Plan de Zonificación Ambiental</w:t>
      </w:r>
      <w:r w:rsidR="004737ED">
        <w:rPr>
          <w:rFonts w:ascii="Verdana" w:eastAsia="Verdana" w:hAnsi="Verdana" w:cs="Verdana"/>
          <w:sz w:val="22"/>
          <w:szCs w:val="22"/>
        </w:rPr>
        <w:t>,</w:t>
      </w:r>
      <w:r w:rsidRPr="38EEE0F7">
        <w:rPr>
          <w:rFonts w:ascii="Verdana" w:eastAsia="Verdana" w:hAnsi="Verdana" w:cs="Verdana"/>
          <w:sz w:val="22"/>
          <w:szCs w:val="22"/>
        </w:rPr>
        <w:t xml:space="preserve"> </w:t>
      </w:r>
      <w:r w:rsidR="004737ED">
        <w:rPr>
          <w:rFonts w:ascii="Verdana" w:eastAsia="Verdana" w:hAnsi="Verdana" w:cs="Verdana"/>
          <w:sz w:val="22"/>
          <w:szCs w:val="22"/>
        </w:rPr>
        <w:t>en cumplimiento</w:t>
      </w:r>
      <w:r w:rsidR="004737ED" w:rsidRPr="38EEE0F7">
        <w:rPr>
          <w:rFonts w:ascii="Verdana" w:eastAsia="Verdana" w:hAnsi="Verdana" w:cs="Verdana"/>
          <w:sz w:val="22"/>
          <w:szCs w:val="22"/>
        </w:rPr>
        <w:t xml:space="preserve"> </w:t>
      </w:r>
      <w:r w:rsidRPr="38EEE0F7">
        <w:rPr>
          <w:rFonts w:ascii="Verdana" w:eastAsia="Verdana" w:hAnsi="Verdana" w:cs="Verdana"/>
          <w:sz w:val="22"/>
          <w:szCs w:val="22"/>
        </w:rPr>
        <w:t>del punto 1.1.10 del Acuerdo Final de Paz</w:t>
      </w:r>
      <w:r w:rsidR="004737ED">
        <w:rPr>
          <w:rFonts w:ascii="Verdana" w:eastAsia="Verdana" w:hAnsi="Verdana" w:cs="Verdana"/>
          <w:sz w:val="22"/>
          <w:szCs w:val="22"/>
        </w:rPr>
        <w:t>.</w:t>
      </w:r>
      <w:r w:rsidRPr="38EEE0F7">
        <w:rPr>
          <w:rFonts w:ascii="Verdana" w:eastAsia="Verdana" w:hAnsi="Verdana" w:cs="Verdana"/>
          <w:sz w:val="22"/>
          <w:szCs w:val="22"/>
        </w:rPr>
        <w:t xml:space="preserve"> </w:t>
      </w:r>
      <w:r w:rsidR="004737ED">
        <w:rPr>
          <w:rFonts w:ascii="Verdana" w:eastAsia="Verdana" w:hAnsi="Verdana" w:cs="Verdana"/>
          <w:sz w:val="22"/>
          <w:szCs w:val="22"/>
        </w:rPr>
        <w:t xml:space="preserve">Dicho Acuerdo es </w:t>
      </w:r>
      <w:r w:rsidR="004737ED" w:rsidRPr="004737ED">
        <w:rPr>
          <w:rFonts w:ascii="Verdana" w:eastAsia="Verdana" w:hAnsi="Verdana" w:cs="Verdana"/>
          <w:sz w:val="22"/>
          <w:szCs w:val="22"/>
        </w:rPr>
        <w:t>objeto de verificación por parte de la </w:t>
      </w:r>
      <w:r w:rsidR="004737ED" w:rsidRPr="00B45EAF">
        <w:rPr>
          <w:rFonts w:ascii="Verdana" w:eastAsia="Verdana" w:hAnsi="Verdana" w:cs="Verdana"/>
          <w:sz w:val="22"/>
          <w:szCs w:val="22"/>
        </w:rPr>
        <w:t>Misión de Verificación de las Naciones Unidas en Colombia</w:t>
      </w:r>
      <w:r w:rsidR="004737ED">
        <w:rPr>
          <w:rFonts w:ascii="Verdana" w:eastAsia="Verdana" w:hAnsi="Verdana" w:cs="Verdana"/>
          <w:sz w:val="22"/>
          <w:szCs w:val="22"/>
        </w:rPr>
        <w:t>,</w:t>
      </w:r>
      <w:r w:rsidR="004737ED" w:rsidRPr="38EEE0F7">
        <w:rPr>
          <w:rFonts w:ascii="Verdana" w:eastAsia="Verdana" w:hAnsi="Verdana" w:cs="Verdana"/>
          <w:sz w:val="22"/>
          <w:szCs w:val="22"/>
        </w:rPr>
        <w:t xml:space="preserve"> </w:t>
      </w:r>
      <w:r w:rsidR="004737ED">
        <w:rPr>
          <w:rFonts w:ascii="Verdana" w:eastAsia="Verdana" w:hAnsi="Verdana" w:cs="Verdana"/>
          <w:sz w:val="22"/>
          <w:szCs w:val="22"/>
        </w:rPr>
        <w:t xml:space="preserve">establecida por </w:t>
      </w:r>
      <w:r w:rsidRPr="38EEE0F7">
        <w:rPr>
          <w:rFonts w:ascii="Verdana" w:eastAsia="Verdana" w:hAnsi="Verdana" w:cs="Verdana"/>
          <w:sz w:val="22"/>
          <w:szCs w:val="22"/>
        </w:rPr>
        <w:t xml:space="preserve">el Consejo de Seguridad de la </w:t>
      </w:r>
      <w:r w:rsidR="004737ED">
        <w:rPr>
          <w:rFonts w:ascii="Verdana" w:eastAsia="Verdana" w:hAnsi="Verdana" w:cs="Verdana"/>
          <w:sz w:val="22"/>
          <w:szCs w:val="22"/>
        </w:rPr>
        <w:t>ONU a través de las</w:t>
      </w:r>
      <w:r w:rsidRPr="38EEE0F7">
        <w:rPr>
          <w:rFonts w:ascii="Verdana" w:eastAsia="Verdana" w:hAnsi="Verdana" w:cs="Verdana"/>
          <w:sz w:val="22"/>
          <w:szCs w:val="22"/>
        </w:rPr>
        <w:t xml:space="preserve"> Resoluciones 2366 (2017) y 2673 (2023)</w:t>
      </w:r>
      <w:r w:rsidR="004737ED">
        <w:rPr>
          <w:rFonts w:ascii="Verdana" w:eastAsia="Verdana" w:hAnsi="Verdana" w:cs="Verdana"/>
          <w:sz w:val="22"/>
          <w:szCs w:val="22"/>
        </w:rPr>
        <w:t xml:space="preserve">. En este </w:t>
      </w:r>
      <w:proofErr w:type="gramStart"/>
      <w:r w:rsidR="004737ED">
        <w:rPr>
          <w:rFonts w:ascii="Verdana" w:eastAsia="Verdana" w:hAnsi="Verdana" w:cs="Verdana"/>
          <w:sz w:val="22"/>
          <w:szCs w:val="22"/>
        </w:rPr>
        <w:t xml:space="preserve">marco </w:t>
      </w:r>
      <w:r w:rsidRPr="38EEE0F7">
        <w:rPr>
          <w:rFonts w:ascii="Verdana" w:eastAsia="Verdana" w:hAnsi="Verdana" w:cs="Verdana"/>
          <w:sz w:val="22"/>
          <w:szCs w:val="22"/>
        </w:rPr>
        <w:t xml:space="preserve"> </w:t>
      </w:r>
      <w:r w:rsidR="004737ED">
        <w:rPr>
          <w:rFonts w:ascii="Verdana" w:eastAsia="Verdana" w:hAnsi="Verdana" w:cs="Verdana"/>
          <w:sz w:val="22"/>
          <w:szCs w:val="22"/>
        </w:rPr>
        <w:t>se</w:t>
      </w:r>
      <w:proofErr w:type="gramEnd"/>
      <w:r w:rsidR="004737ED">
        <w:rPr>
          <w:rFonts w:ascii="Verdana" w:eastAsia="Verdana" w:hAnsi="Verdana" w:cs="Verdana"/>
          <w:sz w:val="22"/>
          <w:szCs w:val="22"/>
        </w:rPr>
        <w:t xml:space="preserve"> definió</w:t>
      </w:r>
      <w:r w:rsidRPr="38EEE0F7">
        <w:rPr>
          <w:rFonts w:ascii="Verdana" w:eastAsia="Verdana" w:hAnsi="Verdana" w:cs="Verdana"/>
          <w:sz w:val="22"/>
          <w:szCs w:val="22"/>
        </w:rPr>
        <w:t xml:space="preserve"> la metodología de zonificación ambiental a escala 1:100.000</w:t>
      </w:r>
      <w:r w:rsidR="004737ED">
        <w:rPr>
          <w:rFonts w:ascii="Verdana" w:eastAsia="Verdana" w:hAnsi="Verdana" w:cs="Verdana"/>
          <w:sz w:val="22"/>
          <w:szCs w:val="22"/>
        </w:rPr>
        <w:t xml:space="preserve">, la </w:t>
      </w:r>
      <w:proofErr w:type="gramStart"/>
      <w:r w:rsidR="004737ED">
        <w:rPr>
          <w:rFonts w:ascii="Verdana" w:eastAsia="Verdana" w:hAnsi="Verdana" w:cs="Verdana"/>
          <w:sz w:val="22"/>
          <w:szCs w:val="22"/>
        </w:rPr>
        <w:t xml:space="preserve">cual </w:t>
      </w:r>
      <w:r w:rsidRPr="38EEE0F7">
        <w:rPr>
          <w:rFonts w:ascii="Verdana" w:eastAsia="Verdana" w:hAnsi="Verdana" w:cs="Verdana"/>
          <w:sz w:val="22"/>
          <w:szCs w:val="22"/>
        </w:rPr>
        <w:t xml:space="preserve"> </w:t>
      </w:r>
      <w:r w:rsidR="004737ED">
        <w:rPr>
          <w:rFonts w:ascii="Verdana" w:hAnsi="Verdana" w:cs="Arial"/>
          <w:sz w:val="22"/>
          <w:szCs w:val="22"/>
        </w:rPr>
        <w:t>constituye</w:t>
      </w:r>
      <w:proofErr w:type="gramEnd"/>
      <w:r w:rsidRPr="38EEE0F7">
        <w:rPr>
          <w:rFonts w:ascii="Verdana" w:hAnsi="Verdana" w:cs="Arial"/>
          <w:sz w:val="22"/>
          <w:szCs w:val="22"/>
        </w:rPr>
        <w:t xml:space="preserve"> un insumo técnico </w:t>
      </w:r>
      <w:r w:rsidR="004737ED">
        <w:rPr>
          <w:rFonts w:ascii="Verdana" w:hAnsi="Verdana" w:cs="Arial"/>
          <w:sz w:val="22"/>
          <w:szCs w:val="22"/>
        </w:rPr>
        <w:t xml:space="preserve">fundamental </w:t>
      </w:r>
      <w:r w:rsidRPr="38EEE0F7">
        <w:rPr>
          <w:rFonts w:ascii="Verdana" w:hAnsi="Verdana" w:cs="Arial"/>
          <w:sz w:val="22"/>
          <w:szCs w:val="22"/>
        </w:rPr>
        <w:t xml:space="preserve">para la </w:t>
      </w:r>
      <w:r w:rsidR="004737ED">
        <w:rPr>
          <w:rFonts w:ascii="Verdana" w:hAnsi="Verdana" w:cs="Arial"/>
          <w:sz w:val="22"/>
          <w:szCs w:val="22"/>
        </w:rPr>
        <w:t>formulación de</w:t>
      </w:r>
      <w:r w:rsidRPr="38EEE0F7">
        <w:rPr>
          <w:rFonts w:ascii="Verdana" w:hAnsi="Verdana" w:cs="Arial"/>
          <w:sz w:val="22"/>
          <w:szCs w:val="22"/>
        </w:rPr>
        <w:t xml:space="preserve"> lineamientos </w:t>
      </w:r>
      <w:r w:rsidR="004737ED">
        <w:rPr>
          <w:rFonts w:ascii="Verdana" w:hAnsi="Verdana" w:cs="Arial"/>
          <w:sz w:val="22"/>
          <w:szCs w:val="22"/>
        </w:rPr>
        <w:t>de</w:t>
      </w:r>
      <w:r w:rsidR="004737ED" w:rsidRPr="38EEE0F7">
        <w:rPr>
          <w:rFonts w:ascii="Verdana" w:hAnsi="Verdana" w:cs="Arial"/>
          <w:sz w:val="22"/>
          <w:szCs w:val="22"/>
        </w:rPr>
        <w:t xml:space="preserve"> </w:t>
      </w:r>
      <w:r w:rsidRPr="38EEE0F7">
        <w:rPr>
          <w:rFonts w:ascii="Verdana" w:hAnsi="Verdana" w:cs="Arial"/>
          <w:sz w:val="22"/>
          <w:szCs w:val="22"/>
        </w:rPr>
        <w:t xml:space="preserve">ordenamiento participativo ambiental de la </w:t>
      </w:r>
      <w:r w:rsidR="004737ED">
        <w:rPr>
          <w:rFonts w:ascii="Verdana" w:hAnsi="Verdana" w:cs="Arial"/>
          <w:sz w:val="22"/>
          <w:szCs w:val="22"/>
        </w:rPr>
        <w:t>R</w:t>
      </w:r>
      <w:r w:rsidRPr="38EEE0F7">
        <w:rPr>
          <w:rFonts w:ascii="Verdana" w:hAnsi="Verdana" w:cs="Arial"/>
          <w:sz w:val="22"/>
          <w:szCs w:val="22"/>
        </w:rPr>
        <w:t xml:space="preserve">eserva </w:t>
      </w:r>
      <w:r w:rsidR="004737ED">
        <w:rPr>
          <w:rFonts w:ascii="Verdana" w:hAnsi="Verdana" w:cs="Arial"/>
          <w:sz w:val="22"/>
          <w:szCs w:val="22"/>
        </w:rPr>
        <w:t>F</w:t>
      </w:r>
      <w:r w:rsidRPr="38EEE0F7">
        <w:rPr>
          <w:rFonts w:ascii="Verdana" w:hAnsi="Verdana" w:cs="Arial"/>
          <w:sz w:val="22"/>
          <w:szCs w:val="22"/>
        </w:rPr>
        <w:t>orestal del Cocuy</w:t>
      </w:r>
      <w:r w:rsidR="004737ED">
        <w:rPr>
          <w:rFonts w:ascii="Verdana" w:hAnsi="Verdana" w:cs="Arial"/>
          <w:sz w:val="22"/>
          <w:szCs w:val="22"/>
        </w:rPr>
        <w:t>,</w:t>
      </w:r>
      <w:r w:rsidRPr="38EEE0F7">
        <w:rPr>
          <w:rFonts w:ascii="Verdana" w:hAnsi="Verdana" w:cs="Arial"/>
          <w:sz w:val="22"/>
          <w:szCs w:val="22"/>
        </w:rPr>
        <w:t xml:space="preserve"> establecida por la Ley 2 de 1959</w:t>
      </w:r>
      <w:r w:rsidR="004737ED">
        <w:rPr>
          <w:rFonts w:ascii="Verdana" w:hAnsi="Verdana" w:cs="Arial"/>
          <w:sz w:val="22"/>
          <w:szCs w:val="22"/>
        </w:rPr>
        <w:t xml:space="preserve"> y</w:t>
      </w:r>
      <w:r w:rsidRPr="38EEE0F7">
        <w:rPr>
          <w:rFonts w:ascii="Verdana" w:hAnsi="Verdana" w:cs="Arial"/>
          <w:sz w:val="22"/>
          <w:szCs w:val="22"/>
        </w:rPr>
        <w:t xml:space="preserve"> acogid</w:t>
      </w:r>
      <w:r w:rsidR="004737ED">
        <w:rPr>
          <w:rFonts w:ascii="Verdana" w:hAnsi="Verdana" w:cs="Arial"/>
          <w:sz w:val="22"/>
          <w:szCs w:val="22"/>
        </w:rPr>
        <w:t>a</w:t>
      </w:r>
      <w:r w:rsidRPr="38EEE0F7">
        <w:rPr>
          <w:rFonts w:ascii="Verdana" w:hAnsi="Verdana" w:cs="Arial"/>
          <w:sz w:val="22"/>
          <w:szCs w:val="22"/>
        </w:rPr>
        <w:t xml:space="preserve"> mediante la presente resolución. </w:t>
      </w:r>
    </w:p>
    <w:p w14:paraId="4E7317C5" w14:textId="6B4BD673" w:rsidR="0AAFDEE1" w:rsidRDefault="0AAFDEE1" w:rsidP="0AAFDEE1">
      <w:pPr>
        <w:ind w:left="-284"/>
        <w:jc w:val="both"/>
        <w:rPr>
          <w:rFonts w:ascii="Verdana" w:hAnsi="Verdana" w:cs="Arial"/>
          <w:sz w:val="22"/>
          <w:szCs w:val="22"/>
        </w:rPr>
      </w:pPr>
    </w:p>
    <w:p w14:paraId="61FE7A26" w14:textId="37F68A21" w:rsidR="54F8A4B9" w:rsidRPr="00B45EAF" w:rsidRDefault="54F8A4B9" w:rsidP="00993392">
      <w:pPr>
        <w:ind w:left="-284"/>
        <w:jc w:val="both"/>
        <w:rPr>
          <w:rFonts w:ascii="Verdana" w:hAnsi="Verdana"/>
          <w:sz w:val="22"/>
          <w:szCs w:val="22"/>
        </w:rPr>
      </w:pPr>
      <w:r w:rsidRPr="00B45EAF">
        <w:rPr>
          <w:rFonts w:ascii="Verdana" w:hAnsi="Verdana"/>
          <w:sz w:val="22"/>
          <w:szCs w:val="22"/>
        </w:rPr>
        <w:t xml:space="preserve">Que el numeral 1.1.10 </w:t>
      </w:r>
      <w:r w:rsidR="004737ED">
        <w:rPr>
          <w:rFonts w:ascii="Verdana" w:hAnsi="Verdana"/>
          <w:sz w:val="22"/>
          <w:szCs w:val="22"/>
        </w:rPr>
        <w:t xml:space="preserve">del </w:t>
      </w:r>
      <w:r w:rsidR="004737ED" w:rsidRPr="004737ED">
        <w:rPr>
          <w:rFonts w:ascii="Verdana" w:hAnsi="Verdana"/>
          <w:sz w:val="22"/>
          <w:szCs w:val="22"/>
        </w:rPr>
        <w:t xml:space="preserve">Acuerdo Final de Paz. </w:t>
      </w:r>
      <w:r w:rsidRPr="00B45EAF">
        <w:rPr>
          <w:rFonts w:ascii="Verdana" w:hAnsi="Verdana"/>
          <w:sz w:val="22"/>
          <w:szCs w:val="22"/>
        </w:rPr>
        <w:t>ordena la formulación del Plan de Zonificación Ambiental con el propósito de delimitar la frontera agrícola, caracterizar y</w:t>
      </w:r>
      <w:r w:rsidR="004737ED">
        <w:rPr>
          <w:rFonts w:ascii="Verdana" w:hAnsi="Verdana"/>
          <w:sz w:val="22"/>
          <w:szCs w:val="22"/>
        </w:rPr>
        <w:t>,</w:t>
      </w:r>
      <w:r w:rsidRPr="00B45EAF">
        <w:rPr>
          <w:rFonts w:ascii="Verdana" w:hAnsi="Verdana"/>
          <w:sz w:val="22"/>
          <w:szCs w:val="22"/>
        </w:rPr>
        <w:t xml:space="preserve"> eventualmente</w:t>
      </w:r>
      <w:r w:rsidR="004737ED">
        <w:rPr>
          <w:rFonts w:ascii="Verdana" w:hAnsi="Verdana"/>
          <w:sz w:val="22"/>
          <w:szCs w:val="22"/>
        </w:rPr>
        <w:t>,</w:t>
      </w:r>
      <w:r w:rsidRPr="00B45EAF">
        <w:rPr>
          <w:rFonts w:ascii="Verdana" w:hAnsi="Verdana"/>
          <w:sz w:val="22"/>
          <w:szCs w:val="22"/>
        </w:rPr>
        <w:t xml:space="preserve"> ampliar las áreas que deben tener un manejo ambiental especial. </w:t>
      </w:r>
      <w:r w:rsidR="00993392">
        <w:rPr>
          <w:rFonts w:ascii="Verdana" w:hAnsi="Verdana"/>
          <w:sz w:val="22"/>
          <w:szCs w:val="22"/>
        </w:rPr>
        <w:t>Esta</w:t>
      </w:r>
      <w:r w:rsidRPr="00B45EAF">
        <w:rPr>
          <w:rFonts w:ascii="Verdana" w:hAnsi="Verdana"/>
          <w:sz w:val="22"/>
          <w:szCs w:val="22"/>
        </w:rPr>
        <w:t xml:space="preserve"> delimitación </w:t>
      </w:r>
      <w:r w:rsidR="004737ED">
        <w:rPr>
          <w:rFonts w:ascii="Verdana" w:hAnsi="Verdana"/>
          <w:sz w:val="22"/>
          <w:szCs w:val="22"/>
        </w:rPr>
        <w:t>busca</w:t>
      </w:r>
      <w:r w:rsidR="004737ED" w:rsidRPr="00B45EAF">
        <w:rPr>
          <w:rFonts w:ascii="Verdana" w:hAnsi="Verdana"/>
          <w:sz w:val="22"/>
          <w:szCs w:val="22"/>
        </w:rPr>
        <w:t xml:space="preserve"> </w:t>
      </w:r>
      <w:r w:rsidRPr="00B45EAF">
        <w:rPr>
          <w:rFonts w:ascii="Verdana" w:hAnsi="Verdana"/>
          <w:sz w:val="22"/>
          <w:szCs w:val="22"/>
        </w:rPr>
        <w:t xml:space="preserve">generar </w:t>
      </w:r>
      <w:r w:rsidR="004737ED">
        <w:rPr>
          <w:rFonts w:ascii="Verdana" w:hAnsi="Verdana"/>
          <w:sz w:val="22"/>
          <w:szCs w:val="22"/>
        </w:rPr>
        <w:t>un</w:t>
      </w:r>
      <w:r w:rsidR="004737ED" w:rsidRPr="00B45EAF">
        <w:rPr>
          <w:rFonts w:ascii="Verdana" w:hAnsi="Verdana"/>
          <w:sz w:val="22"/>
          <w:szCs w:val="22"/>
        </w:rPr>
        <w:t xml:space="preserve"> </w:t>
      </w:r>
      <w:r w:rsidRPr="00B45EAF">
        <w:rPr>
          <w:rFonts w:ascii="Verdana" w:hAnsi="Verdana"/>
          <w:sz w:val="22"/>
          <w:szCs w:val="22"/>
        </w:rPr>
        <w:t>equilib</w:t>
      </w:r>
      <w:r w:rsidR="004737ED">
        <w:rPr>
          <w:rFonts w:ascii="Verdana" w:hAnsi="Verdana"/>
          <w:sz w:val="22"/>
          <w:szCs w:val="22"/>
        </w:rPr>
        <w:t>rio</w:t>
      </w:r>
      <w:r w:rsidRPr="00B45EAF">
        <w:rPr>
          <w:rFonts w:ascii="Verdana" w:hAnsi="Verdana"/>
          <w:sz w:val="22"/>
          <w:szCs w:val="22"/>
        </w:rPr>
        <w:t xml:space="preserve"> entre </w:t>
      </w:r>
      <w:r w:rsidR="004737ED">
        <w:rPr>
          <w:rFonts w:ascii="Verdana" w:hAnsi="Verdana"/>
          <w:sz w:val="22"/>
          <w:szCs w:val="22"/>
        </w:rPr>
        <w:t xml:space="preserve">la protección </w:t>
      </w:r>
      <w:r w:rsidRPr="00B45EAF">
        <w:rPr>
          <w:rFonts w:ascii="Verdana" w:hAnsi="Verdana"/>
          <w:sz w:val="22"/>
          <w:szCs w:val="22"/>
        </w:rPr>
        <w:t>ambient</w:t>
      </w:r>
      <w:r w:rsidR="004737ED">
        <w:rPr>
          <w:rFonts w:ascii="Verdana" w:hAnsi="Verdana"/>
          <w:sz w:val="22"/>
          <w:szCs w:val="22"/>
        </w:rPr>
        <w:t>al</w:t>
      </w:r>
      <w:r w:rsidRPr="00B45EAF">
        <w:rPr>
          <w:rFonts w:ascii="Verdana" w:hAnsi="Verdana"/>
          <w:sz w:val="22"/>
          <w:szCs w:val="22"/>
        </w:rPr>
        <w:t xml:space="preserve"> y</w:t>
      </w:r>
      <w:r w:rsidR="004737ED">
        <w:rPr>
          <w:rFonts w:ascii="Verdana" w:hAnsi="Verdana"/>
          <w:sz w:val="22"/>
          <w:szCs w:val="22"/>
        </w:rPr>
        <w:t xml:space="preserve"> el</w:t>
      </w:r>
      <w:r w:rsidRPr="00B45EAF">
        <w:rPr>
          <w:rFonts w:ascii="Verdana" w:hAnsi="Verdana"/>
          <w:sz w:val="22"/>
          <w:szCs w:val="22"/>
        </w:rPr>
        <w:t xml:space="preserve"> buen vivir </w:t>
      </w:r>
      <w:r w:rsidR="004737ED">
        <w:rPr>
          <w:rFonts w:ascii="Verdana" w:hAnsi="Verdana"/>
          <w:sz w:val="22"/>
          <w:szCs w:val="22"/>
        </w:rPr>
        <w:t>de</w:t>
      </w:r>
      <w:r w:rsidR="004737ED" w:rsidRPr="00B45EAF">
        <w:rPr>
          <w:rFonts w:ascii="Verdana" w:hAnsi="Verdana"/>
          <w:sz w:val="22"/>
          <w:szCs w:val="22"/>
        </w:rPr>
        <w:t xml:space="preserve"> </w:t>
      </w:r>
      <w:r w:rsidRPr="00B45EAF">
        <w:rPr>
          <w:rFonts w:ascii="Verdana" w:hAnsi="Verdana"/>
          <w:sz w:val="22"/>
          <w:szCs w:val="22"/>
        </w:rPr>
        <w:t>las comunidades campesinas</w:t>
      </w:r>
      <w:r w:rsidR="004737ED">
        <w:rPr>
          <w:rFonts w:ascii="Verdana" w:hAnsi="Verdana"/>
          <w:sz w:val="22"/>
          <w:szCs w:val="22"/>
        </w:rPr>
        <w:t xml:space="preserve">, </w:t>
      </w:r>
      <w:r w:rsidR="00993392">
        <w:rPr>
          <w:rFonts w:ascii="Verdana" w:hAnsi="Verdana"/>
          <w:sz w:val="22"/>
          <w:szCs w:val="22"/>
        </w:rPr>
        <w:t xml:space="preserve">promoviendo su </w:t>
      </w:r>
      <w:proofErr w:type="gramStart"/>
      <w:r w:rsidR="00993392" w:rsidRPr="00B23E1F">
        <w:rPr>
          <w:rFonts w:ascii="Verdana" w:hAnsi="Verdana"/>
          <w:sz w:val="22"/>
          <w:szCs w:val="22"/>
        </w:rPr>
        <w:t>participación</w:t>
      </w:r>
      <w:r w:rsidR="00993392">
        <w:rPr>
          <w:rFonts w:ascii="Verdana" w:hAnsi="Verdana"/>
          <w:sz w:val="22"/>
          <w:szCs w:val="22"/>
        </w:rPr>
        <w:t xml:space="preserve"> activa</w:t>
      </w:r>
      <w:proofErr w:type="gramEnd"/>
      <w:r w:rsidR="00993392">
        <w:rPr>
          <w:rFonts w:ascii="Verdana" w:hAnsi="Verdana"/>
          <w:sz w:val="22"/>
          <w:szCs w:val="22"/>
        </w:rPr>
        <w:t xml:space="preserve"> y </w:t>
      </w:r>
      <w:r w:rsidR="004737ED">
        <w:rPr>
          <w:rFonts w:ascii="Verdana" w:hAnsi="Verdana"/>
          <w:sz w:val="22"/>
          <w:szCs w:val="22"/>
        </w:rPr>
        <w:t xml:space="preserve">teniendo </w:t>
      </w:r>
      <w:r w:rsidR="004737ED">
        <w:rPr>
          <w:rFonts w:ascii="Verdana" w:hAnsi="Verdana"/>
          <w:sz w:val="22"/>
          <w:szCs w:val="22"/>
        </w:rPr>
        <w:lastRenderedPageBreak/>
        <w:t>en cuenta sus</w:t>
      </w:r>
      <w:r w:rsidRPr="00B45EAF">
        <w:rPr>
          <w:rFonts w:ascii="Verdana" w:hAnsi="Verdana"/>
          <w:sz w:val="22"/>
          <w:szCs w:val="22"/>
        </w:rPr>
        <w:t xml:space="preserve"> emprendimientos de convivencia y desarrollo</w:t>
      </w:r>
      <w:r w:rsidR="00993392">
        <w:rPr>
          <w:rFonts w:ascii="Verdana" w:hAnsi="Verdana"/>
          <w:sz w:val="22"/>
          <w:szCs w:val="22"/>
        </w:rPr>
        <w:t>. Para tales efectos,</w:t>
      </w:r>
      <w:r w:rsidR="004737ED">
        <w:rPr>
          <w:rFonts w:ascii="Verdana" w:hAnsi="Verdana"/>
          <w:sz w:val="22"/>
          <w:szCs w:val="22"/>
        </w:rPr>
        <w:t xml:space="preserve"> </w:t>
      </w:r>
      <w:r w:rsidR="00993392">
        <w:rPr>
          <w:rFonts w:ascii="Verdana" w:hAnsi="Verdana"/>
          <w:sz w:val="22"/>
          <w:szCs w:val="22"/>
        </w:rPr>
        <w:t>el</w:t>
      </w:r>
      <w:r w:rsidR="004737ED" w:rsidRPr="004737ED">
        <w:rPr>
          <w:rFonts w:ascii="Verdana" w:hAnsi="Verdana"/>
          <w:sz w:val="22"/>
          <w:szCs w:val="22"/>
        </w:rPr>
        <w:t xml:space="preserve"> Acuerdo </w:t>
      </w:r>
      <w:r w:rsidR="00993392">
        <w:rPr>
          <w:rFonts w:ascii="Verdana" w:hAnsi="Verdana"/>
          <w:sz w:val="22"/>
          <w:szCs w:val="22"/>
        </w:rPr>
        <w:t xml:space="preserve">señala que deben caracterizarse: </w:t>
      </w:r>
      <w:r w:rsidR="004737ED">
        <w:rPr>
          <w:rFonts w:ascii="Verdana" w:hAnsi="Verdana"/>
          <w:sz w:val="22"/>
          <w:szCs w:val="22"/>
        </w:rPr>
        <w:t>i</w:t>
      </w:r>
      <w:r w:rsidR="789B8C1D" w:rsidRPr="00B45EAF">
        <w:rPr>
          <w:rFonts w:ascii="Verdana" w:hAnsi="Verdana"/>
          <w:sz w:val="22"/>
          <w:szCs w:val="22"/>
        </w:rPr>
        <w:t>)</w:t>
      </w:r>
      <w:r w:rsidRPr="00B45EAF">
        <w:rPr>
          <w:rFonts w:ascii="Verdana" w:hAnsi="Verdana"/>
          <w:sz w:val="22"/>
          <w:szCs w:val="22"/>
        </w:rPr>
        <w:t xml:space="preserve"> </w:t>
      </w:r>
      <w:r w:rsidR="004737ED">
        <w:rPr>
          <w:rFonts w:ascii="Verdana" w:hAnsi="Verdana"/>
          <w:sz w:val="22"/>
          <w:szCs w:val="22"/>
        </w:rPr>
        <w:t xml:space="preserve">las </w:t>
      </w:r>
      <w:r w:rsidRPr="00B45EAF">
        <w:rPr>
          <w:rFonts w:ascii="Verdana" w:hAnsi="Verdana"/>
          <w:sz w:val="22"/>
          <w:szCs w:val="22"/>
        </w:rPr>
        <w:t xml:space="preserve">Zonas de Reserva Forestal establecidas </w:t>
      </w:r>
      <w:r w:rsidR="004737ED">
        <w:rPr>
          <w:rFonts w:ascii="Verdana" w:hAnsi="Verdana"/>
          <w:sz w:val="22"/>
          <w:szCs w:val="22"/>
        </w:rPr>
        <w:t>por</w:t>
      </w:r>
      <w:r w:rsidR="004737ED" w:rsidRPr="00B45EAF">
        <w:rPr>
          <w:rFonts w:ascii="Verdana" w:hAnsi="Verdana"/>
          <w:sz w:val="22"/>
          <w:szCs w:val="22"/>
        </w:rPr>
        <w:t xml:space="preserve"> </w:t>
      </w:r>
      <w:r w:rsidRPr="00B45EAF">
        <w:rPr>
          <w:rFonts w:ascii="Verdana" w:hAnsi="Verdana"/>
          <w:sz w:val="22"/>
          <w:szCs w:val="22"/>
        </w:rPr>
        <w:t>la Ley 2da de 1959</w:t>
      </w:r>
      <w:r w:rsidR="004737ED">
        <w:rPr>
          <w:rFonts w:ascii="Verdana" w:hAnsi="Verdana"/>
          <w:sz w:val="22"/>
          <w:szCs w:val="22"/>
        </w:rPr>
        <w:t>;</w:t>
      </w:r>
      <w:r w:rsidRPr="00B45EAF">
        <w:rPr>
          <w:rFonts w:ascii="Verdana" w:hAnsi="Verdana"/>
          <w:sz w:val="22"/>
          <w:szCs w:val="22"/>
        </w:rPr>
        <w:t xml:space="preserve"> </w:t>
      </w:r>
      <w:proofErr w:type="spellStart"/>
      <w:r w:rsidR="004737ED">
        <w:rPr>
          <w:rFonts w:ascii="Verdana" w:hAnsi="Verdana"/>
          <w:sz w:val="22"/>
          <w:szCs w:val="22"/>
        </w:rPr>
        <w:t>ii</w:t>
      </w:r>
      <w:proofErr w:type="spellEnd"/>
      <w:r w:rsidR="74F589E2" w:rsidRPr="00B45EAF">
        <w:rPr>
          <w:rFonts w:ascii="Verdana" w:hAnsi="Verdana"/>
          <w:sz w:val="22"/>
          <w:szCs w:val="22"/>
        </w:rPr>
        <w:t>)</w:t>
      </w:r>
      <w:r w:rsidRPr="00B45EAF">
        <w:rPr>
          <w:rFonts w:ascii="Verdana" w:hAnsi="Verdana"/>
          <w:sz w:val="22"/>
          <w:szCs w:val="22"/>
        </w:rPr>
        <w:t xml:space="preserve"> </w:t>
      </w:r>
      <w:r w:rsidR="004737ED">
        <w:rPr>
          <w:rFonts w:ascii="Verdana" w:hAnsi="Verdana"/>
          <w:sz w:val="22"/>
          <w:szCs w:val="22"/>
        </w:rPr>
        <w:t xml:space="preserve">las </w:t>
      </w:r>
      <w:r w:rsidRPr="00B45EAF">
        <w:rPr>
          <w:rFonts w:ascii="Verdana" w:hAnsi="Verdana"/>
          <w:sz w:val="22"/>
          <w:szCs w:val="22"/>
        </w:rPr>
        <w:t>Reservas Forestales Protectoras del orden nacional o regional</w:t>
      </w:r>
      <w:r w:rsidR="004737ED">
        <w:rPr>
          <w:rFonts w:ascii="Verdana" w:hAnsi="Verdana"/>
          <w:sz w:val="22"/>
          <w:szCs w:val="22"/>
        </w:rPr>
        <w:t>;</w:t>
      </w:r>
      <w:r w:rsidRPr="00B45EAF">
        <w:rPr>
          <w:rFonts w:ascii="Verdana" w:hAnsi="Verdana"/>
          <w:sz w:val="22"/>
          <w:szCs w:val="22"/>
        </w:rPr>
        <w:t xml:space="preserve"> </w:t>
      </w:r>
      <w:proofErr w:type="spellStart"/>
      <w:r w:rsidR="004737ED">
        <w:rPr>
          <w:rFonts w:ascii="Verdana" w:hAnsi="Verdana"/>
          <w:sz w:val="22"/>
          <w:szCs w:val="22"/>
        </w:rPr>
        <w:t>iii</w:t>
      </w:r>
      <w:proofErr w:type="spellEnd"/>
      <w:r w:rsidR="1E1BFB84" w:rsidRPr="00B45EAF">
        <w:rPr>
          <w:rFonts w:ascii="Verdana" w:hAnsi="Verdana"/>
          <w:sz w:val="22"/>
          <w:szCs w:val="22"/>
        </w:rPr>
        <w:t xml:space="preserve">) </w:t>
      </w:r>
      <w:r w:rsidR="004737ED">
        <w:rPr>
          <w:rFonts w:ascii="Verdana" w:hAnsi="Verdana"/>
          <w:sz w:val="22"/>
          <w:szCs w:val="22"/>
        </w:rPr>
        <w:t>las z</w:t>
      </w:r>
      <w:r w:rsidRPr="00B45EAF">
        <w:rPr>
          <w:rFonts w:ascii="Verdana" w:hAnsi="Verdana"/>
          <w:sz w:val="22"/>
          <w:szCs w:val="22"/>
        </w:rPr>
        <w:t>onas de alta biodiversidad</w:t>
      </w:r>
      <w:r w:rsidR="004737ED">
        <w:rPr>
          <w:rFonts w:ascii="Verdana" w:hAnsi="Verdana"/>
          <w:sz w:val="22"/>
          <w:szCs w:val="22"/>
        </w:rPr>
        <w:t xml:space="preserve">; </w:t>
      </w:r>
      <w:proofErr w:type="spellStart"/>
      <w:r w:rsidR="004737ED">
        <w:rPr>
          <w:rFonts w:ascii="Verdana" w:hAnsi="Verdana"/>
          <w:sz w:val="22"/>
          <w:szCs w:val="22"/>
        </w:rPr>
        <w:t>iv</w:t>
      </w:r>
      <w:proofErr w:type="spellEnd"/>
      <w:r w:rsidR="277679F1" w:rsidRPr="00B45EAF">
        <w:rPr>
          <w:rFonts w:ascii="Verdana" w:hAnsi="Verdana"/>
          <w:sz w:val="22"/>
          <w:szCs w:val="22"/>
        </w:rPr>
        <w:t>)</w:t>
      </w:r>
      <w:r w:rsidRPr="00B45EAF">
        <w:rPr>
          <w:rFonts w:ascii="Verdana" w:hAnsi="Verdana"/>
          <w:sz w:val="22"/>
          <w:szCs w:val="22"/>
        </w:rPr>
        <w:t xml:space="preserve"> </w:t>
      </w:r>
      <w:r w:rsidR="004737ED">
        <w:rPr>
          <w:rFonts w:ascii="Verdana" w:hAnsi="Verdana"/>
          <w:sz w:val="22"/>
          <w:szCs w:val="22"/>
        </w:rPr>
        <w:t>los e</w:t>
      </w:r>
      <w:r w:rsidRPr="00B45EAF">
        <w:rPr>
          <w:rFonts w:ascii="Verdana" w:hAnsi="Verdana"/>
          <w:sz w:val="22"/>
          <w:szCs w:val="22"/>
        </w:rPr>
        <w:t>cosistemas frágiles y estratégicos</w:t>
      </w:r>
      <w:r w:rsidR="004737ED">
        <w:rPr>
          <w:rFonts w:ascii="Verdana" w:hAnsi="Verdana"/>
          <w:sz w:val="22"/>
          <w:szCs w:val="22"/>
        </w:rPr>
        <w:t>; y v</w:t>
      </w:r>
      <w:r w:rsidR="34E62771" w:rsidRPr="00B45EAF">
        <w:rPr>
          <w:rFonts w:ascii="Verdana" w:hAnsi="Verdana"/>
          <w:sz w:val="22"/>
          <w:szCs w:val="22"/>
        </w:rPr>
        <w:t>)</w:t>
      </w:r>
      <w:r w:rsidRPr="00B45EAF">
        <w:rPr>
          <w:rFonts w:ascii="Verdana" w:hAnsi="Verdana"/>
          <w:sz w:val="22"/>
          <w:szCs w:val="22"/>
        </w:rPr>
        <w:t xml:space="preserve"> </w:t>
      </w:r>
      <w:r w:rsidR="004737ED">
        <w:rPr>
          <w:rFonts w:ascii="Verdana" w:hAnsi="Verdana"/>
          <w:sz w:val="22"/>
          <w:szCs w:val="22"/>
        </w:rPr>
        <w:t>las c</w:t>
      </w:r>
      <w:r w:rsidRPr="00B45EAF">
        <w:rPr>
          <w:rFonts w:ascii="Verdana" w:hAnsi="Verdana"/>
          <w:sz w:val="22"/>
          <w:szCs w:val="22"/>
        </w:rPr>
        <w:t>uencas, páramos y humedales</w:t>
      </w:r>
      <w:r w:rsidR="10BD94E3" w:rsidRPr="00B45EAF">
        <w:rPr>
          <w:rFonts w:ascii="Verdana" w:hAnsi="Verdana"/>
          <w:sz w:val="22"/>
          <w:szCs w:val="22"/>
        </w:rPr>
        <w:t>.</w:t>
      </w:r>
    </w:p>
    <w:p w14:paraId="32DF3FD1" w14:textId="54B9B094" w:rsidR="01F5F5F2" w:rsidRDefault="01F5F5F2" w:rsidP="17D6C6B4">
      <w:pPr>
        <w:ind w:left="-284"/>
        <w:jc w:val="both"/>
        <w:rPr>
          <w:rFonts w:ascii="Verdana" w:eastAsia="Verdana" w:hAnsi="Verdana" w:cs="Verdana"/>
          <w:color w:val="000000" w:themeColor="text1"/>
          <w:sz w:val="22"/>
          <w:szCs w:val="22"/>
          <w:lang w:val="es-MX"/>
        </w:rPr>
      </w:pPr>
    </w:p>
    <w:p w14:paraId="0AF2A5CD" w14:textId="7B515CB1" w:rsidR="00993392" w:rsidRDefault="00993392" w:rsidP="57F178A1">
      <w:pPr>
        <w:ind w:left="-284"/>
        <w:jc w:val="both"/>
        <w:rPr>
          <w:rFonts w:ascii="Verdana" w:eastAsia="Verdana" w:hAnsi="Verdana" w:cs="Verdana"/>
          <w:sz w:val="22"/>
          <w:szCs w:val="22"/>
          <w:lang w:val="es"/>
        </w:rPr>
      </w:pPr>
      <w:r w:rsidRPr="00993392">
        <w:rPr>
          <w:rFonts w:ascii="Verdana" w:eastAsia="Verdana" w:hAnsi="Verdana" w:cs="Verdana"/>
          <w:sz w:val="22"/>
          <w:szCs w:val="22"/>
        </w:rPr>
        <w:t>Que la </w:t>
      </w:r>
      <w:r w:rsidRPr="00B45EAF">
        <w:rPr>
          <w:rFonts w:ascii="Verdana" w:eastAsia="Verdana" w:hAnsi="Verdana" w:cs="Verdana"/>
          <w:sz w:val="22"/>
          <w:szCs w:val="22"/>
        </w:rPr>
        <w:t>Ley 2294 del 19 de mayo de 2023</w:t>
      </w:r>
      <w:r w:rsidRPr="00993392">
        <w:rPr>
          <w:rFonts w:ascii="Verdana" w:eastAsia="Verdana" w:hAnsi="Verdana" w:cs="Verdana"/>
          <w:sz w:val="22"/>
          <w:szCs w:val="22"/>
        </w:rPr>
        <w:t>, por la cual se expide el </w:t>
      </w:r>
      <w:r w:rsidRPr="00B45EAF">
        <w:rPr>
          <w:rFonts w:ascii="Verdana" w:eastAsia="Verdana" w:hAnsi="Verdana" w:cs="Verdana"/>
          <w:sz w:val="22"/>
          <w:szCs w:val="22"/>
        </w:rPr>
        <w:t>Plan Nacional de Desarrollo 2022–2026</w:t>
      </w:r>
      <w:r w:rsidRPr="00993392">
        <w:rPr>
          <w:rFonts w:ascii="Verdana" w:eastAsia="Verdana" w:hAnsi="Verdana" w:cs="Verdana"/>
          <w:sz w:val="22"/>
          <w:szCs w:val="22"/>
        </w:rPr>
        <w:t>, establece como primer eje de transformación el </w:t>
      </w:r>
      <w:r w:rsidRPr="00B45EAF">
        <w:rPr>
          <w:rFonts w:ascii="Verdana" w:eastAsia="Verdana" w:hAnsi="Verdana" w:cs="Verdana"/>
          <w:sz w:val="22"/>
          <w:szCs w:val="22"/>
        </w:rPr>
        <w:t>ordenamiento del territorio alrededor del agua</w:t>
      </w:r>
      <w:r w:rsidRPr="00993392">
        <w:rPr>
          <w:rFonts w:ascii="Verdana" w:eastAsia="Verdana" w:hAnsi="Verdana" w:cs="Verdana"/>
          <w:sz w:val="22"/>
          <w:szCs w:val="22"/>
        </w:rPr>
        <w:t>, e incluye mecanismos para resolver los conflictos entre el sector agropecuario y ambiental en las </w:t>
      </w:r>
      <w:r w:rsidRPr="00B45EAF">
        <w:rPr>
          <w:rFonts w:ascii="Verdana" w:eastAsia="Verdana" w:hAnsi="Verdana" w:cs="Verdana"/>
          <w:sz w:val="22"/>
          <w:szCs w:val="22"/>
        </w:rPr>
        <w:t>reservas forestales establecidas por la Ley 2 de 1959</w:t>
      </w:r>
      <w:r w:rsidRPr="00993392">
        <w:rPr>
          <w:rFonts w:ascii="Verdana" w:eastAsia="Verdana" w:hAnsi="Verdana" w:cs="Verdana"/>
          <w:sz w:val="22"/>
          <w:szCs w:val="22"/>
        </w:rPr>
        <w:t>. Dichos mecanismos buscan garantizar la </w:t>
      </w:r>
      <w:r w:rsidRPr="00B45EAF">
        <w:rPr>
          <w:rFonts w:ascii="Verdana" w:eastAsia="Verdana" w:hAnsi="Verdana" w:cs="Verdana"/>
          <w:sz w:val="22"/>
          <w:szCs w:val="22"/>
        </w:rPr>
        <w:t>protección efectiva de las determinantes ambientales</w:t>
      </w:r>
      <w:r w:rsidRPr="00993392">
        <w:rPr>
          <w:rFonts w:ascii="Verdana" w:eastAsia="Verdana" w:hAnsi="Verdana" w:cs="Verdana"/>
          <w:sz w:val="22"/>
          <w:szCs w:val="22"/>
        </w:rPr>
        <w:t> que inciden en la oferta hídrica, la </w:t>
      </w:r>
      <w:r w:rsidRPr="00B45EAF">
        <w:rPr>
          <w:rFonts w:ascii="Verdana" w:eastAsia="Verdana" w:hAnsi="Verdana" w:cs="Verdana"/>
          <w:sz w:val="22"/>
          <w:szCs w:val="22"/>
        </w:rPr>
        <w:t>democratización de su acceso y uso</w:t>
      </w:r>
      <w:r w:rsidRPr="00993392">
        <w:rPr>
          <w:rFonts w:ascii="Verdana" w:eastAsia="Verdana" w:hAnsi="Verdana" w:cs="Verdana"/>
          <w:sz w:val="22"/>
          <w:szCs w:val="22"/>
        </w:rPr>
        <w:t>, la </w:t>
      </w:r>
      <w:r w:rsidRPr="00B45EAF">
        <w:rPr>
          <w:rFonts w:ascii="Verdana" w:eastAsia="Verdana" w:hAnsi="Verdana" w:cs="Verdana"/>
          <w:sz w:val="22"/>
          <w:szCs w:val="22"/>
        </w:rPr>
        <w:t>gestión del riesgo de desastres</w:t>
      </w:r>
      <w:r w:rsidRPr="00993392">
        <w:rPr>
          <w:rFonts w:ascii="Verdana" w:eastAsia="Verdana" w:hAnsi="Verdana" w:cs="Verdana"/>
          <w:sz w:val="22"/>
          <w:szCs w:val="22"/>
        </w:rPr>
        <w:t> y el desarrollo de infraestructura funcional y de servicios con impacto regional, con la </w:t>
      </w:r>
      <w:proofErr w:type="gramStart"/>
      <w:r w:rsidRPr="00B45EAF">
        <w:rPr>
          <w:rFonts w:ascii="Verdana" w:eastAsia="Verdana" w:hAnsi="Verdana" w:cs="Verdana"/>
          <w:sz w:val="22"/>
          <w:szCs w:val="22"/>
        </w:rPr>
        <w:t>participación activa</w:t>
      </w:r>
      <w:proofErr w:type="gramEnd"/>
      <w:r w:rsidRPr="00B45EAF">
        <w:rPr>
          <w:rFonts w:ascii="Verdana" w:eastAsia="Verdana" w:hAnsi="Verdana" w:cs="Verdana"/>
          <w:sz w:val="22"/>
          <w:szCs w:val="22"/>
        </w:rPr>
        <w:t xml:space="preserve"> de la población</w:t>
      </w:r>
      <w:r w:rsidRPr="00993392">
        <w:rPr>
          <w:rFonts w:ascii="Verdana" w:eastAsia="Verdana" w:hAnsi="Verdana" w:cs="Verdana"/>
          <w:sz w:val="22"/>
          <w:szCs w:val="22"/>
        </w:rPr>
        <w:t> como condición para su éxito.</w:t>
      </w:r>
    </w:p>
    <w:p w14:paraId="55B44C21" w14:textId="77777777" w:rsidR="00993392" w:rsidRDefault="00993392" w:rsidP="57F178A1">
      <w:pPr>
        <w:ind w:left="-284"/>
        <w:jc w:val="both"/>
        <w:rPr>
          <w:rFonts w:ascii="Verdana" w:eastAsia="Verdana" w:hAnsi="Verdana" w:cs="Verdana"/>
          <w:sz w:val="22"/>
          <w:szCs w:val="22"/>
          <w:lang w:val="es"/>
        </w:rPr>
      </w:pPr>
    </w:p>
    <w:p w14:paraId="2E76ECF1" w14:textId="21C01EEF" w:rsidR="00993392" w:rsidRPr="00993392" w:rsidRDefault="00993392" w:rsidP="57F178A1">
      <w:pPr>
        <w:ind w:left="-284"/>
        <w:jc w:val="both"/>
        <w:rPr>
          <w:rFonts w:ascii="Verdana" w:eastAsia="Verdana" w:hAnsi="Verdana" w:cs="Verdana"/>
          <w:sz w:val="22"/>
          <w:szCs w:val="22"/>
          <w:lang w:val="es"/>
        </w:rPr>
      </w:pPr>
      <w:r w:rsidRPr="00993392">
        <w:rPr>
          <w:rFonts w:ascii="Verdana" w:eastAsia="Verdana" w:hAnsi="Verdana" w:cs="Verdana"/>
          <w:sz w:val="22"/>
          <w:szCs w:val="22"/>
        </w:rPr>
        <w:t xml:space="preserve">Que </w:t>
      </w:r>
      <w:r>
        <w:rPr>
          <w:rFonts w:ascii="Verdana" w:eastAsia="Verdana" w:hAnsi="Verdana" w:cs="Verdana"/>
          <w:sz w:val="22"/>
          <w:szCs w:val="22"/>
        </w:rPr>
        <w:t xml:space="preserve">dicho </w:t>
      </w:r>
      <w:r w:rsidRPr="00B45EAF">
        <w:rPr>
          <w:rFonts w:ascii="Verdana" w:eastAsia="Verdana" w:hAnsi="Verdana" w:cs="Verdana"/>
          <w:sz w:val="22"/>
          <w:szCs w:val="22"/>
        </w:rPr>
        <w:t xml:space="preserve">Plan </w:t>
      </w:r>
      <w:r w:rsidRPr="00993392">
        <w:rPr>
          <w:rFonts w:ascii="Verdana" w:eastAsia="Verdana" w:hAnsi="Verdana" w:cs="Verdana"/>
          <w:sz w:val="22"/>
          <w:szCs w:val="22"/>
        </w:rPr>
        <w:t>prevé el desarrollo de </w:t>
      </w:r>
      <w:r w:rsidRPr="00B45EAF">
        <w:rPr>
          <w:rFonts w:ascii="Verdana" w:eastAsia="Verdana" w:hAnsi="Verdana" w:cs="Verdana"/>
          <w:sz w:val="22"/>
          <w:szCs w:val="22"/>
        </w:rPr>
        <w:t>estrategias para el acceso integral y sostenible a la tierra</w:t>
      </w:r>
      <w:r w:rsidRPr="00993392">
        <w:rPr>
          <w:rFonts w:ascii="Verdana" w:eastAsia="Verdana" w:hAnsi="Verdana" w:cs="Verdana"/>
          <w:sz w:val="22"/>
          <w:szCs w:val="22"/>
        </w:rPr>
        <w:t> en las reservas forestales de la Ley 2 de 1959, incluyendo la posibilidad de articular estas con </w:t>
      </w:r>
      <w:r w:rsidRPr="00B45EAF">
        <w:rPr>
          <w:rFonts w:ascii="Verdana" w:eastAsia="Verdana" w:hAnsi="Verdana" w:cs="Verdana"/>
          <w:sz w:val="22"/>
          <w:szCs w:val="22"/>
        </w:rPr>
        <w:t>Zonas de Reserva Campesina y otras territorialidades campesinas</w:t>
      </w:r>
      <w:r w:rsidRPr="00993392">
        <w:rPr>
          <w:rFonts w:ascii="Verdana" w:eastAsia="Verdana" w:hAnsi="Verdana" w:cs="Verdana"/>
          <w:sz w:val="22"/>
          <w:szCs w:val="22"/>
        </w:rPr>
        <w:t>. Asimismo, dispone que, en virtud del </w:t>
      </w:r>
      <w:r w:rsidRPr="00B45EAF">
        <w:rPr>
          <w:rFonts w:ascii="Verdana" w:eastAsia="Verdana" w:hAnsi="Verdana" w:cs="Verdana"/>
          <w:sz w:val="22"/>
          <w:szCs w:val="22"/>
        </w:rPr>
        <w:t>principio de concurrencia</w:t>
      </w:r>
      <w:r w:rsidRPr="00993392">
        <w:rPr>
          <w:rFonts w:ascii="Verdana" w:eastAsia="Verdana" w:hAnsi="Verdana" w:cs="Verdana"/>
          <w:sz w:val="22"/>
          <w:szCs w:val="22"/>
        </w:rPr>
        <w:t>, las entidades del orden nacional pondrán a disposición de los municipios y distritos la información necesaria para fortalecer la </w:t>
      </w:r>
      <w:r w:rsidRPr="00B45EAF">
        <w:rPr>
          <w:rFonts w:ascii="Verdana" w:eastAsia="Verdana" w:hAnsi="Verdana" w:cs="Verdana"/>
          <w:sz w:val="22"/>
          <w:szCs w:val="22"/>
        </w:rPr>
        <w:t>capacidad de decisión de los gobiernos locales y las comunidades</w:t>
      </w:r>
      <w:r w:rsidRPr="00993392">
        <w:rPr>
          <w:rFonts w:ascii="Verdana" w:eastAsia="Verdana" w:hAnsi="Verdana" w:cs="Verdana"/>
          <w:sz w:val="22"/>
          <w:szCs w:val="22"/>
        </w:rPr>
        <w:t> en materia de ordenamiento territorial. De igual forma, ordena implementar una </w:t>
      </w:r>
      <w:r w:rsidRPr="00B45EAF">
        <w:rPr>
          <w:rFonts w:ascii="Verdana" w:eastAsia="Verdana" w:hAnsi="Verdana" w:cs="Verdana"/>
          <w:sz w:val="22"/>
          <w:szCs w:val="22"/>
        </w:rPr>
        <w:t>estrategia para garantizar la permanencia de comunidades campesinas</w:t>
      </w:r>
      <w:r w:rsidRPr="00993392">
        <w:rPr>
          <w:rFonts w:ascii="Verdana" w:eastAsia="Verdana" w:hAnsi="Verdana" w:cs="Verdana"/>
          <w:sz w:val="22"/>
          <w:szCs w:val="22"/>
        </w:rPr>
        <w:t> en dichas reservas, mediante concesiones para el uso forestal y de la biodiversidad, y la adopción de </w:t>
      </w:r>
      <w:r w:rsidRPr="00B45EAF">
        <w:rPr>
          <w:rFonts w:ascii="Verdana" w:eastAsia="Verdana" w:hAnsi="Verdana" w:cs="Verdana"/>
          <w:sz w:val="22"/>
          <w:szCs w:val="22"/>
        </w:rPr>
        <w:t>mecanismos alternativos de acceso y formalización de la tenencia de la tierra</w:t>
      </w:r>
      <w:r w:rsidRPr="00993392">
        <w:rPr>
          <w:rFonts w:ascii="Verdana" w:eastAsia="Verdana" w:hAnsi="Verdana" w:cs="Verdana"/>
          <w:sz w:val="22"/>
          <w:szCs w:val="22"/>
        </w:rPr>
        <w:t>, de manera que los usos se armonicen con los objetivos de conservación sin que impliquen sustracciones.</w:t>
      </w:r>
    </w:p>
    <w:p w14:paraId="397085A1" w14:textId="77777777" w:rsidR="00993392" w:rsidRDefault="00993392" w:rsidP="00B45EAF">
      <w:pPr>
        <w:jc w:val="both"/>
        <w:rPr>
          <w:rFonts w:ascii="Verdana" w:eastAsia="Verdana" w:hAnsi="Verdana" w:cs="Verdana"/>
          <w:sz w:val="22"/>
          <w:szCs w:val="22"/>
          <w:lang w:val="es"/>
        </w:rPr>
      </w:pPr>
    </w:p>
    <w:p w14:paraId="175B0439" w14:textId="397CA494" w:rsidR="00993392" w:rsidRDefault="00993392" w:rsidP="012C8665">
      <w:pPr>
        <w:ind w:left="-284"/>
        <w:jc w:val="both"/>
        <w:rPr>
          <w:rFonts w:ascii="Verdana" w:eastAsia="Verdana" w:hAnsi="Verdana" w:cs="Verdana"/>
          <w:sz w:val="22"/>
          <w:szCs w:val="22"/>
          <w:lang w:val="es-419"/>
        </w:rPr>
      </w:pPr>
      <w:r w:rsidRPr="00993392">
        <w:rPr>
          <w:rFonts w:ascii="Verdana" w:eastAsia="Verdana" w:hAnsi="Verdana" w:cs="Verdana"/>
          <w:sz w:val="22"/>
          <w:szCs w:val="22"/>
        </w:rPr>
        <w:t>Que es deber del Estado garantizar y orientar la </w:t>
      </w:r>
      <w:r w:rsidRPr="00B45EAF">
        <w:rPr>
          <w:rFonts w:ascii="Verdana" w:eastAsia="Verdana" w:hAnsi="Verdana" w:cs="Verdana"/>
          <w:sz w:val="22"/>
          <w:szCs w:val="22"/>
        </w:rPr>
        <w:t>transición y mejoramiento progresivo de las actividades agropecuarias</w:t>
      </w:r>
      <w:r w:rsidRPr="00993392">
        <w:rPr>
          <w:rFonts w:ascii="Verdana" w:eastAsia="Verdana" w:hAnsi="Verdana" w:cs="Verdana"/>
          <w:sz w:val="22"/>
          <w:szCs w:val="22"/>
        </w:rPr>
        <w:t> desarrolladas en áreas de especial importancia ambiental, muchas de las cuales han sido históricamente protegidas por las comunidades que las habitan. En el marco de la ordenación del territorio, y conforme a los lineamientos para la elaboración de planes de manejo ambiental y de zonificación y régimen de usos en páramos delimitados (2018), dicho proceso debe sustentarse en la </w:t>
      </w:r>
      <w:r w:rsidRPr="00B45EAF">
        <w:rPr>
          <w:rFonts w:ascii="Verdana" w:eastAsia="Verdana" w:hAnsi="Verdana" w:cs="Verdana"/>
          <w:sz w:val="22"/>
          <w:szCs w:val="22"/>
        </w:rPr>
        <w:t>construcción concertada de acuerdos de manejo</w:t>
      </w:r>
      <w:r w:rsidRPr="00993392">
        <w:rPr>
          <w:rFonts w:ascii="Verdana" w:eastAsia="Verdana" w:hAnsi="Verdana" w:cs="Verdana"/>
          <w:sz w:val="22"/>
          <w:szCs w:val="22"/>
        </w:rPr>
        <w:t>, que definan rutas propias orientadas tanto a la conservación y sostenibilidad de los ecosistemas de alta montaña, como a la </w:t>
      </w:r>
      <w:r w:rsidRPr="00B45EAF">
        <w:rPr>
          <w:rFonts w:ascii="Verdana" w:eastAsia="Verdana" w:hAnsi="Verdana" w:cs="Verdana"/>
          <w:sz w:val="22"/>
          <w:szCs w:val="22"/>
        </w:rPr>
        <w:t>protección de las comunidades rurales más vulnerables</w:t>
      </w:r>
      <w:r w:rsidRPr="00993392">
        <w:rPr>
          <w:rFonts w:ascii="Verdana" w:eastAsia="Verdana" w:hAnsi="Verdana" w:cs="Verdana"/>
          <w:sz w:val="22"/>
          <w:szCs w:val="22"/>
        </w:rPr>
        <w:t>. En este sentido, la </w:t>
      </w:r>
      <w:r w:rsidRPr="00B45EAF">
        <w:rPr>
          <w:rFonts w:ascii="Verdana" w:eastAsia="Verdana" w:hAnsi="Verdana" w:cs="Verdana"/>
          <w:sz w:val="22"/>
          <w:szCs w:val="22"/>
        </w:rPr>
        <w:t>gobernanza ambiental</w:t>
      </w:r>
      <w:r w:rsidRPr="00993392">
        <w:rPr>
          <w:rFonts w:ascii="Verdana" w:eastAsia="Verdana" w:hAnsi="Verdana" w:cs="Verdana"/>
          <w:sz w:val="22"/>
          <w:szCs w:val="22"/>
        </w:rPr>
        <w:t> requiere la vinculación activa de las comunidades locales y de los actores sociales e institucionales, favoreciendo mecanismos innovadores de gestión conjunta con las entidades competentes.</w:t>
      </w:r>
    </w:p>
    <w:p w14:paraId="37A510CB" w14:textId="5B4D6B1F" w:rsidR="012C8665" w:rsidRDefault="012C8665" w:rsidP="012C8665">
      <w:pPr>
        <w:ind w:left="-284"/>
        <w:jc w:val="both"/>
        <w:rPr>
          <w:rFonts w:ascii="Verdana" w:eastAsia="Verdana" w:hAnsi="Verdana" w:cs="Verdana"/>
          <w:sz w:val="22"/>
          <w:szCs w:val="22"/>
          <w:lang w:val="es-419"/>
        </w:rPr>
      </w:pPr>
    </w:p>
    <w:p w14:paraId="255F3728" w14:textId="7EBF2115" w:rsidR="01F5F5F2" w:rsidRDefault="32F3ECC0" w:rsidP="17D6C6B4">
      <w:pPr>
        <w:spacing w:before="100" w:after="100"/>
        <w:ind w:left="-284"/>
        <w:jc w:val="both"/>
        <w:rPr>
          <w:rFonts w:ascii="Verdana" w:eastAsia="Verdana" w:hAnsi="Verdana" w:cs="Verdana"/>
          <w:sz w:val="22"/>
          <w:szCs w:val="22"/>
        </w:rPr>
      </w:pPr>
      <w:r w:rsidRPr="17D6C6B4">
        <w:rPr>
          <w:rFonts w:ascii="Verdana" w:eastAsia="Verdana" w:hAnsi="Verdana" w:cs="Verdana"/>
          <w:sz w:val="22"/>
          <w:szCs w:val="22"/>
        </w:rPr>
        <w:t>Que el numeral 3º del artículo 3 de la Ley 2294 de 2023, por la cual se expide el Plan Nacional de Desarrollo 2022- 2026: “</w:t>
      </w:r>
      <w:r w:rsidRPr="17D6C6B4">
        <w:rPr>
          <w:rFonts w:ascii="Verdana" w:eastAsia="Verdana" w:hAnsi="Verdana" w:cs="Verdana"/>
          <w:i/>
          <w:iCs/>
          <w:sz w:val="22"/>
          <w:szCs w:val="22"/>
        </w:rPr>
        <w:t>Colombia Potencia Mundial de la Vida”</w:t>
      </w:r>
      <w:r w:rsidRPr="17D6C6B4">
        <w:rPr>
          <w:rFonts w:ascii="Verdana" w:eastAsia="Verdana" w:hAnsi="Verdana" w:cs="Verdana"/>
          <w:sz w:val="22"/>
          <w:szCs w:val="22"/>
        </w:rPr>
        <w:t xml:space="preserve">, dispone </w:t>
      </w:r>
      <w:r w:rsidR="003A4D19" w:rsidRPr="003A4D19">
        <w:rPr>
          <w:rFonts w:ascii="Verdana" w:eastAsia="Verdana" w:hAnsi="Verdana" w:cs="Verdana"/>
          <w:sz w:val="22"/>
          <w:szCs w:val="22"/>
        </w:rPr>
        <w:t>en relación con el </w:t>
      </w:r>
      <w:r w:rsidR="003A4D19" w:rsidRPr="00B45EAF">
        <w:rPr>
          <w:rFonts w:ascii="Verdana" w:eastAsia="Verdana" w:hAnsi="Verdana" w:cs="Verdana"/>
          <w:sz w:val="22"/>
          <w:szCs w:val="22"/>
        </w:rPr>
        <w:t>derecho humano a la alimentación</w:t>
      </w:r>
      <w:r w:rsidR="003A4D19" w:rsidRPr="003A4D19">
        <w:rPr>
          <w:rFonts w:ascii="Verdana" w:eastAsia="Verdana" w:hAnsi="Verdana" w:cs="Verdana"/>
          <w:sz w:val="22"/>
          <w:szCs w:val="22"/>
        </w:rPr>
        <w:t> que este busca</w:t>
      </w:r>
      <w:r w:rsidR="003A4D19">
        <w:rPr>
          <w:rFonts w:ascii="Verdana" w:eastAsia="Verdana" w:hAnsi="Verdana" w:cs="Verdana"/>
          <w:sz w:val="22"/>
          <w:szCs w:val="22"/>
        </w:rPr>
        <w:t xml:space="preserve"> garantizar </w:t>
      </w:r>
      <w:r w:rsidRPr="17D6C6B4">
        <w:rPr>
          <w:rFonts w:ascii="Verdana" w:eastAsia="Verdana" w:hAnsi="Verdana" w:cs="Verdana"/>
          <w:i/>
          <w:iCs/>
          <w:sz w:val="22"/>
          <w:szCs w:val="22"/>
        </w:rPr>
        <w:t xml:space="preserve">que </w:t>
      </w:r>
      <w:r w:rsidR="003A4D19">
        <w:rPr>
          <w:rFonts w:ascii="Verdana" w:eastAsia="Verdana" w:hAnsi="Verdana" w:cs="Verdana"/>
          <w:i/>
          <w:iCs/>
          <w:sz w:val="22"/>
          <w:szCs w:val="22"/>
        </w:rPr>
        <w:t xml:space="preserve">todas </w:t>
      </w:r>
      <w:r w:rsidRPr="17D6C6B4">
        <w:rPr>
          <w:rFonts w:ascii="Verdana" w:eastAsia="Verdana" w:hAnsi="Verdana" w:cs="Verdana"/>
          <w:i/>
          <w:iCs/>
          <w:sz w:val="22"/>
          <w:szCs w:val="22"/>
        </w:rPr>
        <w:t xml:space="preserve">las personas puedan acceder, </w:t>
      </w:r>
      <w:r w:rsidRPr="00B45EAF">
        <w:rPr>
          <w:rFonts w:ascii="Verdana" w:eastAsia="Verdana" w:hAnsi="Verdana" w:cs="Verdana"/>
          <w:sz w:val="22"/>
          <w:szCs w:val="22"/>
        </w:rPr>
        <w:t xml:space="preserve">en todo momento, a una alimentación </w:t>
      </w:r>
      <w:r w:rsidR="003A4D19" w:rsidRPr="00B45EAF">
        <w:rPr>
          <w:rFonts w:ascii="Verdana" w:eastAsia="Verdana" w:hAnsi="Verdana" w:cs="Verdana"/>
          <w:sz w:val="22"/>
          <w:szCs w:val="22"/>
        </w:rPr>
        <w:t xml:space="preserve">adecuada, desarrollada </w:t>
      </w:r>
      <w:r w:rsidRPr="00B45EAF">
        <w:rPr>
          <w:rFonts w:ascii="Verdana" w:eastAsia="Verdana" w:hAnsi="Verdana" w:cs="Verdana"/>
          <w:sz w:val="22"/>
          <w:szCs w:val="22"/>
        </w:rPr>
        <w:t>a través de tres pilares principales: disponibilidad, acceso y adecuación de alimentos. Bajo este contexto, se establecen las bases para que progresivamente se logre la soberanía alimentaria y para que todas las personas tengan una alimentación adecuada y saludable, que reconozca las dietas y gastronomías locales y que les permita tener una vida activa y sana</w:t>
      </w:r>
      <w:r w:rsidRPr="17D6C6B4">
        <w:rPr>
          <w:rFonts w:ascii="Verdana" w:eastAsia="Verdana" w:hAnsi="Verdana" w:cs="Verdana"/>
          <w:sz w:val="22"/>
          <w:szCs w:val="22"/>
        </w:rPr>
        <w:t xml:space="preserve">. </w:t>
      </w:r>
    </w:p>
    <w:p w14:paraId="117C4B63" w14:textId="207F94CC" w:rsidR="01F5F5F2" w:rsidRDefault="01F5F5F2" w:rsidP="17D6C6B4">
      <w:pPr>
        <w:spacing w:before="100" w:after="100"/>
        <w:ind w:left="-284"/>
        <w:jc w:val="both"/>
        <w:rPr>
          <w:rFonts w:ascii="Verdana" w:eastAsia="Verdana" w:hAnsi="Verdana" w:cs="Verdana"/>
          <w:sz w:val="22"/>
          <w:szCs w:val="22"/>
        </w:rPr>
      </w:pPr>
    </w:p>
    <w:p w14:paraId="66581EBF" w14:textId="55E20577" w:rsidR="01F5F5F2" w:rsidRDefault="012C8665" w:rsidP="17D6C6B4">
      <w:pPr>
        <w:spacing w:before="100" w:after="100"/>
        <w:ind w:left="-284"/>
        <w:jc w:val="both"/>
        <w:rPr>
          <w:rFonts w:ascii="Verdana" w:eastAsia="Verdana" w:hAnsi="Verdana" w:cs="Verdana"/>
          <w:sz w:val="22"/>
          <w:szCs w:val="22"/>
          <w:lang w:val="es-MX"/>
        </w:rPr>
      </w:pPr>
      <w:r w:rsidRPr="012C8665">
        <w:rPr>
          <w:rFonts w:ascii="Verdana" w:eastAsia="Verdana" w:hAnsi="Verdana" w:cs="Verdana"/>
          <w:sz w:val="22"/>
          <w:szCs w:val="22"/>
          <w:lang w:val="es-MX"/>
        </w:rPr>
        <w:lastRenderedPageBreak/>
        <w:t>Que este derecho</w:t>
      </w:r>
      <w:r w:rsidR="003A4D19">
        <w:rPr>
          <w:rFonts w:ascii="Verdana" w:eastAsia="Verdana" w:hAnsi="Verdana" w:cs="Verdana"/>
          <w:sz w:val="22"/>
          <w:szCs w:val="22"/>
          <w:lang w:val="es-MX"/>
        </w:rPr>
        <w:t>,</w:t>
      </w:r>
      <w:r w:rsidRPr="012C8665">
        <w:rPr>
          <w:rFonts w:ascii="Verdana" w:eastAsia="Verdana" w:hAnsi="Verdana" w:cs="Verdana"/>
          <w:sz w:val="22"/>
          <w:szCs w:val="22"/>
          <w:lang w:val="es-MX"/>
        </w:rPr>
        <w:t xml:space="preserve"> reconocido en la Ley 2294 de 2023, implica que, manera </w:t>
      </w:r>
      <w:r w:rsidR="003A4D19">
        <w:rPr>
          <w:rFonts w:ascii="Verdana" w:eastAsia="Verdana" w:hAnsi="Verdana" w:cs="Verdana"/>
          <w:sz w:val="22"/>
          <w:szCs w:val="22"/>
          <w:lang w:val="es-MX"/>
        </w:rPr>
        <w:t xml:space="preserve">ambientalmente </w:t>
      </w:r>
      <w:r w:rsidRPr="012C8665">
        <w:rPr>
          <w:rFonts w:ascii="Verdana" w:eastAsia="Verdana" w:hAnsi="Verdana" w:cs="Verdana"/>
          <w:sz w:val="22"/>
          <w:szCs w:val="22"/>
          <w:lang w:val="es-MX"/>
        </w:rPr>
        <w:t xml:space="preserve">sostenible, todas las personas tengan </w:t>
      </w:r>
      <w:r w:rsidR="003A4D19">
        <w:rPr>
          <w:rFonts w:ascii="Verdana" w:eastAsia="Verdana" w:hAnsi="Verdana" w:cs="Verdana"/>
          <w:sz w:val="22"/>
          <w:szCs w:val="22"/>
          <w:lang w:val="es-MX"/>
        </w:rPr>
        <w:t xml:space="preserve">acceso a </w:t>
      </w:r>
      <w:r w:rsidRPr="012C8665">
        <w:rPr>
          <w:rFonts w:ascii="Verdana" w:eastAsia="Verdana" w:hAnsi="Verdana" w:cs="Verdana"/>
          <w:sz w:val="22"/>
          <w:szCs w:val="22"/>
          <w:lang w:val="es-MX"/>
        </w:rPr>
        <w:t>una alimentación adecuada y saludable que</w:t>
      </w:r>
      <w:r w:rsidR="003A4D19">
        <w:rPr>
          <w:rFonts w:ascii="Verdana" w:eastAsia="Verdana" w:hAnsi="Verdana" w:cs="Verdana"/>
          <w:sz w:val="22"/>
          <w:szCs w:val="22"/>
          <w:lang w:val="es-MX"/>
        </w:rPr>
        <w:t>, además de</w:t>
      </w:r>
      <w:r w:rsidRPr="012C8665">
        <w:rPr>
          <w:rFonts w:ascii="Verdana" w:eastAsia="Verdana" w:hAnsi="Verdana" w:cs="Verdana"/>
          <w:sz w:val="22"/>
          <w:szCs w:val="22"/>
          <w:lang w:val="es-MX"/>
        </w:rPr>
        <w:t xml:space="preserve"> permit</w:t>
      </w:r>
      <w:r w:rsidR="003A4D19">
        <w:rPr>
          <w:rFonts w:ascii="Verdana" w:eastAsia="Verdana" w:hAnsi="Verdana" w:cs="Verdana"/>
          <w:sz w:val="22"/>
          <w:szCs w:val="22"/>
          <w:lang w:val="es-MX"/>
        </w:rPr>
        <w:t>ir</w:t>
      </w:r>
      <w:r w:rsidRPr="012C8665">
        <w:rPr>
          <w:rFonts w:ascii="Verdana" w:eastAsia="Verdana" w:hAnsi="Verdana" w:cs="Verdana"/>
          <w:sz w:val="22"/>
          <w:szCs w:val="22"/>
          <w:lang w:val="es-MX"/>
        </w:rPr>
        <w:t xml:space="preserve"> una vida activa y sana, contribuya a</w:t>
      </w:r>
      <w:r w:rsidR="003A4D19">
        <w:rPr>
          <w:rFonts w:ascii="Verdana" w:eastAsia="Verdana" w:hAnsi="Verdana" w:cs="Verdana"/>
          <w:sz w:val="22"/>
          <w:szCs w:val="22"/>
          <w:lang w:val="es-MX"/>
        </w:rPr>
        <w:t xml:space="preserve">l </w:t>
      </w:r>
      <w:r w:rsidRPr="012C8665">
        <w:rPr>
          <w:rFonts w:ascii="Verdana" w:eastAsia="Verdana" w:hAnsi="Verdana" w:cs="Verdana"/>
          <w:sz w:val="22"/>
          <w:szCs w:val="22"/>
          <w:lang w:val="es-MX"/>
        </w:rPr>
        <w:t xml:space="preserve"> </w:t>
      </w:r>
      <w:r w:rsidR="003A4D19" w:rsidRPr="003A4D19">
        <w:rPr>
          <w:rFonts w:ascii="Verdana" w:eastAsia="Verdana" w:hAnsi="Verdana" w:cs="Verdana"/>
          <w:sz w:val="22"/>
          <w:szCs w:val="22"/>
        </w:rPr>
        <w:t>desarrollo integral de sus capacidades.</w:t>
      </w:r>
    </w:p>
    <w:p w14:paraId="6FDC290E" w14:textId="77777777" w:rsidR="0081596D" w:rsidRDefault="0081596D" w:rsidP="00B45EAF">
      <w:pPr>
        <w:spacing w:before="100" w:after="100"/>
        <w:jc w:val="both"/>
        <w:rPr>
          <w:rFonts w:ascii="Verdana" w:eastAsia="Verdana" w:hAnsi="Verdana" w:cs="Verdana"/>
          <w:color w:val="000000" w:themeColor="text1"/>
          <w:sz w:val="22"/>
          <w:szCs w:val="22"/>
          <w:lang w:val="es-MX"/>
        </w:rPr>
      </w:pPr>
    </w:p>
    <w:p w14:paraId="3D115DEA" w14:textId="15269DFF" w:rsidR="00C64648" w:rsidRDefault="012C8665" w:rsidP="003A4D19">
      <w:pPr>
        <w:spacing w:before="100" w:after="100"/>
        <w:ind w:left="-284"/>
        <w:jc w:val="both"/>
        <w:rPr>
          <w:rFonts w:ascii="Verdana" w:eastAsia="Verdana" w:hAnsi="Verdana" w:cs="Verdana"/>
          <w:color w:val="000000" w:themeColor="text1"/>
          <w:sz w:val="22"/>
          <w:szCs w:val="22"/>
          <w:lang w:val="es"/>
        </w:rPr>
      </w:pPr>
      <w:r w:rsidRPr="012C8665">
        <w:rPr>
          <w:rFonts w:ascii="Verdana" w:eastAsia="Verdana" w:hAnsi="Verdana" w:cs="Verdana"/>
          <w:color w:val="000000" w:themeColor="text1"/>
          <w:sz w:val="22"/>
          <w:szCs w:val="22"/>
          <w:lang w:val="es-MX"/>
        </w:rPr>
        <w:t xml:space="preserve">Que el artículo 65 </w:t>
      </w:r>
      <w:r w:rsidR="003A4D19" w:rsidRPr="003A4D19">
        <w:rPr>
          <w:rFonts w:ascii="Verdana" w:eastAsia="Verdana" w:hAnsi="Verdana" w:cs="Verdana"/>
          <w:color w:val="000000" w:themeColor="text1"/>
          <w:sz w:val="22"/>
          <w:szCs w:val="22"/>
        </w:rPr>
        <w:t>de la </w:t>
      </w:r>
      <w:r w:rsidR="003A4D19" w:rsidRPr="00B45EAF">
        <w:rPr>
          <w:rFonts w:ascii="Verdana" w:eastAsia="Verdana" w:hAnsi="Verdana" w:cs="Verdana"/>
          <w:color w:val="000000" w:themeColor="text1"/>
          <w:sz w:val="22"/>
          <w:szCs w:val="22"/>
        </w:rPr>
        <w:t>Constitución Política</w:t>
      </w:r>
      <w:r w:rsidRPr="003A4D19">
        <w:rPr>
          <w:rFonts w:ascii="Verdana" w:eastAsia="Verdana" w:hAnsi="Verdana" w:cs="Verdana"/>
          <w:color w:val="000000" w:themeColor="text1"/>
          <w:sz w:val="22"/>
          <w:szCs w:val="22"/>
          <w:lang w:val="es-MX"/>
        </w:rPr>
        <w:t xml:space="preserve"> modificado por el </w:t>
      </w:r>
      <w:r w:rsidR="003A4D19" w:rsidRPr="003A4D19">
        <w:rPr>
          <w:rFonts w:ascii="Verdana" w:eastAsia="Verdana" w:hAnsi="Verdana" w:cs="Verdana"/>
          <w:color w:val="000000" w:themeColor="text1"/>
          <w:sz w:val="22"/>
          <w:szCs w:val="22"/>
          <w:lang w:val="es-MX"/>
        </w:rPr>
        <w:t>A</w:t>
      </w:r>
      <w:r w:rsidRPr="003A4D19">
        <w:rPr>
          <w:rFonts w:ascii="Verdana" w:eastAsia="Verdana" w:hAnsi="Verdana" w:cs="Verdana"/>
          <w:color w:val="000000" w:themeColor="text1"/>
          <w:sz w:val="22"/>
          <w:szCs w:val="22"/>
          <w:lang w:val="es-MX"/>
        </w:rPr>
        <w:t>cto Legislativo 01 de 2025</w:t>
      </w:r>
      <w:r w:rsidR="003A4D19" w:rsidRPr="003A4D19">
        <w:rPr>
          <w:rFonts w:ascii="Verdana" w:eastAsia="Verdana" w:hAnsi="Verdana" w:cs="Verdana"/>
          <w:color w:val="000000" w:themeColor="text1"/>
          <w:sz w:val="22"/>
          <w:szCs w:val="22"/>
          <w:lang w:val="es-MX"/>
        </w:rPr>
        <w:t xml:space="preserve">, </w:t>
      </w:r>
      <w:r w:rsidRPr="003A4D19">
        <w:rPr>
          <w:rFonts w:ascii="Verdana" w:eastAsia="Verdana" w:hAnsi="Verdana" w:cs="Verdana"/>
          <w:color w:val="000000" w:themeColor="text1"/>
          <w:sz w:val="22"/>
          <w:szCs w:val="22"/>
          <w:lang w:val="es-MX"/>
        </w:rPr>
        <w:t xml:space="preserve">dispone que </w:t>
      </w:r>
      <w:r w:rsidR="003A4D19" w:rsidRPr="00B45EAF">
        <w:rPr>
          <w:rFonts w:ascii="Verdana" w:eastAsia="Verdana" w:hAnsi="Verdana" w:cs="Verdana"/>
          <w:color w:val="000000" w:themeColor="text1"/>
          <w:sz w:val="22"/>
          <w:szCs w:val="22"/>
          <w:lang w:val="es"/>
        </w:rPr>
        <w:t>L</w:t>
      </w:r>
      <w:r w:rsidRPr="00B45EAF">
        <w:rPr>
          <w:rFonts w:ascii="Verdana" w:eastAsia="Verdana" w:hAnsi="Verdana" w:cs="Verdana"/>
          <w:color w:val="000000" w:themeColor="text1"/>
          <w:sz w:val="22"/>
          <w:szCs w:val="22"/>
          <w:lang w:val="es"/>
        </w:rPr>
        <w:t>a producción de alimentos gozará de la especial protección del Estado</w:t>
      </w:r>
      <w:r w:rsidR="003A4D19" w:rsidRPr="00B45EAF">
        <w:rPr>
          <w:rFonts w:ascii="Verdana" w:eastAsia="Verdana" w:hAnsi="Verdana" w:cs="Verdana"/>
          <w:color w:val="000000" w:themeColor="text1"/>
          <w:sz w:val="22"/>
          <w:szCs w:val="22"/>
          <w:lang w:val="es"/>
        </w:rPr>
        <w:t xml:space="preserve">, otorgando </w:t>
      </w:r>
      <w:r w:rsidRPr="00B45EAF">
        <w:rPr>
          <w:rFonts w:ascii="Verdana" w:eastAsia="Verdana" w:hAnsi="Verdana" w:cs="Verdana"/>
          <w:color w:val="000000" w:themeColor="text1"/>
          <w:sz w:val="22"/>
          <w:szCs w:val="22"/>
          <w:lang w:val="es"/>
        </w:rPr>
        <w:t xml:space="preserve">prioridad al desarrollo integral de las actividades agrícolas, pecuarias, pesqueras, forestales y agroindustriales, así como también a la construcción de obras de infraestructura física y adecuación de tierras. De igual manera, </w:t>
      </w:r>
      <w:r w:rsidR="003A4D19" w:rsidRPr="00B45EAF">
        <w:rPr>
          <w:rFonts w:ascii="Verdana" w:eastAsia="Verdana" w:hAnsi="Verdana" w:cs="Verdana"/>
          <w:color w:val="000000" w:themeColor="text1"/>
          <w:sz w:val="22"/>
          <w:szCs w:val="22"/>
          <w:lang w:val="es"/>
        </w:rPr>
        <w:t>ordena a</w:t>
      </w:r>
      <w:r w:rsidRPr="00B45EAF">
        <w:rPr>
          <w:rFonts w:ascii="Verdana" w:eastAsia="Verdana" w:hAnsi="Verdana" w:cs="Verdana"/>
          <w:color w:val="000000" w:themeColor="text1"/>
          <w:sz w:val="22"/>
          <w:szCs w:val="22"/>
          <w:lang w:val="es"/>
        </w:rPr>
        <w:t>l Estado promove</w:t>
      </w:r>
      <w:r w:rsidR="003A4D19" w:rsidRPr="00B45EAF">
        <w:rPr>
          <w:rFonts w:ascii="Verdana" w:eastAsia="Verdana" w:hAnsi="Verdana" w:cs="Verdana"/>
          <w:color w:val="000000" w:themeColor="text1"/>
          <w:sz w:val="22"/>
          <w:szCs w:val="22"/>
          <w:lang w:val="es"/>
        </w:rPr>
        <w:t>r</w:t>
      </w:r>
      <w:r w:rsidRPr="00B45EAF">
        <w:rPr>
          <w:rFonts w:ascii="Verdana" w:eastAsia="Verdana" w:hAnsi="Verdana" w:cs="Verdana"/>
          <w:color w:val="000000" w:themeColor="text1"/>
          <w:sz w:val="22"/>
          <w:szCs w:val="22"/>
          <w:lang w:val="es"/>
        </w:rPr>
        <w:t xml:space="preserve"> la investigación y la transferencia de tecnología para la producción de alimentos y materias primas de origen agropecuario, con el propósito de incrementar la productividad</w:t>
      </w:r>
      <w:r w:rsidRPr="003A4D19">
        <w:rPr>
          <w:rFonts w:ascii="Verdana" w:eastAsia="Verdana" w:hAnsi="Verdana" w:cs="Verdana"/>
          <w:color w:val="000000" w:themeColor="text1"/>
          <w:sz w:val="22"/>
          <w:szCs w:val="22"/>
          <w:lang w:val="es"/>
        </w:rPr>
        <w:t>.</w:t>
      </w:r>
    </w:p>
    <w:p w14:paraId="27C230FC" w14:textId="60B88037" w:rsidR="0AAFDEE1" w:rsidRDefault="0AAFDEE1" w:rsidP="00B45EAF">
      <w:pPr>
        <w:jc w:val="both"/>
        <w:rPr>
          <w:rFonts w:ascii="Verdana" w:eastAsia="Verdana" w:hAnsi="Verdana" w:cs="Verdana"/>
          <w:strike/>
          <w:sz w:val="22"/>
          <w:szCs w:val="22"/>
          <w:highlight w:val="yellow"/>
        </w:rPr>
      </w:pPr>
    </w:p>
    <w:p w14:paraId="7CF26B2B" w14:textId="4AFA1DCF" w:rsidR="003229AC" w:rsidRDefault="003A4D19" w:rsidP="003229AC">
      <w:pPr>
        <w:ind w:left="-284"/>
        <w:jc w:val="both"/>
        <w:rPr>
          <w:rFonts w:ascii="Verdana" w:eastAsia="Verdana" w:hAnsi="Verdana" w:cs="Verdana"/>
          <w:sz w:val="22"/>
          <w:szCs w:val="22"/>
          <w:highlight w:val="yellow"/>
        </w:rPr>
      </w:pPr>
      <w:r w:rsidRPr="00B45EAF">
        <w:rPr>
          <w:rFonts w:ascii="Verdana" w:eastAsia="Verdana" w:hAnsi="Verdana" w:cs="Verdana"/>
          <w:sz w:val="22"/>
          <w:szCs w:val="22"/>
        </w:rPr>
        <w:t>Que la actualización del acto administrativo mencionado se sustentó en la recopilación y análisis de información geográfica y técnica actualizada, con mayor consistencia y precisión cartográfica. Este ejercicio se desarrolló en armonía con el marco constitucional, que reconoce la dimensión económica, social, cultural, política y ambiental del campesinado, y con los objetivos de la Ley 2 de 1959, ajustando las zonas a las dinámicas territoriales actuales. En este contexto, se evaluó la identificación de las siguientes áreas de manejo ambiental: (i) áreas con alta oferta de servicios ecosistémicos; (</w:t>
      </w:r>
      <w:proofErr w:type="spellStart"/>
      <w:r w:rsidRPr="00B45EAF">
        <w:rPr>
          <w:rFonts w:ascii="Verdana" w:eastAsia="Verdana" w:hAnsi="Verdana" w:cs="Verdana"/>
          <w:sz w:val="22"/>
          <w:szCs w:val="22"/>
        </w:rPr>
        <w:t>ii</w:t>
      </w:r>
      <w:proofErr w:type="spellEnd"/>
      <w:r w:rsidRPr="00B45EAF">
        <w:rPr>
          <w:rFonts w:ascii="Verdana" w:eastAsia="Verdana" w:hAnsi="Verdana" w:cs="Verdana"/>
          <w:sz w:val="22"/>
          <w:szCs w:val="22"/>
        </w:rPr>
        <w:t>) áreas destinadas a la restauración; (</w:t>
      </w:r>
      <w:proofErr w:type="spellStart"/>
      <w:r w:rsidRPr="00B45EAF">
        <w:rPr>
          <w:rFonts w:ascii="Verdana" w:eastAsia="Verdana" w:hAnsi="Verdana" w:cs="Verdana"/>
          <w:sz w:val="22"/>
          <w:szCs w:val="22"/>
        </w:rPr>
        <w:t>iii</w:t>
      </w:r>
      <w:proofErr w:type="spellEnd"/>
      <w:r w:rsidRPr="00B45EAF">
        <w:rPr>
          <w:rFonts w:ascii="Verdana" w:eastAsia="Verdana" w:hAnsi="Verdana" w:cs="Verdana"/>
          <w:sz w:val="22"/>
          <w:szCs w:val="22"/>
        </w:rPr>
        <w:t>) áreas para el uso sostenible y el aprovechamiento integral de la biodiversidad; y (</w:t>
      </w:r>
      <w:proofErr w:type="spellStart"/>
      <w:r w:rsidRPr="00B45EAF">
        <w:rPr>
          <w:rFonts w:ascii="Verdana" w:eastAsia="Verdana" w:hAnsi="Verdana" w:cs="Verdana"/>
          <w:sz w:val="22"/>
          <w:szCs w:val="22"/>
        </w:rPr>
        <w:t>iv</w:t>
      </w:r>
      <w:proofErr w:type="spellEnd"/>
      <w:r w:rsidRPr="00B45EAF">
        <w:rPr>
          <w:rFonts w:ascii="Verdana" w:eastAsia="Verdana" w:hAnsi="Verdana" w:cs="Verdana"/>
          <w:sz w:val="22"/>
          <w:szCs w:val="22"/>
        </w:rPr>
        <w:t>) áreas de manejo ambiental sostenible para el desarrollo de actividades tradicionales productivas, tanto colectivas como individuales</w:t>
      </w:r>
    </w:p>
    <w:p w14:paraId="4C4C6B79" w14:textId="255B5CCC" w:rsidR="0AAFDEE1" w:rsidRDefault="3959A930" w:rsidP="003A4D19">
      <w:pPr>
        <w:spacing w:before="100" w:after="100"/>
        <w:ind w:left="-284"/>
        <w:jc w:val="both"/>
        <w:rPr>
          <w:rFonts w:ascii="Verdana" w:eastAsia="Verdana" w:hAnsi="Verdana" w:cs="Verdana"/>
          <w:sz w:val="22"/>
          <w:szCs w:val="22"/>
        </w:rPr>
      </w:pPr>
      <w:r w:rsidRPr="0AAFDEE1">
        <w:rPr>
          <w:rFonts w:ascii="Verdana" w:eastAsia="Verdana" w:hAnsi="Verdana" w:cs="Verdana"/>
          <w:sz w:val="22"/>
          <w:szCs w:val="22"/>
        </w:rPr>
        <w:t xml:space="preserve"> </w:t>
      </w:r>
    </w:p>
    <w:p w14:paraId="63B09708" w14:textId="36FB6518" w:rsidR="1791BE13" w:rsidRDefault="1BA553AA" w:rsidP="17D6C6B4">
      <w:pPr>
        <w:spacing w:before="100" w:after="100"/>
        <w:ind w:left="-284"/>
        <w:jc w:val="both"/>
        <w:rPr>
          <w:rFonts w:ascii="Verdana" w:eastAsia="Verdana" w:hAnsi="Verdana" w:cs="Verdana"/>
          <w:sz w:val="22"/>
          <w:szCs w:val="22"/>
        </w:rPr>
      </w:pPr>
      <w:r w:rsidRPr="17D6C6B4">
        <w:rPr>
          <w:rFonts w:ascii="Verdana" w:eastAsia="Verdana" w:hAnsi="Verdana" w:cs="Verdana"/>
          <w:sz w:val="22"/>
          <w:szCs w:val="22"/>
        </w:rPr>
        <w:t xml:space="preserve">Que, </w:t>
      </w:r>
      <w:r w:rsidR="003A4D19">
        <w:rPr>
          <w:rFonts w:ascii="Verdana" w:eastAsia="Verdana" w:hAnsi="Verdana" w:cs="Verdana"/>
          <w:sz w:val="22"/>
          <w:szCs w:val="22"/>
        </w:rPr>
        <w:t>con fundamento en el</w:t>
      </w:r>
      <w:r w:rsidRPr="17D6C6B4">
        <w:rPr>
          <w:rFonts w:ascii="Verdana" w:eastAsia="Verdana" w:hAnsi="Verdana" w:cs="Verdana"/>
          <w:sz w:val="22"/>
          <w:szCs w:val="22"/>
        </w:rPr>
        <w:t xml:space="preserve"> marco normativo </w:t>
      </w:r>
      <w:r w:rsidR="003A4D19">
        <w:rPr>
          <w:rFonts w:ascii="Verdana" w:eastAsia="Verdana" w:hAnsi="Verdana" w:cs="Verdana"/>
          <w:sz w:val="22"/>
          <w:szCs w:val="22"/>
        </w:rPr>
        <w:t xml:space="preserve">vigente y en </w:t>
      </w:r>
      <w:r w:rsidRPr="17D6C6B4">
        <w:rPr>
          <w:rFonts w:ascii="Verdana" w:eastAsia="Verdana" w:hAnsi="Verdana" w:cs="Verdana"/>
          <w:sz w:val="22"/>
          <w:szCs w:val="22"/>
        </w:rPr>
        <w:t xml:space="preserve">los objetivos de la Ley 2a de 1959, </w:t>
      </w:r>
      <w:r w:rsidR="003A4D19">
        <w:rPr>
          <w:rFonts w:ascii="Verdana" w:eastAsia="Verdana" w:hAnsi="Verdana" w:cs="Verdana"/>
          <w:sz w:val="22"/>
          <w:szCs w:val="22"/>
        </w:rPr>
        <w:t>los presentes</w:t>
      </w:r>
      <w:r w:rsidRPr="17D6C6B4">
        <w:rPr>
          <w:rFonts w:ascii="Verdana" w:eastAsia="Verdana" w:hAnsi="Verdana" w:cs="Verdana"/>
          <w:sz w:val="22"/>
          <w:szCs w:val="22"/>
        </w:rPr>
        <w:t xml:space="preserve"> lineamientos</w:t>
      </w:r>
      <w:r w:rsidR="003A4D19">
        <w:rPr>
          <w:rFonts w:ascii="Verdana" w:eastAsia="Verdana" w:hAnsi="Verdana" w:cs="Verdana"/>
          <w:sz w:val="22"/>
          <w:szCs w:val="22"/>
        </w:rPr>
        <w:t xml:space="preserve"> disponen</w:t>
      </w:r>
      <w:r w:rsidRPr="17D6C6B4">
        <w:rPr>
          <w:rFonts w:ascii="Verdana" w:eastAsia="Verdana" w:hAnsi="Verdana" w:cs="Verdana"/>
          <w:sz w:val="22"/>
          <w:szCs w:val="22"/>
        </w:rPr>
        <w:t xml:space="preserve"> la denominación de las áreas objeto de ordenamiento, </w:t>
      </w:r>
      <w:r w:rsidR="003A4D19">
        <w:rPr>
          <w:rFonts w:ascii="Verdana" w:eastAsia="Verdana" w:hAnsi="Verdana" w:cs="Verdana"/>
          <w:sz w:val="22"/>
          <w:szCs w:val="22"/>
        </w:rPr>
        <w:t>a fin de</w:t>
      </w:r>
      <w:r w:rsidRPr="17D6C6B4">
        <w:rPr>
          <w:rFonts w:ascii="Verdana" w:eastAsia="Verdana" w:hAnsi="Verdana" w:cs="Verdana"/>
          <w:sz w:val="22"/>
          <w:szCs w:val="22"/>
        </w:rPr>
        <w:t xml:space="preserve"> garanti</w:t>
      </w:r>
      <w:r w:rsidR="003A4D19">
        <w:rPr>
          <w:rFonts w:ascii="Verdana" w:eastAsia="Verdana" w:hAnsi="Verdana" w:cs="Verdana"/>
          <w:sz w:val="22"/>
          <w:szCs w:val="22"/>
        </w:rPr>
        <w:t>zar</w:t>
      </w:r>
      <w:r w:rsidRPr="17D6C6B4">
        <w:rPr>
          <w:rFonts w:ascii="Verdana" w:eastAsia="Verdana" w:hAnsi="Verdana" w:cs="Verdana"/>
          <w:sz w:val="22"/>
          <w:szCs w:val="22"/>
        </w:rPr>
        <w:t xml:space="preserve"> la coherencia </w:t>
      </w:r>
      <w:r w:rsidR="003A4D19">
        <w:rPr>
          <w:rFonts w:ascii="Verdana" w:eastAsia="Verdana" w:hAnsi="Verdana" w:cs="Verdana"/>
          <w:sz w:val="22"/>
          <w:szCs w:val="22"/>
        </w:rPr>
        <w:t>entre dicha</w:t>
      </w:r>
      <w:r w:rsidR="003A4D19" w:rsidRPr="17D6C6B4">
        <w:rPr>
          <w:rFonts w:ascii="Verdana" w:eastAsia="Verdana" w:hAnsi="Verdana" w:cs="Verdana"/>
          <w:sz w:val="22"/>
          <w:szCs w:val="22"/>
        </w:rPr>
        <w:t xml:space="preserve"> </w:t>
      </w:r>
      <w:r w:rsidRPr="17D6C6B4">
        <w:rPr>
          <w:rFonts w:ascii="Verdana" w:eastAsia="Verdana" w:hAnsi="Verdana" w:cs="Verdana"/>
          <w:sz w:val="22"/>
          <w:szCs w:val="22"/>
        </w:rPr>
        <w:t xml:space="preserve">denominación </w:t>
      </w:r>
      <w:r w:rsidR="003A4D19">
        <w:rPr>
          <w:rFonts w:ascii="Verdana" w:eastAsia="Verdana" w:hAnsi="Verdana" w:cs="Verdana"/>
          <w:sz w:val="22"/>
          <w:szCs w:val="22"/>
        </w:rPr>
        <w:t>y</w:t>
      </w:r>
      <w:r w:rsidR="003A4D19" w:rsidRPr="17D6C6B4">
        <w:rPr>
          <w:rFonts w:ascii="Verdana" w:eastAsia="Verdana" w:hAnsi="Verdana" w:cs="Verdana"/>
          <w:sz w:val="22"/>
          <w:szCs w:val="22"/>
        </w:rPr>
        <w:t xml:space="preserve"> </w:t>
      </w:r>
      <w:r w:rsidRPr="17D6C6B4">
        <w:rPr>
          <w:rFonts w:ascii="Verdana" w:eastAsia="Verdana" w:hAnsi="Verdana" w:cs="Verdana"/>
          <w:sz w:val="22"/>
          <w:szCs w:val="22"/>
        </w:rPr>
        <w:t>las actividades y usos permitidos</w:t>
      </w:r>
      <w:r w:rsidR="003A4D19">
        <w:rPr>
          <w:rFonts w:ascii="Verdana" w:eastAsia="Verdana" w:hAnsi="Verdana" w:cs="Verdana"/>
          <w:sz w:val="22"/>
          <w:szCs w:val="22"/>
        </w:rPr>
        <w:t xml:space="preserve"> en cada zona</w:t>
      </w:r>
      <w:r w:rsidRPr="17D6C6B4">
        <w:rPr>
          <w:rFonts w:ascii="Verdana" w:eastAsia="Verdana" w:hAnsi="Verdana" w:cs="Verdana"/>
          <w:sz w:val="22"/>
          <w:szCs w:val="22"/>
        </w:rPr>
        <w:t>.</w:t>
      </w:r>
    </w:p>
    <w:p w14:paraId="78DB3F25" w14:textId="1092169E" w:rsidR="01F5F5F2" w:rsidRDefault="01F5F5F2" w:rsidP="17D6C6B4">
      <w:pPr>
        <w:ind w:left="-284"/>
        <w:jc w:val="both"/>
        <w:rPr>
          <w:rFonts w:ascii="Verdana" w:eastAsia="Verdana" w:hAnsi="Verdana" w:cs="Verdana"/>
          <w:sz w:val="22"/>
          <w:szCs w:val="22"/>
        </w:rPr>
      </w:pPr>
    </w:p>
    <w:p w14:paraId="5F90912D" w14:textId="7FF77CEA" w:rsidR="00E04065" w:rsidRPr="000C5EB5" w:rsidRDefault="50470E54" w:rsidP="000C5EB5">
      <w:pPr>
        <w:ind w:left="-284"/>
        <w:jc w:val="both"/>
        <w:rPr>
          <w:rFonts w:ascii="Verdana" w:eastAsia="Verdana" w:hAnsi="Verdana" w:cs="Verdana"/>
          <w:sz w:val="22"/>
          <w:szCs w:val="22"/>
        </w:rPr>
      </w:pPr>
      <w:r w:rsidRPr="00392D87">
        <w:rPr>
          <w:rFonts w:ascii="Verdana" w:eastAsia="Verdana" w:hAnsi="Verdana" w:cs="Verdana"/>
          <w:sz w:val="22"/>
          <w:szCs w:val="22"/>
        </w:rPr>
        <w:t>Que</w:t>
      </w:r>
      <w:r w:rsidR="003A4D19">
        <w:rPr>
          <w:rFonts w:ascii="Verdana" w:eastAsia="Verdana" w:hAnsi="Verdana" w:cs="Verdana"/>
          <w:sz w:val="22"/>
          <w:szCs w:val="22"/>
        </w:rPr>
        <w:t xml:space="preserve">, </w:t>
      </w:r>
      <w:r w:rsidR="0081596D" w:rsidRPr="00392D87">
        <w:rPr>
          <w:rFonts w:ascii="Verdana" w:eastAsia="Verdana" w:hAnsi="Verdana" w:cs="Verdana"/>
          <w:sz w:val="22"/>
          <w:szCs w:val="22"/>
        </w:rPr>
        <w:t xml:space="preserve">para </w:t>
      </w:r>
      <w:r w:rsidR="003A4D19">
        <w:rPr>
          <w:rFonts w:ascii="Verdana" w:eastAsia="Verdana" w:hAnsi="Verdana" w:cs="Verdana"/>
          <w:sz w:val="22"/>
          <w:szCs w:val="22"/>
        </w:rPr>
        <w:t>efectos de la</w:t>
      </w:r>
      <w:r w:rsidR="00E04065" w:rsidRPr="00392D87">
        <w:rPr>
          <w:rFonts w:ascii="Verdana" w:eastAsia="Verdana" w:hAnsi="Verdana" w:cs="Verdana"/>
          <w:sz w:val="22"/>
          <w:szCs w:val="22"/>
        </w:rPr>
        <w:t xml:space="preserve"> actualización normativa</w:t>
      </w:r>
      <w:r w:rsidR="003A4D19">
        <w:rPr>
          <w:rFonts w:ascii="Verdana" w:eastAsia="Verdana" w:hAnsi="Verdana" w:cs="Verdana"/>
          <w:sz w:val="22"/>
          <w:szCs w:val="22"/>
        </w:rPr>
        <w:t>,</w:t>
      </w:r>
      <w:r w:rsidR="00E04065" w:rsidRPr="00392D87">
        <w:rPr>
          <w:rFonts w:ascii="Verdana" w:eastAsia="Verdana" w:hAnsi="Verdana" w:cs="Verdana"/>
          <w:sz w:val="22"/>
          <w:szCs w:val="22"/>
        </w:rPr>
        <w:t xml:space="preserve"> </w:t>
      </w:r>
      <w:r w:rsidR="003A4D19">
        <w:rPr>
          <w:rFonts w:ascii="Verdana" w:eastAsia="Verdana" w:hAnsi="Verdana" w:cs="Verdana"/>
          <w:sz w:val="22"/>
          <w:szCs w:val="22"/>
        </w:rPr>
        <w:t>resulta</w:t>
      </w:r>
      <w:r w:rsidR="003A4D19" w:rsidRPr="00392D87">
        <w:rPr>
          <w:rFonts w:ascii="Verdana" w:eastAsia="Verdana" w:hAnsi="Verdana" w:cs="Verdana"/>
          <w:sz w:val="22"/>
          <w:szCs w:val="22"/>
        </w:rPr>
        <w:t xml:space="preserve"> </w:t>
      </w:r>
      <w:r w:rsidR="00E04065" w:rsidRPr="00392D87">
        <w:rPr>
          <w:rFonts w:ascii="Verdana" w:eastAsia="Verdana" w:hAnsi="Verdana" w:cs="Verdana"/>
          <w:sz w:val="22"/>
          <w:szCs w:val="22"/>
        </w:rPr>
        <w:t xml:space="preserve">necesario </w:t>
      </w:r>
      <w:r w:rsidR="003A4D19">
        <w:rPr>
          <w:rFonts w:ascii="Verdana" w:eastAsia="Verdana" w:hAnsi="Verdana" w:cs="Verdana"/>
          <w:sz w:val="22"/>
          <w:szCs w:val="22"/>
        </w:rPr>
        <w:t>incorporar</w:t>
      </w:r>
      <w:r w:rsidR="003A4D19" w:rsidRPr="00392D87">
        <w:rPr>
          <w:rFonts w:ascii="Verdana" w:eastAsia="Verdana" w:hAnsi="Verdana" w:cs="Verdana"/>
          <w:sz w:val="22"/>
          <w:szCs w:val="22"/>
        </w:rPr>
        <w:t xml:space="preserve"> </w:t>
      </w:r>
      <w:r w:rsidR="00E04065" w:rsidRPr="00392D87">
        <w:rPr>
          <w:rFonts w:ascii="Verdana" w:eastAsia="Verdana" w:hAnsi="Verdana" w:cs="Verdana"/>
          <w:sz w:val="22"/>
          <w:szCs w:val="22"/>
        </w:rPr>
        <w:t>criterios biofísic</w:t>
      </w:r>
      <w:r w:rsidR="003A4D19">
        <w:rPr>
          <w:rFonts w:ascii="Verdana" w:eastAsia="Verdana" w:hAnsi="Verdana" w:cs="Verdana"/>
          <w:sz w:val="22"/>
          <w:szCs w:val="22"/>
        </w:rPr>
        <w:t>o</w:t>
      </w:r>
      <w:r w:rsidR="00E04065" w:rsidRPr="00392D87">
        <w:rPr>
          <w:rFonts w:ascii="Verdana" w:eastAsia="Verdana" w:hAnsi="Verdana" w:cs="Verdana"/>
          <w:sz w:val="22"/>
          <w:szCs w:val="22"/>
        </w:rPr>
        <w:t>s, socioeconómic</w:t>
      </w:r>
      <w:r w:rsidR="003A4D19">
        <w:rPr>
          <w:rFonts w:ascii="Verdana" w:eastAsia="Verdana" w:hAnsi="Verdana" w:cs="Verdana"/>
          <w:sz w:val="22"/>
          <w:szCs w:val="22"/>
        </w:rPr>
        <w:t>o</w:t>
      </w:r>
      <w:r w:rsidR="00E04065" w:rsidRPr="00392D87">
        <w:rPr>
          <w:rFonts w:ascii="Verdana" w:eastAsia="Verdana" w:hAnsi="Verdana" w:cs="Verdana"/>
          <w:sz w:val="22"/>
          <w:szCs w:val="22"/>
        </w:rPr>
        <w:t xml:space="preserve">s y culturales, </w:t>
      </w:r>
      <w:r w:rsidR="00080959" w:rsidRPr="00392D87">
        <w:rPr>
          <w:rFonts w:ascii="Verdana" w:eastAsia="Verdana" w:hAnsi="Verdana" w:cs="Verdana"/>
          <w:sz w:val="22"/>
          <w:szCs w:val="22"/>
        </w:rPr>
        <w:t>así</w:t>
      </w:r>
      <w:r w:rsidR="0029728E" w:rsidRPr="00392D87">
        <w:rPr>
          <w:rFonts w:ascii="Verdana" w:eastAsia="Verdana" w:hAnsi="Verdana" w:cs="Verdana"/>
          <w:sz w:val="22"/>
          <w:szCs w:val="22"/>
        </w:rPr>
        <w:t xml:space="preserve"> como </w:t>
      </w:r>
      <w:r w:rsidR="00E04065" w:rsidRPr="00392D87">
        <w:rPr>
          <w:rFonts w:ascii="Verdana" w:eastAsia="Verdana" w:hAnsi="Verdana" w:cs="Verdana"/>
          <w:sz w:val="22"/>
          <w:szCs w:val="22"/>
        </w:rPr>
        <w:t>emplear mecanismos de participación comunitaria ambiental</w:t>
      </w:r>
      <w:r w:rsidR="0029728E" w:rsidRPr="00392D87">
        <w:rPr>
          <w:rFonts w:ascii="Verdana" w:eastAsia="Verdana" w:hAnsi="Verdana" w:cs="Verdana"/>
          <w:sz w:val="22"/>
          <w:szCs w:val="22"/>
        </w:rPr>
        <w:t xml:space="preserve"> </w:t>
      </w:r>
      <w:r w:rsidR="0029728E" w:rsidRPr="00B45EAF">
        <w:rPr>
          <w:rFonts w:ascii="Verdana" w:eastAsia="Verdana" w:hAnsi="Verdana" w:cs="Verdana"/>
          <w:color w:val="000000" w:themeColor="text1"/>
          <w:sz w:val="22"/>
          <w:szCs w:val="22"/>
        </w:rPr>
        <w:t>incidente</w:t>
      </w:r>
      <w:r w:rsidR="0029728E" w:rsidRPr="00392D87">
        <w:rPr>
          <w:rFonts w:ascii="Verdana" w:eastAsia="Verdana" w:hAnsi="Verdana" w:cs="Verdana"/>
          <w:sz w:val="22"/>
          <w:szCs w:val="22"/>
        </w:rPr>
        <w:t>,</w:t>
      </w:r>
      <w:r w:rsidR="00E04065" w:rsidRPr="00392D87">
        <w:rPr>
          <w:rFonts w:ascii="Verdana" w:eastAsia="Verdana" w:hAnsi="Verdana" w:cs="Verdana"/>
          <w:sz w:val="22"/>
          <w:szCs w:val="22"/>
        </w:rPr>
        <w:t xml:space="preserve"> </w:t>
      </w:r>
      <w:r w:rsidR="00080959">
        <w:rPr>
          <w:rFonts w:ascii="Verdana" w:eastAsia="Verdana" w:hAnsi="Verdana" w:cs="Verdana"/>
          <w:sz w:val="22"/>
          <w:szCs w:val="22"/>
        </w:rPr>
        <w:t xml:space="preserve">con el fin de </w:t>
      </w:r>
      <w:r w:rsidR="00080959" w:rsidRPr="00392D87">
        <w:rPr>
          <w:rFonts w:ascii="Verdana" w:eastAsia="Verdana" w:hAnsi="Verdana" w:cs="Verdana"/>
          <w:sz w:val="22"/>
          <w:szCs w:val="22"/>
        </w:rPr>
        <w:t>identific</w:t>
      </w:r>
      <w:r w:rsidR="00080959">
        <w:rPr>
          <w:rFonts w:ascii="Verdana" w:eastAsia="Verdana" w:hAnsi="Verdana" w:cs="Verdana"/>
          <w:sz w:val="22"/>
          <w:szCs w:val="22"/>
        </w:rPr>
        <w:t>ar</w:t>
      </w:r>
      <w:r w:rsidR="0029728E" w:rsidRPr="00392D87">
        <w:rPr>
          <w:rFonts w:ascii="Verdana" w:eastAsia="Verdana" w:hAnsi="Verdana" w:cs="Verdana"/>
          <w:sz w:val="22"/>
          <w:szCs w:val="22"/>
        </w:rPr>
        <w:t xml:space="preserve"> </w:t>
      </w:r>
      <w:r w:rsidR="00080959">
        <w:rPr>
          <w:rFonts w:ascii="Verdana" w:eastAsia="Verdana" w:hAnsi="Verdana" w:cs="Verdana"/>
          <w:sz w:val="22"/>
          <w:szCs w:val="22"/>
        </w:rPr>
        <w:t>las</w:t>
      </w:r>
      <w:r w:rsidR="00E04065" w:rsidRPr="00392D87">
        <w:rPr>
          <w:rFonts w:ascii="Verdana" w:eastAsia="Verdana" w:hAnsi="Verdana" w:cs="Verdana"/>
          <w:sz w:val="22"/>
          <w:szCs w:val="22"/>
        </w:rPr>
        <w:t xml:space="preserve"> áreas </w:t>
      </w:r>
      <w:r w:rsidR="00080959">
        <w:rPr>
          <w:rFonts w:ascii="Verdana" w:eastAsia="Verdana" w:hAnsi="Verdana" w:cs="Verdana"/>
          <w:sz w:val="22"/>
          <w:szCs w:val="22"/>
        </w:rPr>
        <w:t>destinadas a</w:t>
      </w:r>
      <w:r w:rsidR="00392D87">
        <w:rPr>
          <w:rFonts w:ascii="Verdana" w:eastAsia="Verdana" w:hAnsi="Verdana" w:cs="Verdana"/>
          <w:sz w:val="22"/>
          <w:szCs w:val="22"/>
        </w:rPr>
        <w:t xml:space="preserve">l </w:t>
      </w:r>
      <w:r w:rsidR="00EE6AB8">
        <w:rPr>
          <w:rFonts w:ascii="Verdana" w:eastAsia="Verdana" w:hAnsi="Verdana" w:cs="Verdana"/>
          <w:sz w:val="22"/>
          <w:szCs w:val="22"/>
        </w:rPr>
        <w:t>mantenimiento</w:t>
      </w:r>
      <w:r w:rsidR="00392D87">
        <w:rPr>
          <w:rFonts w:ascii="Verdana" w:eastAsia="Verdana" w:hAnsi="Verdana" w:cs="Verdana"/>
          <w:sz w:val="22"/>
          <w:szCs w:val="22"/>
        </w:rPr>
        <w:t xml:space="preserve"> de </w:t>
      </w:r>
      <w:r w:rsidR="00392D87" w:rsidRPr="00392D87">
        <w:rPr>
          <w:rFonts w:ascii="Verdana" w:eastAsia="Verdana" w:hAnsi="Verdana" w:cs="Verdana"/>
          <w:sz w:val="22"/>
          <w:szCs w:val="22"/>
        </w:rPr>
        <w:t>servicios ecosistémicos</w:t>
      </w:r>
      <w:r w:rsidR="00E04065" w:rsidRPr="00392D87">
        <w:rPr>
          <w:rFonts w:ascii="Verdana" w:eastAsia="Verdana" w:hAnsi="Verdana" w:cs="Verdana"/>
          <w:sz w:val="22"/>
          <w:szCs w:val="22"/>
        </w:rPr>
        <w:t xml:space="preserve">, </w:t>
      </w:r>
      <w:r w:rsidR="00EE6AB8">
        <w:rPr>
          <w:rFonts w:ascii="Verdana" w:eastAsia="Verdana" w:hAnsi="Verdana" w:cs="Verdana"/>
          <w:sz w:val="22"/>
          <w:szCs w:val="22"/>
        </w:rPr>
        <w:t xml:space="preserve">la </w:t>
      </w:r>
      <w:r w:rsidR="00E04065" w:rsidRPr="00392D87">
        <w:rPr>
          <w:rFonts w:ascii="Verdana" w:eastAsia="Verdana" w:hAnsi="Verdana" w:cs="Verdana"/>
          <w:sz w:val="22"/>
          <w:szCs w:val="22"/>
        </w:rPr>
        <w:t xml:space="preserve">restauración, </w:t>
      </w:r>
      <w:r w:rsidR="00EE6AB8">
        <w:rPr>
          <w:rFonts w:ascii="Verdana" w:eastAsia="Verdana" w:hAnsi="Verdana" w:cs="Verdana"/>
          <w:sz w:val="22"/>
          <w:szCs w:val="22"/>
        </w:rPr>
        <w:t xml:space="preserve">el </w:t>
      </w:r>
      <w:r w:rsidR="00E04065" w:rsidRPr="00392D87">
        <w:rPr>
          <w:rFonts w:ascii="Verdana" w:eastAsia="Verdana" w:hAnsi="Verdana" w:cs="Verdana"/>
          <w:sz w:val="22"/>
          <w:szCs w:val="22"/>
        </w:rPr>
        <w:t xml:space="preserve">uso sostenible </w:t>
      </w:r>
      <w:r w:rsidR="00457F5D">
        <w:rPr>
          <w:rFonts w:ascii="Verdana" w:eastAsia="Verdana" w:hAnsi="Verdana" w:cs="Verdana"/>
          <w:sz w:val="22"/>
          <w:szCs w:val="22"/>
        </w:rPr>
        <w:t>y</w:t>
      </w:r>
      <w:r w:rsidR="00E04065" w:rsidRPr="00392D87">
        <w:rPr>
          <w:rFonts w:ascii="Verdana" w:eastAsia="Verdana" w:hAnsi="Verdana" w:cs="Verdana"/>
          <w:sz w:val="22"/>
          <w:szCs w:val="22"/>
        </w:rPr>
        <w:t xml:space="preserve"> aprovechamiento integral de la biodiversidad</w:t>
      </w:r>
      <w:r w:rsidR="00EE6AB8">
        <w:rPr>
          <w:rFonts w:ascii="Verdana" w:eastAsia="Verdana" w:hAnsi="Verdana" w:cs="Verdana"/>
          <w:sz w:val="22"/>
          <w:szCs w:val="22"/>
        </w:rPr>
        <w:t xml:space="preserve">, y el </w:t>
      </w:r>
      <w:r w:rsidR="00457F5D">
        <w:rPr>
          <w:rFonts w:ascii="Verdana" w:eastAsia="Verdana" w:hAnsi="Verdana" w:cs="Verdana"/>
          <w:sz w:val="22"/>
          <w:szCs w:val="22"/>
        </w:rPr>
        <w:t>desarrollo</w:t>
      </w:r>
      <w:r w:rsidR="00457F5D" w:rsidRPr="00392D87">
        <w:rPr>
          <w:rFonts w:ascii="Verdana" w:eastAsia="Verdana" w:hAnsi="Verdana" w:cs="Verdana"/>
          <w:sz w:val="22"/>
          <w:szCs w:val="22"/>
        </w:rPr>
        <w:t xml:space="preserve"> </w:t>
      </w:r>
      <w:r w:rsidR="00E04065" w:rsidRPr="00392D87">
        <w:rPr>
          <w:rFonts w:ascii="Verdana" w:eastAsia="Verdana" w:hAnsi="Verdana" w:cs="Verdana"/>
          <w:sz w:val="22"/>
          <w:szCs w:val="22"/>
        </w:rPr>
        <w:t xml:space="preserve">sostenible de actividades </w:t>
      </w:r>
      <w:r w:rsidR="00457F5D" w:rsidRPr="00392D87">
        <w:rPr>
          <w:rFonts w:ascii="Verdana" w:eastAsia="Verdana" w:hAnsi="Verdana" w:cs="Verdana"/>
          <w:sz w:val="22"/>
          <w:szCs w:val="22"/>
        </w:rPr>
        <w:t>productivas</w:t>
      </w:r>
      <w:r w:rsidR="00457F5D">
        <w:rPr>
          <w:rFonts w:ascii="Verdana" w:eastAsia="Verdana" w:hAnsi="Verdana" w:cs="Verdana"/>
          <w:sz w:val="22"/>
          <w:szCs w:val="22"/>
        </w:rPr>
        <w:t xml:space="preserve"> </w:t>
      </w:r>
      <w:r w:rsidR="00EE6AB8" w:rsidRPr="00392D87">
        <w:rPr>
          <w:rFonts w:ascii="Verdana" w:eastAsia="Verdana" w:hAnsi="Verdana" w:cs="Verdana"/>
          <w:sz w:val="22"/>
          <w:szCs w:val="22"/>
        </w:rPr>
        <w:t>tradicionales</w:t>
      </w:r>
      <w:r w:rsidR="00457F5D">
        <w:rPr>
          <w:rFonts w:ascii="Verdana" w:eastAsia="Verdana" w:hAnsi="Verdana" w:cs="Verdana"/>
          <w:sz w:val="22"/>
          <w:szCs w:val="22"/>
        </w:rPr>
        <w:t>, tanto</w:t>
      </w:r>
      <w:r w:rsidR="00EE6AB8" w:rsidRPr="00392D87">
        <w:rPr>
          <w:rFonts w:ascii="Verdana" w:eastAsia="Verdana" w:hAnsi="Verdana" w:cs="Verdana"/>
          <w:sz w:val="22"/>
          <w:szCs w:val="22"/>
        </w:rPr>
        <w:t xml:space="preserve"> </w:t>
      </w:r>
      <w:r w:rsidR="00EE6AB8">
        <w:rPr>
          <w:rFonts w:ascii="Verdana" w:eastAsia="Verdana" w:hAnsi="Verdana" w:cs="Verdana"/>
          <w:sz w:val="22"/>
          <w:szCs w:val="22"/>
        </w:rPr>
        <w:t xml:space="preserve">colectivas </w:t>
      </w:r>
      <w:r w:rsidR="00457F5D">
        <w:rPr>
          <w:rFonts w:ascii="Verdana" w:eastAsia="Verdana" w:hAnsi="Verdana" w:cs="Verdana"/>
          <w:sz w:val="22"/>
          <w:szCs w:val="22"/>
        </w:rPr>
        <w:t>com</w:t>
      </w:r>
      <w:r w:rsidR="00EE6AB8">
        <w:rPr>
          <w:rFonts w:ascii="Verdana" w:eastAsia="Verdana" w:hAnsi="Verdana" w:cs="Verdana"/>
          <w:sz w:val="22"/>
          <w:szCs w:val="22"/>
        </w:rPr>
        <w:t>o individuales</w:t>
      </w:r>
      <w:r w:rsidR="00392D87" w:rsidRPr="00392D87">
        <w:rPr>
          <w:rFonts w:ascii="Verdana" w:eastAsia="Verdana" w:hAnsi="Verdana" w:cs="Verdana"/>
          <w:sz w:val="22"/>
          <w:szCs w:val="22"/>
        </w:rPr>
        <w:t>.</w:t>
      </w:r>
    </w:p>
    <w:p w14:paraId="3591D501" w14:textId="77777777" w:rsidR="00E04065" w:rsidRPr="00B90233" w:rsidRDefault="00E04065" w:rsidP="0081596D">
      <w:pPr>
        <w:ind w:left="-284"/>
        <w:jc w:val="both"/>
        <w:rPr>
          <w:rFonts w:ascii="Verdana" w:eastAsia="Verdana" w:hAnsi="Verdana" w:cs="Verdana"/>
          <w:sz w:val="22"/>
          <w:szCs w:val="22"/>
          <w:highlight w:val="yellow"/>
        </w:rPr>
      </w:pPr>
    </w:p>
    <w:p w14:paraId="3D0FC6F2" w14:textId="61685F63" w:rsidR="003229AC" w:rsidRDefault="012C8665" w:rsidP="00457F5D">
      <w:pPr>
        <w:ind w:left="-284"/>
        <w:jc w:val="both"/>
        <w:rPr>
          <w:rFonts w:ascii="Verdana" w:eastAsia="Verdana" w:hAnsi="Verdana" w:cs="Verdana"/>
          <w:sz w:val="22"/>
          <w:szCs w:val="22"/>
          <w:highlight w:val="yellow"/>
        </w:rPr>
      </w:pPr>
      <w:r w:rsidRPr="00B45EAF">
        <w:rPr>
          <w:rFonts w:ascii="Verdana" w:eastAsia="Verdana" w:hAnsi="Verdana" w:cs="Verdana"/>
          <w:sz w:val="22"/>
          <w:szCs w:val="22"/>
        </w:rPr>
        <w:t>Que</w:t>
      </w:r>
      <w:r w:rsidR="00457F5D" w:rsidRPr="00B45EAF">
        <w:rPr>
          <w:rFonts w:ascii="Verdana" w:eastAsia="Verdana" w:hAnsi="Verdana" w:cs="Verdana"/>
          <w:sz w:val="22"/>
          <w:szCs w:val="22"/>
        </w:rPr>
        <w:t>,</w:t>
      </w:r>
      <w:r w:rsidRPr="00B45EAF">
        <w:rPr>
          <w:rFonts w:ascii="Verdana" w:eastAsia="Verdana" w:hAnsi="Verdana" w:cs="Verdana"/>
          <w:sz w:val="22"/>
          <w:szCs w:val="22"/>
        </w:rPr>
        <w:t xml:space="preserve"> en línea con la anterior zonificación y bajo un ejercicio de armonización con el marco </w:t>
      </w:r>
      <w:r w:rsidR="00457F5D" w:rsidRPr="00B45EAF">
        <w:rPr>
          <w:rFonts w:ascii="Verdana" w:eastAsia="Verdana" w:hAnsi="Verdana" w:cs="Verdana"/>
          <w:sz w:val="22"/>
          <w:szCs w:val="22"/>
        </w:rPr>
        <w:t>c</w:t>
      </w:r>
      <w:r w:rsidRPr="00B45EAF">
        <w:rPr>
          <w:rFonts w:ascii="Verdana" w:eastAsia="Verdana" w:hAnsi="Verdana" w:cs="Verdana"/>
          <w:sz w:val="22"/>
          <w:szCs w:val="22"/>
        </w:rPr>
        <w:t>onstitucional que reconoc</w:t>
      </w:r>
      <w:r w:rsidR="00457F5D" w:rsidRPr="00B45EAF">
        <w:rPr>
          <w:rFonts w:ascii="Verdana" w:eastAsia="Verdana" w:hAnsi="Verdana" w:cs="Verdana"/>
          <w:sz w:val="22"/>
          <w:szCs w:val="22"/>
        </w:rPr>
        <w:t>e</w:t>
      </w:r>
      <w:r w:rsidRPr="00B45EAF">
        <w:rPr>
          <w:rFonts w:ascii="Verdana" w:eastAsia="Verdana" w:hAnsi="Verdana" w:cs="Verdana"/>
          <w:sz w:val="22"/>
          <w:szCs w:val="22"/>
        </w:rPr>
        <w:t xml:space="preserve"> la dimensión económica, social, cultural, política y ambiental del campesinado, se </w:t>
      </w:r>
      <w:r w:rsidR="00457F5D" w:rsidRPr="00B45EAF">
        <w:rPr>
          <w:rFonts w:ascii="Verdana" w:eastAsia="Verdana" w:hAnsi="Verdana" w:cs="Verdana"/>
          <w:sz w:val="22"/>
          <w:szCs w:val="22"/>
        </w:rPr>
        <w:t xml:space="preserve">adelantó un proceso de </w:t>
      </w:r>
      <w:r w:rsidRPr="00B45EAF">
        <w:rPr>
          <w:rFonts w:ascii="Verdana" w:eastAsia="Verdana" w:hAnsi="Verdana" w:cs="Verdana"/>
          <w:sz w:val="22"/>
          <w:szCs w:val="22"/>
        </w:rPr>
        <w:t>adecuación de las zonas</w:t>
      </w:r>
      <w:r w:rsidR="00457F5D" w:rsidRPr="00B45EAF">
        <w:rPr>
          <w:rFonts w:ascii="Verdana" w:eastAsia="Verdana" w:hAnsi="Verdana" w:cs="Verdana"/>
          <w:sz w:val="22"/>
          <w:szCs w:val="22"/>
        </w:rPr>
        <w:t xml:space="preserve"> de la Reserva Forestal del Cocuy</w:t>
      </w:r>
      <w:r w:rsidRPr="00B45EAF">
        <w:rPr>
          <w:rFonts w:ascii="Verdana" w:eastAsia="Verdana" w:hAnsi="Verdana" w:cs="Verdana"/>
          <w:sz w:val="22"/>
          <w:szCs w:val="22"/>
        </w:rPr>
        <w:t xml:space="preserve"> a los objetivos de la Ley 2 de 1959 y a las dinámicas territoriales </w:t>
      </w:r>
      <w:r w:rsidR="00457F5D" w:rsidRPr="00B45EAF">
        <w:rPr>
          <w:rFonts w:ascii="Verdana" w:eastAsia="Verdana" w:hAnsi="Verdana" w:cs="Verdana"/>
          <w:sz w:val="22"/>
          <w:szCs w:val="22"/>
        </w:rPr>
        <w:t xml:space="preserve">actuales. Este proceso de actualización normativa y técnica permitió precisar categorías que reflejan tanto la función protectora de la reserva como la permanencia de actividades productivas sostenibles de las comunidades rurales. En tal sentido, </w:t>
      </w:r>
      <w:r w:rsidRPr="00B45EAF">
        <w:rPr>
          <w:rFonts w:ascii="Verdana" w:eastAsia="Verdana" w:hAnsi="Verdana" w:cs="Verdana"/>
          <w:sz w:val="22"/>
          <w:szCs w:val="22"/>
        </w:rPr>
        <w:t xml:space="preserve">se </w:t>
      </w:r>
      <w:r w:rsidR="000C5EB5" w:rsidRPr="00B45EAF">
        <w:rPr>
          <w:rFonts w:ascii="Verdana" w:eastAsia="Verdana" w:hAnsi="Verdana" w:cs="Verdana"/>
          <w:sz w:val="22"/>
          <w:szCs w:val="22"/>
        </w:rPr>
        <w:t>evalu</w:t>
      </w:r>
      <w:r w:rsidR="00457F5D" w:rsidRPr="00B45EAF">
        <w:rPr>
          <w:rFonts w:ascii="Verdana" w:eastAsia="Verdana" w:hAnsi="Verdana" w:cs="Verdana"/>
          <w:sz w:val="22"/>
          <w:szCs w:val="22"/>
        </w:rPr>
        <w:t>ó</w:t>
      </w:r>
      <w:r w:rsidR="000C5EB5" w:rsidRPr="00B45EAF">
        <w:rPr>
          <w:rFonts w:ascii="Verdana" w:eastAsia="Verdana" w:hAnsi="Verdana" w:cs="Verdana"/>
          <w:sz w:val="22"/>
          <w:szCs w:val="22"/>
        </w:rPr>
        <w:t xml:space="preserve"> la identificación de</w:t>
      </w:r>
      <w:r w:rsidRPr="00B45EAF">
        <w:rPr>
          <w:rFonts w:ascii="Verdana" w:eastAsia="Verdana" w:hAnsi="Verdana" w:cs="Verdana"/>
          <w:sz w:val="22"/>
          <w:szCs w:val="22"/>
        </w:rPr>
        <w:t xml:space="preserve"> las siguientes áreas: (i) Áreas </w:t>
      </w:r>
      <w:r w:rsidR="0081596D" w:rsidRPr="00B45EAF">
        <w:rPr>
          <w:rFonts w:ascii="Verdana" w:eastAsia="Verdana" w:hAnsi="Verdana" w:cs="Verdana"/>
          <w:sz w:val="22"/>
          <w:szCs w:val="22"/>
        </w:rPr>
        <w:t>para</w:t>
      </w:r>
      <w:r w:rsidRPr="00B45EAF">
        <w:rPr>
          <w:rFonts w:ascii="Verdana" w:eastAsia="Verdana" w:hAnsi="Verdana" w:cs="Verdana"/>
          <w:sz w:val="22"/>
          <w:szCs w:val="22"/>
        </w:rPr>
        <w:t xml:space="preserve"> manejo ambiental con una alta oferta de servicios ecosistémicos, (</w:t>
      </w:r>
      <w:proofErr w:type="spellStart"/>
      <w:r w:rsidRPr="00B45EAF">
        <w:rPr>
          <w:rFonts w:ascii="Verdana" w:eastAsia="Verdana" w:hAnsi="Verdana" w:cs="Verdana"/>
          <w:sz w:val="22"/>
          <w:szCs w:val="22"/>
        </w:rPr>
        <w:t>ii</w:t>
      </w:r>
      <w:proofErr w:type="spellEnd"/>
      <w:r w:rsidRPr="00B45EAF">
        <w:rPr>
          <w:rFonts w:ascii="Verdana" w:eastAsia="Verdana" w:hAnsi="Verdana" w:cs="Verdana"/>
          <w:sz w:val="22"/>
          <w:szCs w:val="22"/>
        </w:rPr>
        <w:t xml:space="preserve">) Áreas </w:t>
      </w:r>
      <w:r w:rsidR="0081596D" w:rsidRPr="00B45EAF">
        <w:rPr>
          <w:rFonts w:ascii="Verdana" w:eastAsia="Verdana" w:hAnsi="Verdana" w:cs="Verdana"/>
          <w:sz w:val="22"/>
          <w:szCs w:val="22"/>
        </w:rPr>
        <w:t xml:space="preserve">para </w:t>
      </w:r>
      <w:r w:rsidR="00457F5D" w:rsidRPr="00B45EAF">
        <w:rPr>
          <w:rFonts w:ascii="Verdana" w:eastAsia="Verdana" w:hAnsi="Verdana" w:cs="Verdana"/>
          <w:sz w:val="22"/>
          <w:szCs w:val="22"/>
        </w:rPr>
        <w:t>el manejo</w:t>
      </w:r>
      <w:r w:rsidRPr="00B45EAF">
        <w:rPr>
          <w:rFonts w:ascii="Verdana" w:eastAsia="Verdana" w:hAnsi="Verdana" w:cs="Verdana"/>
          <w:sz w:val="22"/>
          <w:szCs w:val="22"/>
        </w:rPr>
        <w:t xml:space="preserve"> ambiental de restauración, (</w:t>
      </w:r>
      <w:proofErr w:type="spellStart"/>
      <w:r w:rsidRPr="00B45EAF">
        <w:rPr>
          <w:rFonts w:ascii="Verdana" w:eastAsia="Verdana" w:hAnsi="Verdana" w:cs="Verdana"/>
          <w:sz w:val="22"/>
          <w:szCs w:val="22"/>
        </w:rPr>
        <w:t>iii</w:t>
      </w:r>
      <w:proofErr w:type="spellEnd"/>
      <w:r w:rsidRPr="00B45EAF">
        <w:rPr>
          <w:rFonts w:ascii="Verdana" w:eastAsia="Verdana" w:hAnsi="Verdana" w:cs="Verdana"/>
          <w:sz w:val="22"/>
          <w:szCs w:val="22"/>
        </w:rPr>
        <w:t>) Áreas para el manejo ambiental de uso sostenible y para el aprovechamiento de la biodiversidad, y (</w:t>
      </w:r>
      <w:proofErr w:type="spellStart"/>
      <w:r w:rsidRPr="00B45EAF">
        <w:rPr>
          <w:rFonts w:ascii="Verdana" w:eastAsia="Verdana" w:hAnsi="Verdana" w:cs="Verdana"/>
          <w:sz w:val="22"/>
          <w:szCs w:val="22"/>
        </w:rPr>
        <w:t>iv</w:t>
      </w:r>
      <w:proofErr w:type="spellEnd"/>
      <w:r w:rsidRPr="00B45EAF">
        <w:rPr>
          <w:rFonts w:ascii="Verdana" w:eastAsia="Verdana" w:hAnsi="Verdana" w:cs="Verdana"/>
          <w:sz w:val="22"/>
          <w:szCs w:val="22"/>
        </w:rPr>
        <w:t>) Áreas de manejo ambiental sostenible y para el desarro</w:t>
      </w:r>
      <w:r w:rsidR="000C5EB5" w:rsidRPr="00B45EAF">
        <w:rPr>
          <w:rFonts w:ascii="Verdana" w:eastAsia="Verdana" w:hAnsi="Verdana" w:cs="Verdana"/>
          <w:sz w:val="22"/>
          <w:szCs w:val="22"/>
        </w:rPr>
        <w:t>llo</w:t>
      </w:r>
      <w:r w:rsidR="00457F5D" w:rsidRPr="00B45EAF">
        <w:rPr>
          <w:rFonts w:ascii="Verdana" w:eastAsia="Verdana" w:hAnsi="Verdana" w:cs="Verdana"/>
          <w:sz w:val="22"/>
          <w:szCs w:val="22"/>
        </w:rPr>
        <w:t>.</w:t>
      </w:r>
    </w:p>
    <w:p w14:paraId="402574AB" w14:textId="77777777" w:rsidR="0081596D" w:rsidRDefault="0081596D" w:rsidP="012C8665">
      <w:pPr>
        <w:ind w:left="-284"/>
        <w:jc w:val="both"/>
        <w:rPr>
          <w:rFonts w:ascii="Verdana" w:eastAsia="Verdana" w:hAnsi="Verdana" w:cs="Verdana"/>
          <w:sz w:val="22"/>
          <w:szCs w:val="22"/>
          <w:highlight w:val="yellow"/>
        </w:rPr>
      </w:pPr>
    </w:p>
    <w:p w14:paraId="20B2A68C" w14:textId="07B3C404" w:rsidR="01F5F5F2" w:rsidRPr="00457F5D" w:rsidRDefault="012C8665" w:rsidP="17D6C6B4">
      <w:pPr>
        <w:ind w:left="-284"/>
        <w:jc w:val="both"/>
        <w:rPr>
          <w:rFonts w:ascii="Verdana" w:eastAsia="Verdana" w:hAnsi="Verdana" w:cs="Verdana"/>
          <w:sz w:val="22"/>
          <w:szCs w:val="22"/>
          <w:lang w:val="es-419"/>
        </w:rPr>
      </w:pPr>
      <w:r w:rsidRPr="00457F5D">
        <w:rPr>
          <w:rFonts w:ascii="Verdana" w:eastAsia="Verdana" w:hAnsi="Verdana" w:cs="Verdana"/>
          <w:sz w:val="22"/>
          <w:szCs w:val="22"/>
          <w:lang w:val="es-419"/>
        </w:rPr>
        <w:lastRenderedPageBreak/>
        <w:t>Que</w:t>
      </w:r>
      <w:r w:rsidR="00457F5D" w:rsidRPr="00457F5D">
        <w:rPr>
          <w:rFonts w:ascii="Verdana" w:eastAsia="Verdana" w:hAnsi="Verdana" w:cs="Verdana"/>
          <w:sz w:val="22"/>
          <w:szCs w:val="22"/>
          <w:lang w:val="es-419"/>
        </w:rPr>
        <w:t>,</w:t>
      </w:r>
      <w:r w:rsidRPr="00457F5D">
        <w:rPr>
          <w:rFonts w:ascii="Verdana" w:eastAsia="Verdana" w:hAnsi="Verdana" w:cs="Verdana"/>
          <w:sz w:val="22"/>
          <w:szCs w:val="22"/>
          <w:lang w:val="es-419"/>
        </w:rPr>
        <w:t xml:space="preserve"> en el marco del paro liderado por la Federación de Campesinos Parameros del Nororiente Colombiano - Seccional Sierra Nevada de El Cocuy</w:t>
      </w:r>
      <w:r w:rsidR="00457F5D" w:rsidRPr="00457F5D">
        <w:rPr>
          <w:rFonts w:ascii="Verdana" w:eastAsia="Verdana" w:hAnsi="Verdana" w:cs="Verdana"/>
          <w:sz w:val="22"/>
          <w:szCs w:val="22"/>
          <w:lang w:val="es-419"/>
        </w:rPr>
        <w:t xml:space="preserve">, </w:t>
      </w:r>
      <w:r w:rsidRPr="00457F5D">
        <w:rPr>
          <w:rFonts w:ascii="Verdana" w:eastAsia="Verdana" w:hAnsi="Verdana" w:cs="Verdana"/>
          <w:sz w:val="22"/>
          <w:szCs w:val="22"/>
          <w:lang w:val="es-419"/>
        </w:rPr>
        <w:t xml:space="preserve">la comunidad </w:t>
      </w:r>
      <w:r w:rsidR="00457F5D" w:rsidRPr="00457F5D">
        <w:rPr>
          <w:rFonts w:ascii="Verdana" w:eastAsia="Verdana" w:hAnsi="Verdana" w:cs="Verdana"/>
          <w:sz w:val="22"/>
          <w:szCs w:val="22"/>
          <w:lang w:val="es-419"/>
        </w:rPr>
        <w:t xml:space="preserve">expresó </w:t>
      </w:r>
      <w:r w:rsidRPr="00457F5D">
        <w:rPr>
          <w:rFonts w:ascii="Verdana" w:eastAsia="Verdana" w:hAnsi="Verdana" w:cs="Verdana"/>
          <w:sz w:val="22"/>
          <w:szCs w:val="22"/>
          <w:lang w:val="es-419"/>
        </w:rPr>
        <w:t xml:space="preserve">que las determinantes ambientales </w:t>
      </w:r>
      <w:r w:rsidR="00457F5D" w:rsidRPr="00457F5D">
        <w:rPr>
          <w:rFonts w:ascii="Verdana" w:eastAsia="Verdana" w:hAnsi="Verdana" w:cs="Verdana"/>
          <w:sz w:val="22"/>
          <w:szCs w:val="22"/>
          <w:lang w:val="es-419"/>
        </w:rPr>
        <w:t xml:space="preserve">aplicables </w:t>
      </w:r>
      <w:r w:rsidRPr="00457F5D">
        <w:rPr>
          <w:rFonts w:ascii="Verdana" w:eastAsia="Verdana" w:hAnsi="Verdana" w:cs="Verdana"/>
          <w:sz w:val="22"/>
          <w:szCs w:val="22"/>
          <w:lang w:val="es-419"/>
        </w:rPr>
        <w:t>en el territorio</w:t>
      </w:r>
      <w:r w:rsidR="00457F5D" w:rsidRPr="00457F5D">
        <w:rPr>
          <w:rFonts w:ascii="Verdana" w:eastAsia="Verdana" w:hAnsi="Verdana" w:cs="Verdana"/>
          <w:sz w:val="22"/>
          <w:szCs w:val="22"/>
          <w:lang w:val="es-419"/>
        </w:rPr>
        <w:t xml:space="preserve"> estaban restringiendo el desarrollo de </w:t>
      </w:r>
      <w:r w:rsidR="00457F5D" w:rsidRPr="00B45EAF">
        <w:rPr>
          <w:rFonts w:ascii="Verdana" w:eastAsia="Verdana" w:hAnsi="Verdana" w:cs="Verdana"/>
          <w:sz w:val="22"/>
          <w:szCs w:val="22"/>
        </w:rPr>
        <w:t>sus actividades productivas y de subsistencia</w:t>
      </w:r>
      <w:r w:rsidR="00457F5D" w:rsidRPr="00457F5D">
        <w:rPr>
          <w:rFonts w:ascii="Verdana" w:eastAsia="Verdana" w:hAnsi="Verdana" w:cs="Verdana"/>
          <w:sz w:val="22"/>
          <w:szCs w:val="22"/>
        </w:rPr>
        <w:t>, lo que motivó la apertura de un proceso de diálogo con el Gobierno Nacional para buscar soluciones concertadas.</w:t>
      </w:r>
    </w:p>
    <w:p w14:paraId="284528D7" w14:textId="2D0EB4AB" w:rsidR="01F5F5F2" w:rsidRDefault="01F5F5F2" w:rsidP="17D6C6B4">
      <w:pPr>
        <w:ind w:left="-284"/>
        <w:jc w:val="both"/>
        <w:rPr>
          <w:rFonts w:ascii="Verdana" w:eastAsia="Verdana" w:hAnsi="Verdana" w:cs="Verdana"/>
          <w:sz w:val="22"/>
          <w:szCs w:val="22"/>
          <w:lang w:val="es-419"/>
        </w:rPr>
      </w:pPr>
    </w:p>
    <w:p w14:paraId="3660FEBA" w14:textId="714854B4" w:rsidR="01F5F5F2" w:rsidRDefault="012C8665" w:rsidP="17D6C6B4">
      <w:pPr>
        <w:spacing w:before="100" w:after="100" w:line="259" w:lineRule="auto"/>
        <w:ind w:left="-284"/>
        <w:jc w:val="both"/>
        <w:rPr>
          <w:rFonts w:ascii="Verdana" w:eastAsia="Verdana" w:hAnsi="Verdana" w:cs="Verdana"/>
          <w:sz w:val="22"/>
          <w:szCs w:val="22"/>
          <w:lang w:val="es"/>
        </w:rPr>
      </w:pPr>
      <w:r w:rsidRPr="003B3628">
        <w:rPr>
          <w:rFonts w:ascii="Verdana" w:eastAsia="Verdana" w:hAnsi="Verdana" w:cs="Verdana"/>
          <w:sz w:val="22"/>
          <w:szCs w:val="22"/>
          <w:lang w:val="es-CO"/>
        </w:rPr>
        <w:t>Que la Federación de Campesinos Parameros del Nororiente Colombiano - Seccional Sierra Nevada de El Cocuy</w:t>
      </w:r>
      <w:r w:rsidR="003B3628" w:rsidRPr="00B45EAF">
        <w:rPr>
          <w:rFonts w:ascii="Verdana" w:eastAsia="Verdana" w:hAnsi="Verdana" w:cs="Verdana"/>
          <w:sz w:val="22"/>
          <w:szCs w:val="22"/>
          <w:lang w:val="es-CO"/>
        </w:rPr>
        <w:t>,</w:t>
      </w:r>
      <w:r w:rsidRPr="003B3628">
        <w:rPr>
          <w:rFonts w:ascii="Verdana" w:eastAsia="Verdana" w:hAnsi="Verdana" w:cs="Verdana"/>
          <w:sz w:val="22"/>
          <w:szCs w:val="22"/>
          <w:lang w:val="es-CO"/>
        </w:rPr>
        <w:t xml:space="preserve"> con el apoyo de la Universidad Pedagógica y Tecnológica de Colombia – UPTC, presentó un documento técnico- jurídico, en el cual expone </w:t>
      </w:r>
      <w:r w:rsidR="003B3628" w:rsidRPr="00B45EAF">
        <w:rPr>
          <w:rFonts w:ascii="Verdana" w:eastAsia="Verdana" w:hAnsi="Verdana" w:cs="Verdana"/>
          <w:sz w:val="22"/>
          <w:szCs w:val="22"/>
          <w:lang w:val="es-CO"/>
        </w:rPr>
        <w:t xml:space="preserve">desde la visión campesina, los impactos de </w:t>
      </w:r>
      <w:r w:rsidR="00F15E79" w:rsidRPr="003B3628">
        <w:rPr>
          <w:rFonts w:ascii="Verdana" w:eastAsia="Verdana" w:hAnsi="Verdana" w:cs="Verdana"/>
          <w:i/>
          <w:iCs/>
          <w:sz w:val="22"/>
          <w:szCs w:val="22"/>
          <w:lang w:val="es-CO"/>
        </w:rPr>
        <w:t>la Resolución</w:t>
      </w:r>
      <w:r w:rsidRPr="003B3628">
        <w:rPr>
          <w:rFonts w:ascii="Verdana" w:eastAsia="Verdana" w:hAnsi="Verdana" w:cs="Verdana"/>
          <w:i/>
          <w:iCs/>
          <w:sz w:val="22"/>
          <w:szCs w:val="22"/>
          <w:lang w:val="es-CO"/>
        </w:rPr>
        <w:t xml:space="preserve"> N.º 1275 del 6 de agosto de 2014</w:t>
      </w:r>
      <w:r w:rsidR="003B3628" w:rsidRPr="00B45EAF">
        <w:rPr>
          <w:rFonts w:ascii="Verdana" w:eastAsia="Verdana" w:hAnsi="Verdana" w:cs="Verdana"/>
          <w:i/>
          <w:iCs/>
          <w:sz w:val="22"/>
          <w:szCs w:val="22"/>
          <w:lang w:val="es-CO"/>
        </w:rPr>
        <w:t xml:space="preserve">, mediante la cual </w:t>
      </w:r>
      <w:r w:rsidR="003B3628" w:rsidRPr="00B45EAF">
        <w:rPr>
          <w:rFonts w:ascii="Verdana" w:eastAsia="Verdana" w:hAnsi="Verdana" w:cs="Verdana"/>
          <w:i/>
          <w:iCs/>
          <w:sz w:val="22"/>
          <w:szCs w:val="22"/>
        </w:rPr>
        <w:t xml:space="preserve">se adoptó la zonificación y ordenamiento de la Reserva Forestal del Cocuy. </w:t>
      </w:r>
      <w:r w:rsidRPr="003B3628">
        <w:rPr>
          <w:rFonts w:ascii="Verdana" w:eastAsia="Verdana" w:hAnsi="Verdana" w:cs="Verdana"/>
          <w:i/>
          <w:iCs/>
          <w:sz w:val="22"/>
          <w:szCs w:val="22"/>
          <w:lang w:val="es-CO"/>
        </w:rPr>
        <w:t xml:space="preserve"> </w:t>
      </w:r>
      <w:r w:rsidR="003B3628" w:rsidRPr="00B45EAF">
        <w:rPr>
          <w:rFonts w:ascii="Verdana" w:eastAsia="Verdana" w:hAnsi="Verdana" w:cs="Verdana"/>
          <w:i/>
          <w:iCs/>
          <w:sz w:val="22"/>
          <w:szCs w:val="22"/>
          <w:lang w:val="es-CO"/>
        </w:rPr>
        <w:t xml:space="preserve">En dicho documento se </w:t>
      </w:r>
      <w:r w:rsidRPr="003B3628">
        <w:rPr>
          <w:rFonts w:ascii="Verdana" w:eastAsia="Verdana" w:hAnsi="Verdana" w:cs="Verdana"/>
          <w:sz w:val="22"/>
          <w:szCs w:val="22"/>
          <w:lang w:val="es-CO"/>
        </w:rPr>
        <w:t>descri</w:t>
      </w:r>
      <w:r w:rsidR="003B3628" w:rsidRPr="00B45EAF">
        <w:rPr>
          <w:rFonts w:ascii="Verdana" w:eastAsia="Verdana" w:hAnsi="Verdana" w:cs="Verdana"/>
          <w:sz w:val="22"/>
          <w:szCs w:val="22"/>
          <w:lang w:val="es-CO"/>
        </w:rPr>
        <w:t>be</w:t>
      </w:r>
      <w:r w:rsidRPr="003B3628">
        <w:rPr>
          <w:rFonts w:ascii="Verdana" w:eastAsia="Verdana" w:hAnsi="Verdana" w:cs="Verdana"/>
          <w:sz w:val="22"/>
          <w:szCs w:val="22"/>
          <w:lang w:val="es"/>
        </w:rPr>
        <w:t>la Sierra Nevada del Cocuy como</w:t>
      </w:r>
      <w:r w:rsidR="003B3628" w:rsidRPr="00B45EAF">
        <w:rPr>
          <w:rFonts w:ascii="Verdana" w:eastAsia="Verdana" w:hAnsi="Verdana" w:cs="Verdana"/>
          <w:sz w:val="22"/>
          <w:szCs w:val="22"/>
          <w:lang w:val="es"/>
        </w:rPr>
        <w:t xml:space="preserve"> </w:t>
      </w:r>
      <w:r w:rsidR="00F15E79" w:rsidRPr="00B45EAF">
        <w:rPr>
          <w:rFonts w:ascii="Verdana" w:eastAsia="Verdana" w:hAnsi="Verdana" w:cs="Verdana"/>
          <w:sz w:val="22"/>
          <w:szCs w:val="22"/>
          <w:lang w:val="es"/>
        </w:rPr>
        <w:t xml:space="preserve">un </w:t>
      </w:r>
      <w:r w:rsidR="00F15E79" w:rsidRPr="003B3628">
        <w:rPr>
          <w:rFonts w:ascii="Verdana" w:eastAsia="Verdana" w:hAnsi="Verdana" w:cs="Verdana"/>
          <w:sz w:val="22"/>
          <w:szCs w:val="22"/>
          <w:lang w:val="es"/>
        </w:rPr>
        <w:t>ecosistema</w:t>
      </w:r>
      <w:r w:rsidRPr="003B3628">
        <w:rPr>
          <w:rFonts w:ascii="Verdana" w:eastAsia="Verdana" w:hAnsi="Verdana" w:cs="Verdana"/>
          <w:sz w:val="22"/>
          <w:szCs w:val="22"/>
          <w:lang w:val="es"/>
        </w:rPr>
        <w:t xml:space="preserve"> estratégico</w:t>
      </w:r>
      <w:r w:rsidR="003B3628" w:rsidRPr="00B45EAF">
        <w:rPr>
          <w:rFonts w:ascii="Verdana" w:eastAsia="Verdana" w:hAnsi="Verdana" w:cs="Verdana"/>
          <w:sz w:val="22"/>
          <w:szCs w:val="22"/>
          <w:lang w:val="es"/>
        </w:rPr>
        <w:t xml:space="preserve"> objeto de </w:t>
      </w:r>
      <w:r w:rsidRPr="003B3628">
        <w:rPr>
          <w:rFonts w:ascii="Verdana" w:eastAsia="Verdana" w:hAnsi="Verdana" w:cs="Verdana"/>
          <w:sz w:val="22"/>
          <w:szCs w:val="22"/>
          <w:lang w:val="es"/>
        </w:rPr>
        <w:t xml:space="preserve">múltiples figuras de conservación —entre ellas, la delimitación de páramos y la declaratoria de la Reserva— </w:t>
      </w:r>
      <w:r w:rsidR="003B3628" w:rsidRPr="00B45EAF">
        <w:rPr>
          <w:rFonts w:ascii="Verdana" w:eastAsia="Verdana" w:hAnsi="Verdana" w:cs="Verdana"/>
          <w:sz w:val="22"/>
          <w:szCs w:val="22"/>
          <w:lang w:val="es"/>
        </w:rPr>
        <w:t>destinadas</w:t>
      </w:r>
      <w:r w:rsidR="003B3628" w:rsidRPr="003B3628">
        <w:rPr>
          <w:rFonts w:ascii="Verdana" w:eastAsia="Verdana" w:hAnsi="Verdana" w:cs="Verdana"/>
          <w:sz w:val="22"/>
          <w:szCs w:val="22"/>
          <w:lang w:val="es"/>
        </w:rPr>
        <w:t xml:space="preserve"> </w:t>
      </w:r>
      <w:r w:rsidRPr="003B3628">
        <w:rPr>
          <w:rFonts w:ascii="Verdana" w:eastAsia="Verdana" w:hAnsi="Verdana" w:cs="Verdana"/>
          <w:sz w:val="22"/>
          <w:szCs w:val="22"/>
          <w:lang w:val="es"/>
        </w:rPr>
        <w:t xml:space="preserve">a proteger servicios ecosistémicos </w:t>
      </w:r>
      <w:r w:rsidR="003B3628" w:rsidRPr="00B45EAF">
        <w:rPr>
          <w:rFonts w:ascii="Verdana" w:eastAsia="Verdana" w:hAnsi="Verdana" w:cs="Verdana"/>
          <w:sz w:val="22"/>
          <w:szCs w:val="22"/>
          <w:lang w:val="es"/>
        </w:rPr>
        <w:t xml:space="preserve">como la </w:t>
      </w:r>
      <w:r w:rsidRPr="003B3628">
        <w:rPr>
          <w:rFonts w:ascii="Verdana" w:eastAsia="Verdana" w:hAnsi="Verdana" w:cs="Verdana"/>
          <w:sz w:val="22"/>
          <w:szCs w:val="22"/>
          <w:lang w:val="es"/>
        </w:rPr>
        <w:t xml:space="preserve">regulación hídrica, </w:t>
      </w:r>
      <w:r w:rsidR="003B3628" w:rsidRPr="00B45EAF">
        <w:rPr>
          <w:rFonts w:ascii="Verdana" w:eastAsia="Verdana" w:hAnsi="Verdana" w:cs="Verdana"/>
          <w:sz w:val="22"/>
          <w:szCs w:val="22"/>
          <w:lang w:val="es"/>
        </w:rPr>
        <w:t xml:space="preserve">la </w:t>
      </w:r>
      <w:r w:rsidRPr="003B3628">
        <w:rPr>
          <w:rFonts w:ascii="Verdana" w:eastAsia="Verdana" w:hAnsi="Verdana" w:cs="Verdana"/>
          <w:sz w:val="22"/>
          <w:szCs w:val="22"/>
          <w:lang w:val="es"/>
        </w:rPr>
        <w:t>captura de carbono</w:t>
      </w:r>
      <w:r w:rsidR="003B3628" w:rsidRPr="00B45EAF">
        <w:rPr>
          <w:rFonts w:ascii="Verdana" w:eastAsia="Verdana" w:hAnsi="Verdana" w:cs="Verdana"/>
          <w:sz w:val="22"/>
          <w:szCs w:val="22"/>
          <w:lang w:val="es"/>
        </w:rPr>
        <w:t xml:space="preserve"> y la </w:t>
      </w:r>
      <w:r w:rsidRPr="003B3628">
        <w:rPr>
          <w:rFonts w:ascii="Verdana" w:eastAsia="Verdana" w:hAnsi="Verdana" w:cs="Verdana"/>
          <w:sz w:val="22"/>
          <w:szCs w:val="22"/>
          <w:lang w:val="es"/>
        </w:rPr>
        <w:t xml:space="preserve"> biodiversidad, mediante restricciones de uso del suelo</w:t>
      </w:r>
      <w:r w:rsidR="003B3628" w:rsidRPr="00B45EAF">
        <w:rPr>
          <w:rFonts w:ascii="Verdana" w:eastAsia="Verdana" w:hAnsi="Verdana" w:cs="Verdana"/>
          <w:sz w:val="22"/>
          <w:szCs w:val="22"/>
          <w:lang w:val="es"/>
        </w:rPr>
        <w:t xml:space="preserve">. No obstante, se advierte </w:t>
      </w:r>
      <w:r w:rsidRPr="003B3628">
        <w:rPr>
          <w:rFonts w:ascii="Verdana" w:eastAsia="Verdana" w:hAnsi="Verdana" w:cs="Verdana"/>
          <w:sz w:val="22"/>
          <w:szCs w:val="22"/>
          <w:lang w:val="es"/>
        </w:rPr>
        <w:t xml:space="preserve">que tales </w:t>
      </w:r>
      <w:r w:rsidR="003B3628" w:rsidRPr="00B45EAF">
        <w:rPr>
          <w:rFonts w:ascii="Verdana" w:eastAsia="Verdana" w:hAnsi="Verdana" w:cs="Verdana"/>
          <w:sz w:val="22"/>
          <w:szCs w:val="22"/>
          <w:lang w:val="es"/>
        </w:rPr>
        <w:t>medidas</w:t>
      </w:r>
      <w:r w:rsidR="003B3628" w:rsidRPr="003B3628">
        <w:rPr>
          <w:rFonts w:ascii="Verdana" w:eastAsia="Verdana" w:hAnsi="Verdana" w:cs="Verdana"/>
          <w:sz w:val="22"/>
          <w:szCs w:val="22"/>
          <w:lang w:val="es"/>
        </w:rPr>
        <w:t xml:space="preserve"> </w:t>
      </w:r>
      <w:r w:rsidR="003B3628" w:rsidRPr="00B45EAF">
        <w:rPr>
          <w:rFonts w:ascii="Verdana" w:eastAsia="Verdana" w:hAnsi="Verdana" w:cs="Verdana"/>
          <w:sz w:val="22"/>
          <w:szCs w:val="22"/>
          <w:lang w:val="es"/>
        </w:rPr>
        <w:t>se adoptaron sin considerar suficientemente que recaen sobre</w:t>
      </w:r>
      <w:r w:rsidRPr="003B3628">
        <w:rPr>
          <w:rFonts w:ascii="Verdana" w:eastAsia="Verdana" w:hAnsi="Verdana" w:cs="Verdana"/>
          <w:sz w:val="22"/>
          <w:szCs w:val="22"/>
          <w:lang w:val="es"/>
        </w:rPr>
        <w:t xml:space="preserve"> territorios históricamente habitados por comunidades campesinas</w:t>
      </w:r>
      <w:r w:rsidR="003B3628" w:rsidRPr="00B45EAF">
        <w:rPr>
          <w:rFonts w:ascii="Verdana" w:eastAsia="Verdana" w:hAnsi="Verdana" w:cs="Verdana"/>
          <w:sz w:val="22"/>
          <w:szCs w:val="22"/>
          <w:lang w:val="es"/>
        </w:rPr>
        <w:t xml:space="preserve">, </w:t>
      </w:r>
      <w:r w:rsidR="00F15E79" w:rsidRPr="00B45EAF">
        <w:rPr>
          <w:rFonts w:ascii="Verdana" w:eastAsia="Verdana" w:hAnsi="Verdana" w:cs="Verdana"/>
          <w:sz w:val="22"/>
          <w:szCs w:val="22"/>
          <w:lang w:val="es"/>
        </w:rPr>
        <w:t xml:space="preserve">generando </w:t>
      </w:r>
      <w:r w:rsidR="00F15E79" w:rsidRPr="003B3628">
        <w:rPr>
          <w:rFonts w:ascii="Verdana" w:eastAsia="Verdana" w:hAnsi="Verdana" w:cs="Verdana"/>
          <w:sz w:val="22"/>
          <w:szCs w:val="22"/>
          <w:lang w:val="es"/>
        </w:rPr>
        <w:t>tensiones</w:t>
      </w:r>
      <w:r w:rsidRPr="003B3628">
        <w:rPr>
          <w:rFonts w:ascii="Verdana" w:eastAsia="Verdana" w:hAnsi="Verdana" w:cs="Verdana"/>
          <w:sz w:val="22"/>
          <w:szCs w:val="22"/>
          <w:lang w:val="es"/>
        </w:rPr>
        <w:t xml:space="preserve"> entre </w:t>
      </w:r>
      <w:r w:rsidR="003B3628" w:rsidRPr="00B45EAF">
        <w:rPr>
          <w:rFonts w:ascii="Verdana" w:eastAsia="Verdana" w:hAnsi="Verdana" w:cs="Verdana"/>
          <w:sz w:val="22"/>
          <w:szCs w:val="22"/>
          <w:lang w:val="es"/>
        </w:rPr>
        <w:t xml:space="preserve">la </w:t>
      </w:r>
      <w:r w:rsidRPr="003B3628">
        <w:rPr>
          <w:rFonts w:ascii="Verdana" w:eastAsia="Verdana" w:hAnsi="Verdana" w:cs="Verdana"/>
          <w:sz w:val="22"/>
          <w:szCs w:val="22"/>
          <w:lang w:val="es"/>
        </w:rPr>
        <w:t xml:space="preserve">protección ambiental y </w:t>
      </w:r>
      <w:r w:rsidR="003B3628" w:rsidRPr="00B45EAF">
        <w:rPr>
          <w:rFonts w:ascii="Verdana" w:eastAsia="Verdana" w:hAnsi="Verdana" w:cs="Verdana"/>
          <w:sz w:val="22"/>
          <w:szCs w:val="22"/>
          <w:lang w:val="es"/>
        </w:rPr>
        <w:t xml:space="preserve">los </w:t>
      </w:r>
      <w:r w:rsidRPr="003B3628">
        <w:rPr>
          <w:rFonts w:ascii="Verdana" w:eastAsia="Verdana" w:hAnsi="Verdana" w:cs="Verdana"/>
          <w:sz w:val="22"/>
          <w:szCs w:val="22"/>
          <w:lang w:val="es"/>
        </w:rPr>
        <w:t>derechos agrarios.</w:t>
      </w:r>
    </w:p>
    <w:p w14:paraId="0E277B5E" w14:textId="77777777" w:rsidR="008D0805" w:rsidRPr="003B3628" w:rsidRDefault="008D0805" w:rsidP="17D6C6B4">
      <w:pPr>
        <w:spacing w:before="100" w:after="100" w:line="259" w:lineRule="auto"/>
        <w:ind w:left="-284"/>
        <w:jc w:val="both"/>
        <w:rPr>
          <w:rFonts w:ascii="Verdana" w:eastAsia="Verdana" w:hAnsi="Verdana" w:cs="Verdana"/>
          <w:sz w:val="22"/>
          <w:szCs w:val="22"/>
          <w:lang w:val="es"/>
        </w:rPr>
      </w:pPr>
    </w:p>
    <w:p w14:paraId="4DB892D1" w14:textId="670BF467" w:rsidR="01F5F5F2" w:rsidRDefault="012C8665" w:rsidP="003B3628">
      <w:pPr>
        <w:spacing w:before="100" w:after="100"/>
        <w:ind w:left="-284"/>
        <w:jc w:val="both"/>
        <w:rPr>
          <w:rFonts w:ascii="Verdana" w:eastAsia="Verdana" w:hAnsi="Verdana" w:cs="Verdana"/>
          <w:sz w:val="22"/>
          <w:szCs w:val="22"/>
        </w:rPr>
      </w:pPr>
      <w:r w:rsidRPr="003B3628">
        <w:rPr>
          <w:rFonts w:ascii="Verdana" w:eastAsia="Verdana" w:hAnsi="Verdana" w:cs="Verdana"/>
          <w:sz w:val="22"/>
          <w:szCs w:val="22"/>
        </w:rPr>
        <w:t xml:space="preserve">Que </w:t>
      </w:r>
      <w:r w:rsidR="003B3628" w:rsidRPr="00B45EAF">
        <w:rPr>
          <w:rFonts w:ascii="Verdana" w:eastAsia="Verdana" w:hAnsi="Verdana" w:cs="Verdana"/>
          <w:sz w:val="22"/>
          <w:szCs w:val="22"/>
        </w:rPr>
        <w:t xml:space="preserve">igualmente señalaron que </w:t>
      </w:r>
      <w:r w:rsidRPr="003B3628">
        <w:rPr>
          <w:rFonts w:ascii="Verdana" w:eastAsia="Verdana" w:hAnsi="Verdana" w:cs="Verdana"/>
          <w:sz w:val="22"/>
          <w:szCs w:val="22"/>
          <w:lang w:val="es"/>
        </w:rPr>
        <w:t>la</w:t>
      </w:r>
      <w:r w:rsidRPr="003B3628">
        <w:rPr>
          <w:rFonts w:ascii="Verdana" w:eastAsia="Verdana" w:hAnsi="Verdana" w:cs="Verdana"/>
          <w:sz w:val="22"/>
          <w:szCs w:val="22"/>
        </w:rPr>
        <w:t xml:space="preserve"> economía campesina de la región, basada en minifundios y prácticas agrícolas tradicionales, cumple </w:t>
      </w:r>
      <w:r w:rsidR="003B3628" w:rsidRPr="00B45EAF">
        <w:rPr>
          <w:rFonts w:ascii="Verdana" w:eastAsia="Verdana" w:hAnsi="Verdana" w:cs="Verdana"/>
          <w:sz w:val="22"/>
          <w:szCs w:val="22"/>
        </w:rPr>
        <w:t>un papel esencial</w:t>
      </w:r>
      <w:r w:rsidRPr="003B3628">
        <w:rPr>
          <w:rFonts w:ascii="Verdana" w:eastAsia="Verdana" w:hAnsi="Verdana" w:cs="Verdana"/>
          <w:sz w:val="22"/>
          <w:szCs w:val="22"/>
        </w:rPr>
        <w:t xml:space="preserve"> en la seguridad alimentaria regional, </w:t>
      </w:r>
      <w:r w:rsidR="003B3628" w:rsidRPr="00B45EAF">
        <w:rPr>
          <w:rFonts w:ascii="Verdana" w:eastAsia="Verdana" w:hAnsi="Verdana" w:cs="Verdana"/>
          <w:sz w:val="22"/>
          <w:szCs w:val="22"/>
        </w:rPr>
        <w:t>aunque</w:t>
      </w:r>
      <w:r w:rsidRPr="003B3628">
        <w:rPr>
          <w:rFonts w:ascii="Verdana" w:eastAsia="Verdana" w:hAnsi="Verdana" w:cs="Verdana"/>
          <w:sz w:val="22"/>
          <w:szCs w:val="22"/>
        </w:rPr>
        <w:t xml:space="preserve"> representa </w:t>
      </w:r>
      <w:r w:rsidR="003B3628" w:rsidRPr="00B45EAF">
        <w:rPr>
          <w:rFonts w:ascii="Verdana" w:eastAsia="Verdana" w:hAnsi="Verdana" w:cs="Verdana"/>
          <w:sz w:val="22"/>
          <w:szCs w:val="22"/>
        </w:rPr>
        <w:t xml:space="preserve">también </w:t>
      </w:r>
      <w:r w:rsidRPr="003B3628">
        <w:rPr>
          <w:rFonts w:ascii="Verdana" w:eastAsia="Verdana" w:hAnsi="Verdana" w:cs="Verdana"/>
          <w:sz w:val="22"/>
          <w:szCs w:val="22"/>
        </w:rPr>
        <w:t>reto</w:t>
      </w:r>
      <w:r w:rsidR="003B3628" w:rsidRPr="00B45EAF">
        <w:rPr>
          <w:rFonts w:ascii="Verdana" w:eastAsia="Verdana" w:hAnsi="Verdana" w:cs="Verdana"/>
          <w:sz w:val="22"/>
          <w:szCs w:val="22"/>
        </w:rPr>
        <w:t>s</w:t>
      </w:r>
      <w:r w:rsidRPr="003B3628">
        <w:rPr>
          <w:rFonts w:ascii="Verdana" w:eastAsia="Verdana" w:hAnsi="Verdana" w:cs="Verdana"/>
          <w:sz w:val="22"/>
          <w:szCs w:val="22"/>
        </w:rPr>
        <w:t xml:space="preserve"> ambiental</w:t>
      </w:r>
      <w:r w:rsidR="003B3628" w:rsidRPr="00B45EAF">
        <w:rPr>
          <w:rFonts w:ascii="Verdana" w:eastAsia="Verdana" w:hAnsi="Verdana" w:cs="Verdana"/>
          <w:sz w:val="22"/>
          <w:szCs w:val="22"/>
        </w:rPr>
        <w:t>es</w:t>
      </w:r>
      <w:r w:rsidRPr="003B3628">
        <w:rPr>
          <w:rFonts w:ascii="Verdana" w:eastAsia="Verdana" w:hAnsi="Verdana" w:cs="Verdana"/>
          <w:sz w:val="22"/>
          <w:szCs w:val="22"/>
        </w:rPr>
        <w:t xml:space="preserve"> por </w:t>
      </w:r>
      <w:r w:rsidR="003B3628" w:rsidRPr="00B45EAF">
        <w:rPr>
          <w:rFonts w:ascii="Verdana" w:eastAsia="Verdana" w:hAnsi="Verdana" w:cs="Verdana"/>
          <w:sz w:val="22"/>
          <w:szCs w:val="22"/>
        </w:rPr>
        <w:t>la</w:t>
      </w:r>
      <w:r w:rsidR="003B3628" w:rsidRPr="003B3628">
        <w:rPr>
          <w:rFonts w:ascii="Verdana" w:eastAsia="Verdana" w:hAnsi="Verdana" w:cs="Verdana"/>
          <w:sz w:val="22"/>
          <w:szCs w:val="22"/>
        </w:rPr>
        <w:t xml:space="preserve"> </w:t>
      </w:r>
      <w:r w:rsidRPr="003B3628">
        <w:rPr>
          <w:rFonts w:ascii="Verdana" w:eastAsia="Verdana" w:hAnsi="Verdana" w:cs="Verdana"/>
          <w:sz w:val="22"/>
          <w:szCs w:val="22"/>
        </w:rPr>
        <w:t xml:space="preserve">presión </w:t>
      </w:r>
      <w:r w:rsidR="003B3628" w:rsidRPr="00B45EAF">
        <w:rPr>
          <w:rFonts w:ascii="Verdana" w:eastAsia="Verdana" w:hAnsi="Verdana" w:cs="Verdana"/>
          <w:sz w:val="22"/>
          <w:szCs w:val="22"/>
        </w:rPr>
        <w:t xml:space="preserve">ejercida </w:t>
      </w:r>
      <w:r w:rsidRPr="003B3628">
        <w:rPr>
          <w:rFonts w:ascii="Verdana" w:eastAsia="Verdana" w:hAnsi="Verdana" w:cs="Verdana"/>
          <w:sz w:val="22"/>
          <w:szCs w:val="22"/>
        </w:rPr>
        <w:t>sobre suelos frágiles. Argumentaron que la aplicación estricta de las figuras de conservación</w:t>
      </w:r>
      <w:r w:rsidR="003B3628" w:rsidRPr="00B45EAF">
        <w:rPr>
          <w:rFonts w:ascii="Verdana" w:eastAsia="Verdana" w:hAnsi="Verdana" w:cs="Verdana"/>
          <w:sz w:val="22"/>
          <w:szCs w:val="22"/>
        </w:rPr>
        <w:t>,</w:t>
      </w:r>
      <w:r w:rsidRPr="003B3628">
        <w:rPr>
          <w:rFonts w:ascii="Verdana" w:eastAsia="Verdana" w:hAnsi="Verdana" w:cs="Verdana"/>
          <w:sz w:val="22"/>
          <w:szCs w:val="22"/>
        </w:rPr>
        <w:t xml:space="preserve"> sin procesos </w:t>
      </w:r>
      <w:r w:rsidR="003B3628" w:rsidRPr="00B45EAF">
        <w:rPr>
          <w:rFonts w:ascii="Verdana" w:eastAsia="Verdana" w:hAnsi="Verdana" w:cs="Verdana"/>
          <w:sz w:val="22"/>
          <w:szCs w:val="22"/>
        </w:rPr>
        <w:t xml:space="preserve">adecuados </w:t>
      </w:r>
      <w:r w:rsidRPr="003B3628">
        <w:rPr>
          <w:rFonts w:ascii="Verdana" w:eastAsia="Verdana" w:hAnsi="Verdana" w:cs="Verdana"/>
          <w:sz w:val="22"/>
          <w:szCs w:val="22"/>
        </w:rPr>
        <w:t xml:space="preserve">de concertación, ha derivado en conflictos socioambientales y </w:t>
      </w:r>
      <w:r w:rsidR="003B3628" w:rsidRPr="00B45EAF">
        <w:rPr>
          <w:rFonts w:ascii="Verdana" w:eastAsia="Verdana" w:hAnsi="Verdana" w:cs="Verdana"/>
          <w:sz w:val="22"/>
          <w:szCs w:val="22"/>
        </w:rPr>
        <w:t>en reclamos</w:t>
      </w:r>
      <w:r w:rsidR="003B3628" w:rsidRPr="003B3628">
        <w:rPr>
          <w:rFonts w:ascii="Verdana" w:eastAsia="Verdana" w:hAnsi="Verdana" w:cs="Verdana"/>
          <w:sz w:val="22"/>
          <w:szCs w:val="22"/>
        </w:rPr>
        <w:t xml:space="preserve"> </w:t>
      </w:r>
      <w:r w:rsidRPr="003B3628">
        <w:rPr>
          <w:rFonts w:ascii="Verdana" w:eastAsia="Verdana" w:hAnsi="Verdana" w:cs="Verdana"/>
          <w:sz w:val="22"/>
          <w:szCs w:val="22"/>
        </w:rPr>
        <w:t>por el reconocimiento de derechos territoriales.</w:t>
      </w:r>
      <w:r w:rsidR="003B3628" w:rsidRPr="00B45EAF">
        <w:rPr>
          <w:rFonts w:ascii="Verdana" w:eastAsia="Verdana" w:hAnsi="Verdana" w:cs="Verdana"/>
          <w:sz w:val="22"/>
          <w:szCs w:val="22"/>
        </w:rPr>
        <w:t xml:space="preserve"> </w:t>
      </w:r>
      <w:r w:rsidRPr="003B3628">
        <w:rPr>
          <w:rFonts w:ascii="Verdana" w:eastAsia="Verdana" w:hAnsi="Verdana" w:cs="Verdana"/>
          <w:sz w:val="22"/>
          <w:szCs w:val="22"/>
        </w:rPr>
        <w:t xml:space="preserve">En este marco, </w:t>
      </w:r>
      <w:r w:rsidR="003B3628" w:rsidRPr="00B45EAF">
        <w:rPr>
          <w:rFonts w:ascii="Verdana" w:eastAsia="Verdana" w:hAnsi="Verdana" w:cs="Verdana"/>
          <w:sz w:val="22"/>
          <w:szCs w:val="22"/>
        </w:rPr>
        <w:t>destacaron</w:t>
      </w:r>
      <w:r w:rsidR="003B3628" w:rsidRPr="003B3628">
        <w:rPr>
          <w:rFonts w:ascii="Verdana" w:eastAsia="Verdana" w:hAnsi="Verdana" w:cs="Verdana"/>
          <w:sz w:val="22"/>
          <w:szCs w:val="22"/>
        </w:rPr>
        <w:t xml:space="preserve"> </w:t>
      </w:r>
      <w:r w:rsidRPr="003B3628">
        <w:rPr>
          <w:rFonts w:ascii="Verdana" w:eastAsia="Verdana" w:hAnsi="Verdana" w:cs="Verdana"/>
          <w:sz w:val="22"/>
          <w:szCs w:val="22"/>
        </w:rPr>
        <w:t xml:space="preserve">que la Ley 1930 de 2018 exige </w:t>
      </w:r>
      <w:r w:rsidR="003B3628" w:rsidRPr="00B45EAF">
        <w:rPr>
          <w:rFonts w:ascii="Verdana" w:eastAsia="Verdana" w:hAnsi="Verdana" w:cs="Verdana"/>
          <w:sz w:val="22"/>
          <w:szCs w:val="22"/>
        </w:rPr>
        <w:t xml:space="preserve">la formulación de </w:t>
      </w:r>
      <w:r w:rsidRPr="003B3628">
        <w:rPr>
          <w:rFonts w:ascii="Verdana" w:eastAsia="Verdana" w:hAnsi="Verdana" w:cs="Verdana"/>
          <w:sz w:val="22"/>
          <w:szCs w:val="22"/>
        </w:rPr>
        <w:t xml:space="preserve">planes de manejo integrales posteriores a la delimitación de páramos, lo cual posiciona la zonificación como una herramienta fundamental para </w:t>
      </w:r>
      <w:r w:rsidR="003B3628" w:rsidRPr="00B45EAF">
        <w:rPr>
          <w:rFonts w:ascii="Verdana" w:eastAsia="Verdana" w:hAnsi="Verdana" w:cs="Verdana"/>
          <w:sz w:val="22"/>
          <w:szCs w:val="22"/>
        </w:rPr>
        <w:t>articular</w:t>
      </w:r>
      <w:r w:rsidR="003B3628" w:rsidRPr="003B3628">
        <w:rPr>
          <w:rFonts w:ascii="Verdana" w:eastAsia="Verdana" w:hAnsi="Verdana" w:cs="Verdana"/>
          <w:sz w:val="22"/>
          <w:szCs w:val="22"/>
        </w:rPr>
        <w:t xml:space="preserve"> </w:t>
      </w:r>
      <w:r w:rsidR="003B3628" w:rsidRPr="00B45EAF">
        <w:rPr>
          <w:rFonts w:ascii="Verdana" w:eastAsia="Verdana" w:hAnsi="Verdana" w:cs="Verdana"/>
          <w:sz w:val="22"/>
          <w:szCs w:val="22"/>
        </w:rPr>
        <w:t>la</w:t>
      </w:r>
      <w:r w:rsidR="003B3628" w:rsidRPr="003B3628">
        <w:rPr>
          <w:rFonts w:ascii="Verdana" w:eastAsia="Verdana" w:hAnsi="Verdana" w:cs="Verdana"/>
          <w:sz w:val="22"/>
          <w:szCs w:val="22"/>
        </w:rPr>
        <w:t xml:space="preserve"> </w:t>
      </w:r>
      <w:r w:rsidR="003B3628" w:rsidRPr="00B45EAF">
        <w:rPr>
          <w:rFonts w:ascii="Verdana" w:eastAsia="Verdana" w:hAnsi="Verdana" w:cs="Verdana"/>
          <w:sz w:val="22"/>
          <w:szCs w:val="22"/>
        </w:rPr>
        <w:t xml:space="preserve">protección </w:t>
      </w:r>
      <w:r w:rsidR="00F15E79" w:rsidRPr="00B45EAF">
        <w:rPr>
          <w:rFonts w:ascii="Verdana" w:eastAsia="Verdana" w:hAnsi="Verdana" w:cs="Verdana"/>
          <w:sz w:val="22"/>
          <w:szCs w:val="22"/>
        </w:rPr>
        <w:t>ecológica con</w:t>
      </w:r>
      <w:r w:rsidR="003B3628" w:rsidRPr="00B45EAF">
        <w:rPr>
          <w:rFonts w:ascii="Verdana" w:eastAsia="Verdana" w:hAnsi="Verdana" w:cs="Verdana"/>
          <w:sz w:val="22"/>
          <w:szCs w:val="22"/>
        </w:rPr>
        <w:t xml:space="preserve"> la viabilidad de medios de vida sostenibles para </w:t>
      </w:r>
      <w:proofErr w:type="gramStart"/>
      <w:r w:rsidR="003B3628" w:rsidRPr="00B45EAF">
        <w:rPr>
          <w:rFonts w:ascii="Verdana" w:eastAsia="Verdana" w:hAnsi="Verdana" w:cs="Verdana"/>
          <w:sz w:val="22"/>
          <w:szCs w:val="22"/>
        </w:rPr>
        <w:t xml:space="preserve">las </w:t>
      </w:r>
      <w:r w:rsidRPr="003B3628">
        <w:rPr>
          <w:rFonts w:ascii="Verdana" w:eastAsia="Verdana" w:hAnsi="Verdana" w:cs="Verdana"/>
          <w:sz w:val="22"/>
          <w:szCs w:val="22"/>
        </w:rPr>
        <w:t xml:space="preserve"> comunidades</w:t>
      </w:r>
      <w:proofErr w:type="gramEnd"/>
      <w:r w:rsidRPr="003B3628">
        <w:rPr>
          <w:rFonts w:ascii="Verdana" w:eastAsia="Verdana" w:hAnsi="Verdana" w:cs="Verdana"/>
          <w:sz w:val="22"/>
          <w:szCs w:val="22"/>
        </w:rPr>
        <w:t xml:space="preserve"> </w:t>
      </w:r>
      <w:r w:rsidR="003B3628" w:rsidRPr="00B45EAF">
        <w:rPr>
          <w:rFonts w:ascii="Verdana" w:eastAsia="Verdana" w:hAnsi="Verdana" w:cs="Verdana"/>
          <w:sz w:val="22"/>
          <w:szCs w:val="22"/>
        </w:rPr>
        <w:t>rurales</w:t>
      </w:r>
      <w:r w:rsidRPr="003B3628">
        <w:rPr>
          <w:rFonts w:ascii="Verdana" w:eastAsia="Verdana" w:hAnsi="Verdana" w:cs="Verdana"/>
          <w:sz w:val="22"/>
          <w:szCs w:val="22"/>
        </w:rPr>
        <w:t xml:space="preserve">. </w:t>
      </w:r>
    </w:p>
    <w:p w14:paraId="484B46C2" w14:textId="373DC84A" w:rsidR="012C8665" w:rsidRDefault="012C8665" w:rsidP="012C8665">
      <w:pPr>
        <w:spacing w:before="100" w:after="100"/>
        <w:ind w:left="-284"/>
        <w:jc w:val="both"/>
        <w:rPr>
          <w:rFonts w:ascii="Verdana" w:eastAsia="Verdana" w:hAnsi="Verdana" w:cs="Verdana"/>
          <w:sz w:val="22"/>
          <w:szCs w:val="22"/>
        </w:rPr>
      </w:pPr>
    </w:p>
    <w:p w14:paraId="4B6A53F1" w14:textId="684A574C" w:rsidR="00B43372" w:rsidRDefault="012C8665" w:rsidP="012C8665">
      <w:pPr>
        <w:spacing w:before="100" w:after="100"/>
        <w:ind w:left="-284"/>
        <w:jc w:val="both"/>
        <w:rPr>
          <w:rFonts w:ascii="Verdana" w:eastAsia="Verdana" w:hAnsi="Verdana" w:cs="Verdana"/>
          <w:sz w:val="22"/>
          <w:szCs w:val="22"/>
          <w:lang w:val="es"/>
        </w:rPr>
      </w:pPr>
      <w:r w:rsidRPr="012C8665">
        <w:rPr>
          <w:rFonts w:ascii="Verdana" w:eastAsia="Verdana" w:hAnsi="Verdana" w:cs="Verdana"/>
          <w:sz w:val="22"/>
          <w:szCs w:val="22"/>
          <w:lang w:val="es"/>
        </w:rPr>
        <w:t xml:space="preserve">Que el Acuerdo de Escazú, </w:t>
      </w:r>
      <w:r w:rsidR="008D0805">
        <w:rPr>
          <w:rFonts w:ascii="Verdana" w:eastAsia="Verdana" w:hAnsi="Verdana" w:cs="Verdana"/>
          <w:sz w:val="22"/>
          <w:szCs w:val="22"/>
          <w:lang w:val="es"/>
        </w:rPr>
        <w:t>suscrito</w:t>
      </w:r>
      <w:r w:rsidR="008D0805" w:rsidRPr="012C8665">
        <w:rPr>
          <w:rFonts w:ascii="Verdana" w:eastAsia="Verdana" w:hAnsi="Verdana" w:cs="Verdana"/>
          <w:sz w:val="22"/>
          <w:szCs w:val="22"/>
          <w:lang w:val="es"/>
        </w:rPr>
        <w:t xml:space="preserve"> </w:t>
      </w:r>
      <w:r w:rsidRPr="012C8665">
        <w:rPr>
          <w:rFonts w:ascii="Verdana" w:eastAsia="Verdana" w:hAnsi="Verdana" w:cs="Verdana"/>
          <w:sz w:val="22"/>
          <w:szCs w:val="22"/>
          <w:lang w:val="es"/>
        </w:rPr>
        <w:t>en 2018</w:t>
      </w:r>
      <w:r w:rsidR="008D0805">
        <w:rPr>
          <w:rFonts w:ascii="Verdana" w:eastAsia="Verdana" w:hAnsi="Verdana" w:cs="Verdana"/>
          <w:sz w:val="22"/>
          <w:szCs w:val="22"/>
          <w:lang w:val="es"/>
        </w:rPr>
        <w:t xml:space="preserve"> como</w:t>
      </w:r>
      <w:r w:rsidRPr="012C8665">
        <w:rPr>
          <w:rFonts w:ascii="Verdana" w:eastAsia="Verdana" w:hAnsi="Verdana" w:cs="Verdana"/>
          <w:sz w:val="22"/>
          <w:szCs w:val="22"/>
          <w:lang w:val="es"/>
        </w:rPr>
        <w:t xml:space="preserve"> el primer tratado ambiental de América Latina y el Caribe, </w:t>
      </w:r>
      <w:r w:rsidR="008D0805">
        <w:rPr>
          <w:rFonts w:ascii="Verdana" w:eastAsia="Verdana" w:hAnsi="Verdana" w:cs="Verdana"/>
          <w:sz w:val="22"/>
          <w:szCs w:val="22"/>
          <w:lang w:val="es"/>
        </w:rPr>
        <w:t>tiene por objeto</w:t>
      </w:r>
      <w:r w:rsidRPr="012C8665">
        <w:rPr>
          <w:rFonts w:ascii="Verdana" w:eastAsia="Verdana" w:hAnsi="Verdana" w:cs="Verdana"/>
          <w:sz w:val="22"/>
          <w:szCs w:val="22"/>
          <w:lang w:val="es"/>
        </w:rPr>
        <w:t xml:space="preserve"> garantizar el derecho de todas las personas a vivir en un ambiente sano y sostenible, promoviendo la democracia ambiental mediante el acceso a la información ambiental, la participación pública y el acceso a la justicia en asuntos ambientales, el cual fue aprobado por Colombia a través de la Ley 2273 de 2022.</w:t>
      </w:r>
    </w:p>
    <w:p w14:paraId="065FEBA3" w14:textId="77777777" w:rsidR="008D0805" w:rsidRDefault="008D0805" w:rsidP="012C8665">
      <w:pPr>
        <w:spacing w:before="100" w:after="100"/>
        <w:ind w:left="-284"/>
        <w:jc w:val="both"/>
        <w:rPr>
          <w:rFonts w:ascii="Verdana" w:eastAsia="Verdana" w:hAnsi="Verdana" w:cs="Verdana"/>
          <w:sz w:val="22"/>
          <w:szCs w:val="22"/>
        </w:rPr>
      </w:pPr>
    </w:p>
    <w:p w14:paraId="2B0E352B" w14:textId="6D2670D7" w:rsidR="008D0805" w:rsidRPr="00B45EAF" w:rsidRDefault="008D0805" w:rsidP="008D0805">
      <w:pPr>
        <w:spacing w:before="100" w:after="100"/>
        <w:ind w:left="-284"/>
        <w:jc w:val="both"/>
        <w:rPr>
          <w:rFonts w:ascii="Verdana" w:eastAsia="Verdana" w:hAnsi="Verdana" w:cs="Verdana"/>
          <w:sz w:val="22"/>
          <w:szCs w:val="22"/>
          <w:lang w:val="es-CO"/>
        </w:rPr>
      </w:pPr>
      <w:r w:rsidRPr="00B45EAF">
        <w:rPr>
          <w:rFonts w:ascii="Verdana" w:eastAsia="Verdana" w:hAnsi="Verdana" w:cs="Verdana"/>
          <w:sz w:val="22"/>
          <w:szCs w:val="22"/>
        </w:rPr>
        <w:t>Que en diversos procesos de ordenamiento de áreas de importancia ambiental se ha evidenciado que las estrategias de ordenamiento y gestión participativa deben orientarse a reducir la vulnerabilidad y a fortalecer la capacidad de adaptación frente a los efectos del cambio climático, en concordancia con las comunicaciones nacionales vigentes, la Política Nacional de Cambio Climático, el Acuerdo de París y los compromisos asumidos por Colombia en el marco de la Convención Marco de las Naciones Unidas sobre el Cambio Climático. En tal sentido, resulta necesario implementar acciones específicas de adaptación y aprovechar el potencial de mitigación en las áreas priorizadas para la intervención.</w:t>
      </w:r>
    </w:p>
    <w:p w14:paraId="7A26409A" w14:textId="77777777" w:rsidR="00FE269D" w:rsidRDefault="00FE269D" w:rsidP="008D0805">
      <w:pPr>
        <w:spacing w:before="100" w:after="100"/>
        <w:ind w:left="-284"/>
        <w:jc w:val="both"/>
        <w:rPr>
          <w:rFonts w:ascii="Verdana" w:eastAsia="Verdana" w:hAnsi="Verdana" w:cs="Verdana"/>
          <w:sz w:val="22"/>
          <w:szCs w:val="22"/>
          <w:highlight w:val="yellow"/>
          <w:lang w:val="es-CO"/>
        </w:rPr>
      </w:pPr>
    </w:p>
    <w:p w14:paraId="7F4331A8" w14:textId="178F1369" w:rsidR="00FE269D" w:rsidRPr="00B45EAF" w:rsidRDefault="00FE269D" w:rsidP="00FE269D">
      <w:pPr>
        <w:spacing w:before="100" w:after="100"/>
        <w:ind w:left="-284"/>
        <w:jc w:val="both"/>
        <w:rPr>
          <w:rFonts w:ascii="Verdana" w:eastAsia="Verdana" w:hAnsi="Verdana" w:cs="Verdana"/>
          <w:sz w:val="22"/>
          <w:szCs w:val="22"/>
          <w:lang w:val="es-CO"/>
        </w:rPr>
      </w:pPr>
      <w:r w:rsidRPr="00B45EAF">
        <w:rPr>
          <w:rFonts w:ascii="Verdana" w:eastAsia="Verdana" w:hAnsi="Verdana" w:cs="Verdana"/>
          <w:sz w:val="22"/>
          <w:szCs w:val="22"/>
        </w:rPr>
        <w:lastRenderedPageBreak/>
        <w:t>Que, a partir de los principios constitucionales de protección ambiental, función social y ecológica de la propiedad, justicia ambiental y reconocimiento del campesinado como sujeto de especial protección, así como de los desarrollos normativos y jurisprudenciales que han consolidado la especial importancia ecológica de los páramos, bosques y reservas forestales, se ha puesto de presente la necesidad de armonizar la conservación de los ecosistemas estratégicos con la garantía de los derechos y medios de vida de las comunidades rurales que los habitan.</w:t>
      </w:r>
    </w:p>
    <w:p w14:paraId="2B5C8433" w14:textId="77777777" w:rsidR="00B43372" w:rsidRDefault="00B43372" w:rsidP="00B45EAF">
      <w:pPr>
        <w:spacing w:before="100" w:after="100"/>
        <w:ind w:left="-284"/>
        <w:jc w:val="both"/>
        <w:rPr>
          <w:rFonts w:ascii="Verdana" w:eastAsia="Verdana" w:hAnsi="Verdana" w:cs="Verdana"/>
          <w:sz w:val="22"/>
          <w:szCs w:val="22"/>
        </w:rPr>
      </w:pPr>
    </w:p>
    <w:p w14:paraId="3C8782DC" w14:textId="0FA26C50" w:rsidR="00FE269D" w:rsidRDefault="00FE269D" w:rsidP="012C8665">
      <w:pPr>
        <w:spacing w:before="100" w:after="100"/>
        <w:ind w:left="-284"/>
        <w:jc w:val="both"/>
        <w:rPr>
          <w:rFonts w:ascii="Verdana" w:hAnsi="Verdana" w:cs="Arial"/>
          <w:sz w:val="22"/>
          <w:szCs w:val="22"/>
        </w:rPr>
      </w:pPr>
      <w:r>
        <w:rPr>
          <w:rFonts w:ascii="Verdana" w:eastAsia="Verdana" w:hAnsi="Verdana" w:cs="Verdana"/>
          <w:color w:val="000000" w:themeColor="text1"/>
          <w:sz w:val="22"/>
          <w:szCs w:val="22"/>
          <w:lang w:val="es"/>
        </w:rPr>
        <w:t>Así entonces</w:t>
      </w:r>
      <w:r w:rsidR="012C8665" w:rsidRPr="012C8665">
        <w:rPr>
          <w:rFonts w:ascii="Verdana" w:eastAsia="Verdana" w:hAnsi="Verdana" w:cs="Verdana"/>
          <w:color w:val="000000" w:themeColor="text1"/>
          <w:sz w:val="22"/>
          <w:szCs w:val="22"/>
          <w:lang w:val="es"/>
        </w:rPr>
        <w:t xml:space="preserve">, </w:t>
      </w:r>
      <w:r w:rsidR="008D0805">
        <w:rPr>
          <w:rFonts w:ascii="Verdana" w:eastAsia="Verdana" w:hAnsi="Verdana" w:cs="Verdana"/>
          <w:color w:val="000000" w:themeColor="text1"/>
          <w:sz w:val="22"/>
          <w:szCs w:val="22"/>
          <w:lang w:val="es"/>
        </w:rPr>
        <w:t>con fundamento en el</w:t>
      </w:r>
      <w:r w:rsidR="012C8665" w:rsidRPr="012C8665">
        <w:rPr>
          <w:rFonts w:ascii="Verdana" w:eastAsia="Verdana" w:hAnsi="Verdana" w:cs="Verdana"/>
          <w:color w:val="000000" w:themeColor="text1"/>
          <w:sz w:val="22"/>
          <w:szCs w:val="22"/>
          <w:lang w:val="es"/>
        </w:rPr>
        <w:t xml:space="preserve"> marco normativo vigente y </w:t>
      </w:r>
      <w:r w:rsidR="008D0805">
        <w:rPr>
          <w:rFonts w:ascii="Verdana" w:eastAsia="Verdana" w:hAnsi="Verdana" w:cs="Verdana"/>
          <w:color w:val="000000" w:themeColor="text1"/>
          <w:sz w:val="22"/>
          <w:szCs w:val="22"/>
          <w:lang w:val="es"/>
        </w:rPr>
        <w:t>en</w:t>
      </w:r>
      <w:r w:rsidR="008D0805" w:rsidRPr="012C8665">
        <w:rPr>
          <w:rFonts w:ascii="Verdana" w:eastAsia="Verdana" w:hAnsi="Verdana" w:cs="Verdana"/>
          <w:color w:val="000000" w:themeColor="text1"/>
          <w:sz w:val="22"/>
          <w:szCs w:val="22"/>
          <w:lang w:val="es"/>
        </w:rPr>
        <w:t xml:space="preserve"> </w:t>
      </w:r>
      <w:r w:rsidR="012C8665" w:rsidRPr="012C8665">
        <w:rPr>
          <w:rFonts w:ascii="Verdana" w:eastAsia="Verdana" w:hAnsi="Verdana" w:cs="Verdana"/>
          <w:color w:val="000000" w:themeColor="text1"/>
          <w:sz w:val="22"/>
          <w:szCs w:val="22"/>
          <w:lang w:val="es"/>
        </w:rPr>
        <w:t>los alcances y objetivos de la Ley 2ª de 1959, estos lineamientos disponen señalar la denominación de las áreas objeto de ordenamiento, de tal manera que exista coherencia entre la denominación y las actividades y usos permitidos; y, considerando las dinámicas de ocupación del territorio y la gestión socioambiental, se determina la denominación de las zonas objeto de ordenamiento conforme al marco normativo actual, sus procesos de cambio y los objetivos de la Ley 2 de 1959.</w:t>
      </w:r>
    </w:p>
    <w:p w14:paraId="06BE6D89" w14:textId="77777777" w:rsidR="00FE269D" w:rsidRDefault="00FE269D" w:rsidP="012C8665">
      <w:pPr>
        <w:spacing w:before="100" w:after="100"/>
        <w:ind w:left="-284"/>
        <w:jc w:val="both"/>
        <w:rPr>
          <w:rFonts w:ascii="Verdana" w:eastAsia="Verdana" w:hAnsi="Verdana" w:cs="Verdana"/>
          <w:sz w:val="22"/>
          <w:szCs w:val="22"/>
          <w:lang w:val="es"/>
        </w:rPr>
      </w:pPr>
    </w:p>
    <w:p w14:paraId="7838691D" w14:textId="61203FF1" w:rsidR="00963AAF" w:rsidRDefault="00FE269D" w:rsidP="00B45EAF">
      <w:pPr>
        <w:spacing w:before="100" w:after="100"/>
        <w:ind w:left="-284"/>
        <w:jc w:val="both"/>
        <w:rPr>
          <w:rFonts w:ascii="Verdana" w:hAnsi="Verdana" w:cs="Arial"/>
          <w:sz w:val="22"/>
          <w:szCs w:val="22"/>
        </w:rPr>
      </w:pPr>
      <w:r>
        <w:rPr>
          <w:rFonts w:ascii="Verdana" w:hAnsi="Verdana" w:cs="Arial"/>
          <w:sz w:val="22"/>
          <w:szCs w:val="22"/>
        </w:rPr>
        <w:t>E</w:t>
      </w:r>
      <w:r w:rsidR="4FEFE836" w:rsidRPr="0AAFDEE1">
        <w:rPr>
          <w:rFonts w:ascii="Verdana" w:hAnsi="Verdana" w:cs="Arial"/>
          <w:sz w:val="22"/>
          <w:szCs w:val="22"/>
        </w:rPr>
        <w:t>n</w:t>
      </w:r>
      <w:r w:rsidR="45F062E5" w:rsidRPr="0AAFDEE1">
        <w:rPr>
          <w:rFonts w:ascii="Verdana" w:hAnsi="Verdana" w:cs="Arial"/>
          <w:sz w:val="22"/>
          <w:szCs w:val="22"/>
          <w:lang w:val="pt-BR"/>
        </w:rPr>
        <w:t xml:space="preserve"> mérito de </w:t>
      </w:r>
      <w:proofErr w:type="spellStart"/>
      <w:r w:rsidR="45F062E5" w:rsidRPr="0AAFDEE1">
        <w:rPr>
          <w:rFonts w:ascii="Verdana" w:hAnsi="Verdana" w:cs="Arial"/>
          <w:sz w:val="22"/>
          <w:szCs w:val="22"/>
          <w:lang w:val="pt-BR"/>
        </w:rPr>
        <w:t>lo</w:t>
      </w:r>
      <w:proofErr w:type="spellEnd"/>
      <w:r w:rsidR="45F062E5" w:rsidRPr="0AAFDEE1">
        <w:rPr>
          <w:rFonts w:ascii="Verdana" w:hAnsi="Verdana" w:cs="Arial"/>
          <w:sz w:val="22"/>
          <w:szCs w:val="22"/>
          <w:lang w:val="pt-BR"/>
        </w:rPr>
        <w:t xml:space="preserve"> </w:t>
      </w:r>
      <w:proofErr w:type="spellStart"/>
      <w:r w:rsidR="45F062E5" w:rsidRPr="0AAFDEE1">
        <w:rPr>
          <w:rFonts w:ascii="Verdana" w:hAnsi="Verdana" w:cs="Arial"/>
          <w:sz w:val="22"/>
          <w:szCs w:val="22"/>
          <w:lang w:val="pt-BR"/>
        </w:rPr>
        <w:t>expuesto</w:t>
      </w:r>
      <w:proofErr w:type="spellEnd"/>
      <w:r w:rsidR="45F062E5" w:rsidRPr="0AAFDEE1">
        <w:rPr>
          <w:rFonts w:ascii="Verdana" w:hAnsi="Verdana" w:cs="Arial"/>
          <w:sz w:val="22"/>
          <w:szCs w:val="22"/>
          <w:lang w:val="pt-BR"/>
        </w:rPr>
        <w:t>,</w:t>
      </w:r>
    </w:p>
    <w:p w14:paraId="5F39C35F" w14:textId="77777777" w:rsidR="00C83B64" w:rsidRPr="00924841" w:rsidRDefault="00C83B64" w:rsidP="00B50E88">
      <w:pPr>
        <w:pStyle w:val="Textoindependiente2"/>
        <w:tabs>
          <w:tab w:val="left" w:pos="3515"/>
        </w:tabs>
        <w:spacing w:line="240" w:lineRule="auto"/>
        <w:ind w:left="-284"/>
        <w:rPr>
          <w:rFonts w:ascii="Verdana" w:hAnsi="Verdana" w:cs="Arial"/>
          <w:sz w:val="22"/>
          <w:szCs w:val="22"/>
        </w:rPr>
      </w:pPr>
    </w:p>
    <w:p w14:paraId="16D38777" w14:textId="280849F2" w:rsidR="001F2527" w:rsidRPr="00924841" w:rsidRDefault="00A40FD6" w:rsidP="00B50E88">
      <w:pPr>
        <w:pStyle w:val="Textoindependiente2"/>
        <w:tabs>
          <w:tab w:val="left" w:pos="3515"/>
        </w:tabs>
        <w:spacing w:line="240" w:lineRule="auto"/>
        <w:ind w:left="-284"/>
        <w:jc w:val="center"/>
        <w:rPr>
          <w:rFonts w:ascii="Verdana" w:hAnsi="Verdana" w:cs="Arial"/>
          <w:b/>
          <w:bCs/>
          <w:sz w:val="22"/>
          <w:szCs w:val="22"/>
          <w:lang w:val="es-ES"/>
        </w:rPr>
      </w:pPr>
      <w:r>
        <w:rPr>
          <w:rFonts w:ascii="Verdana" w:hAnsi="Verdana" w:cs="Arial"/>
          <w:b/>
          <w:bCs/>
          <w:sz w:val="22"/>
          <w:szCs w:val="22"/>
          <w:lang w:val="es-ES"/>
        </w:rPr>
        <w:t>RESUELVE</w:t>
      </w:r>
    </w:p>
    <w:p w14:paraId="4C00B0A1" w14:textId="77777777" w:rsidR="00ED5B7A" w:rsidRPr="00924841" w:rsidRDefault="00ED5B7A" w:rsidP="00B50E88">
      <w:pPr>
        <w:pStyle w:val="Textoindependiente2"/>
        <w:tabs>
          <w:tab w:val="left" w:pos="3515"/>
        </w:tabs>
        <w:spacing w:line="240" w:lineRule="auto"/>
        <w:ind w:left="-284"/>
        <w:rPr>
          <w:rFonts w:ascii="Verdana" w:hAnsi="Verdana" w:cs="Arial"/>
          <w:b/>
          <w:sz w:val="22"/>
          <w:szCs w:val="22"/>
        </w:rPr>
      </w:pPr>
    </w:p>
    <w:p w14:paraId="17B0AEAE" w14:textId="2B2B29EA" w:rsidR="01F5F5F2" w:rsidRDefault="45F062E5" w:rsidP="0AAFDEE1">
      <w:pPr>
        <w:pStyle w:val="paragraph"/>
        <w:jc w:val="both"/>
        <w:rPr>
          <w:rStyle w:val="normaltextrun"/>
          <w:rFonts w:ascii="Verdana" w:hAnsi="Verdana" w:cs="Arial"/>
          <w:sz w:val="22"/>
          <w:szCs w:val="22"/>
        </w:rPr>
      </w:pPr>
      <w:bookmarkStart w:id="0" w:name="OLE_LINK1"/>
      <w:r w:rsidRPr="38EEE0F7">
        <w:rPr>
          <w:rFonts w:ascii="Verdana" w:hAnsi="Verdana" w:cs="Arial"/>
          <w:b/>
          <w:bCs/>
          <w:sz w:val="22"/>
          <w:szCs w:val="22"/>
          <w:lang w:val="es-ES"/>
        </w:rPr>
        <w:t xml:space="preserve">Artículo 1. </w:t>
      </w:r>
      <w:bookmarkEnd w:id="0"/>
      <w:r w:rsidRPr="38EEE0F7">
        <w:rPr>
          <w:rStyle w:val="normaltextrun"/>
          <w:rFonts w:ascii="Verdana" w:hAnsi="Verdana" w:cs="Arial"/>
          <w:b/>
          <w:bCs/>
          <w:i/>
          <w:iCs/>
          <w:sz w:val="22"/>
          <w:szCs w:val="22"/>
        </w:rPr>
        <w:t>Objeto</w:t>
      </w:r>
      <w:r w:rsidRPr="38EEE0F7">
        <w:rPr>
          <w:rStyle w:val="normaltextrun"/>
          <w:rFonts w:ascii="Verdana" w:hAnsi="Verdana" w:cs="Arial"/>
          <w:i/>
          <w:iCs/>
          <w:sz w:val="22"/>
          <w:szCs w:val="22"/>
        </w:rPr>
        <w:t>.</w:t>
      </w:r>
      <w:r w:rsidRPr="38EEE0F7">
        <w:rPr>
          <w:rStyle w:val="normaltextrun"/>
          <w:rFonts w:ascii="Verdana" w:hAnsi="Verdana" w:cs="Arial"/>
          <w:sz w:val="22"/>
          <w:szCs w:val="22"/>
        </w:rPr>
        <w:t xml:space="preserve"> La presente resolución tiene por objeto establecer los lineamientos para </w:t>
      </w:r>
      <w:r w:rsidR="00BE6151">
        <w:rPr>
          <w:rStyle w:val="normaltextrun"/>
          <w:rFonts w:ascii="Verdana" w:hAnsi="Verdana" w:cs="Arial"/>
          <w:sz w:val="22"/>
          <w:szCs w:val="22"/>
        </w:rPr>
        <w:t>el</w:t>
      </w:r>
      <w:r w:rsidR="00BE6151" w:rsidRPr="38EEE0F7">
        <w:rPr>
          <w:rStyle w:val="normaltextrun"/>
          <w:rFonts w:ascii="Verdana" w:hAnsi="Verdana" w:cs="Arial"/>
          <w:sz w:val="22"/>
          <w:szCs w:val="22"/>
        </w:rPr>
        <w:t xml:space="preserve"> </w:t>
      </w:r>
      <w:r w:rsidRPr="38EEE0F7">
        <w:rPr>
          <w:rStyle w:val="normaltextrun"/>
          <w:rFonts w:ascii="Verdana" w:hAnsi="Verdana" w:cs="Arial"/>
          <w:sz w:val="22"/>
          <w:szCs w:val="22"/>
        </w:rPr>
        <w:t>ordenamiento participativo ambiental de</w:t>
      </w:r>
      <w:r w:rsidR="00BE6151">
        <w:rPr>
          <w:rStyle w:val="normaltextrun"/>
          <w:rFonts w:ascii="Verdana" w:hAnsi="Verdana" w:cs="Arial"/>
          <w:sz w:val="22"/>
          <w:szCs w:val="22"/>
        </w:rPr>
        <w:t xml:space="preserve"> la R</w:t>
      </w:r>
      <w:r w:rsidRPr="38EEE0F7">
        <w:rPr>
          <w:rStyle w:val="normaltextrun"/>
          <w:rFonts w:ascii="Verdana" w:hAnsi="Verdana" w:cs="Arial"/>
          <w:sz w:val="22"/>
          <w:szCs w:val="22"/>
        </w:rPr>
        <w:t xml:space="preserve">eserva </w:t>
      </w:r>
      <w:r w:rsidR="00BE6151">
        <w:rPr>
          <w:rStyle w:val="normaltextrun"/>
          <w:rFonts w:ascii="Verdana" w:hAnsi="Verdana" w:cs="Arial"/>
          <w:sz w:val="22"/>
          <w:szCs w:val="22"/>
        </w:rPr>
        <w:t>F</w:t>
      </w:r>
      <w:r w:rsidRPr="38EEE0F7">
        <w:rPr>
          <w:rStyle w:val="normaltextrun"/>
          <w:rFonts w:ascii="Verdana" w:hAnsi="Verdana" w:cs="Arial"/>
          <w:sz w:val="22"/>
          <w:szCs w:val="22"/>
        </w:rPr>
        <w:t xml:space="preserve">orestal del Cocuy, </w:t>
      </w:r>
      <w:r w:rsidR="00BE6151">
        <w:rPr>
          <w:rStyle w:val="normaltextrun"/>
          <w:rFonts w:ascii="Verdana" w:hAnsi="Verdana" w:cs="Arial"/>
          <w:sz w:val="22"/>
          <w:szCs w:val="22"/>
        </w:rPr>
        <w:t>creada</w:t>
      </w:r>
      <w:r w:rsidR="00BE6151" w:rsidRPr="38EEE0F7">
        <w:rPr>
          <w:rStyle w:val="normaltextrun"/>
          <w:rFonts w:ascii="Verdana" w:hAnsi="Verdana" w:cs="Arial"/>
          <w:sz w:val="22"/>
          <w:szCs w:val="22"/>
        </w:rPr>
        <w:t xml:space="preserve"> </w:t>
      </w:r>
      <w:r w:rsidRPr="38EEE0F7">
        <w:rPr>
          <w:rStyle w:val="normaltextrun"/>
          <w:rFonts w:ascii="Verdana" w:hAnsi="Verdana" w:cs="Arial"/>
          <w:sz w:val="22"/>
          <w:szCs w:val="22"/>
        </w:rPr>
        <w:t xml:space="preserve">por la Ley 2 de 1959, </w:t>
      </w:r>
      <w:r w:rsidR="00BE6151">
        <w:rPr>
          <w:rStyle w:val="normaltextrun"/>
          <w:rFonts w:ascii="Verdana" w:hAnsi="Verdana" w:cs="Arial"/>
          <w:sz w:val="22"/>
          <w:szCs w:val="22"/>
        </w:rPr>
        <w:t>orientado a garantizar</w:t>
      </w:r>
      <w:r w:rsidR="00BE6151" w:rsidRPr="38EEE0F7">
        <w:rPr>
          <w:rStyle w:val="normaltextrun"/>
          <w:rFonts w:ascii="Verdana" w:hAnsi="Verdana" w:cs="Arial"/>
          <w:sz w:val="22"/>
          <w:szCs w:val="22"/>
        </w:rPr>
        <w:t xml:space="preserve"> </w:t>
      </w:r>
      <w:r w:rsidR="00F3DD68" w:rsidRPr="38EEE0F7">
        <w:rPr>
          <w:rStyle w:val="normaltextrun"/>
          <w:rFonts w:ascii="Verdana" w:hAnsi="Verdana" w:cs="Arial"/>
          <w:sz w:val="22"/>
          <w:szCs w:val="22"/>
        </w:rPr>
        <w:t>la protección de las aguas, los bosques y la vida silvestre</w:t>
      </w:r>
      <w:r w:rsidR="7C5A3819" w:rsidRPr="38EEE0F7">
        <w:rPr>
          <w:rStyle w:val="normaltextrun"/>
          <w:rFonts w:ascii="Verdana" w:hAnsi="Verdana" w:cs="Arial"/>
          <w:sz w:val="22"/>
          <w:szCs w:val="22"/>
        </w:rPr>
        <w:t>,</w:t>
      </w:r>
      <w:r w:rsidR="00F3DD68" w:rsidRPr="38EEE0F7">
        <w:rPr>
          <w:rStyle w:val="normaltextrun"/>
          <w:rFonts w:ascii="Verdana" w:hAnsi="Verdana" w:cs="Arial"/>
          <w:sz w:val="22"/>
          <w:szCs w:val="22"/>
        </w:rPr>
        <w:t xml:space="preserve"> </w:t>
      </w:r>
      <w:r w:rsidR="00BE6151">
        <w:rPr>
          <w:rStyle w:val="normaltextrun"/>
          <w:rFonts w:ascii="Verdana" w:hAnsi="Verdana" w:cs="Arial"/>
          <w:sz w:val="22"/>
          <w:szCs w:val="22"/>
        </w:rPr>
        <w:t xml:space="preserve">y a promover </w:t>
      </w:r>
      <w:r w:rsidR="00BE6151" w:rsidRPr="38EEE0F7">
        <w:rPr>
          <w:rStyle w:val="normaltextrun"/>
          <w:rFonts w:ascii="Verdana" w:hAnsi="Verdana" w:cs="Arial"/>
          <w:sz w:val="22"/>
          <w:szCs w:val="22"/>
        </w:rPr>
        <w:t>el desarrollo de la economía forestal</w:t>
      </w:r>
      <w:r w:rsidR="00BE6151">
        <w:rPr>
          <w:rStyle w:val="normaltextrun"/>
          <w:rFonts w:ascii="Verdana" w:hAnsi="Verdana" w:cs="Arial"/>
          <w:sz w:val="22"/>
          <w:szCs w:val="22"/>
        </w:rPr>
        <w:t xml:space="preserve"> de manera complementaria con </w:t>
      </w:r>
      <w:r w:rsidR="1F1FC0FD" w:rsidRPr="38EEE0F7">
        <w:rPr>
          <w:rStyle w:val="normaltextrun"/>
          <w:rFonts w:ascii="Verdana" w:hAnsi="Verdana" w:cs="Arial"/>
          <w:sz w:val="22"/>
          <w:szCs w:val="22"/>
        </w:rPr>
        <w:t>las actividades de agricultura campesina, familiar y comunitaria</w:t>
      </w:r>
      <w:r w:rsidR="5E80AA1C" w:rsidRPr="38EEE0F7">
        <w:rPr>
          <w:rStyle w:val="normaltextrun"/>
          <w:rFonts w:ascii="Verdana" w:hAnsi="Verdana" w:cs="Arial"/>
          <w:sz w:val="22"/>
          <w:szCs w:val="22"/>
        </w:rPr>
        <w:t xml:space="preserve"> existentes</w:t>
      </w:r>
      <w:r w:rsidR="00BE6151">
        <w:rPr>
          <w:rStyle w:val="normaltextrun"/>
          <w:rFonts w:ascii="Verdana" w:hAnsi="Verdana" w:cs="Arial"/>
          <w:sz w:val="22"/>
          <w:szCs w:val="22"/>
        </w:rPr>
        <w:t xml:space="preserve"> en el territorio</w:t>
      </w:r>
      <w:r w:rsidR="47871AF3" w:rsidRPr="38EEE0F7">
        <w:rPr>
          <w:rStyle w:val="normaltextrun"/>
          <w:rFonts w:ascii="Verdana" w:hAnsi="Verdana" w:cs="Arial"/>
          <w:sz w:val="22"/>
          <w:szCs w:val="22"/>
        </w:rPr>
        <w:t xml:space="preserve">, </w:t>
      </w:r>
      <w:r w:rsidR="00BE6151" w:rsidRPr="00BE6151">
        <w:rPr>
          <w:rFonts w:ascii="Verdana" w:hAnsi="Verdana" w:cs="Arial"/>
          <w:sz w:val="22"/>
          <w:szCs w:val="22"/>
          <w:lang w:val="es-ES"/>
        </w:rPr>
        <w:t>las cuales deberán incorporar prácticas sostenibles con</w:t>
      </w:r>
      <w:r w:rsidR="00BE6151">
        <w:rPr>
          <w:rFonts w:ascii="Verdana" w:hAnsi="Verdana" w:cs="Arial"/>
          <w:sz w:val="22"/>
          <w:szCs w:val="22"/>
          <w:lang w:val="es-ES"/>
        </w:rPr>
        <w:t xml:space="preserve"> </w:t>
      </w:r>
      <w:r w:rsidR="1F1FC0FD" w:rsidRPr="38EEE0F7">
        <w:rPr>
          <w:rStyle w:val="normaltextrun"/>
          <w:rFonts w:ascii="Verdana" w:hAnsi="Verdana" w:cs="Arial"/>
          <w:sz w:val="22"/>
          <w:szCs w:val="22"/>
        </w:rPr>
        <w:t>el componente forestal</w:t>
      </w:r>
      <w:r w:rsidR="5BB57CFA" w:rsidRPr="38EEE0F7">
        <w:rPr>
          <w:rStyle w:val="normaltextrun"/>
          <w:rFonts w:ascii="Verdana" w:hAnsi="Verdana" w:cs="Arial"/>
          <w:sz w:val="22"/>
          <w:szCs w:val="22"/>
        </w:rPr>
        <w:t xml:space="preserve">. </w:t>
      </w:r>
    </w:p>
    <w:p w14:paraId="21AAF4EB" w14:textId="577EB641" w:rsidR="01F5F5F2" w:rsidRDefault="21D73F90" w:rsidP="0081596D">
      <w:pPr>
        <w:pStyle w:val="paragraph"/>
        <w:jc w:val="both"/>
        <w:rPr>
          <w:rStyle w:val="normaltextrun"/>
          <w:rFonts w:ascii="Verdana" w:hAnsi="Verdana" w:cs="Arial"/>
          <w:sz w:val="22"/>
          <w:szCs w:val="22"/>
        </w:rPr>
      </w:pPr>
      <w:r w:rsidRPr="38EEE0F7">
        <w:rPr>
          <w:rStyle w:val="normaltextrun"/>
          <w:rFonts w:ascii="Verdana" w:hAnsi="Verdana" w:cs="Arial"/>
          <w:b/>
          <w:bCs/>
          <w:sz w:val="22"/>
          <w:szCs w:val="22"/>
        </w:rPr>
        <w:t>Parágrafo</w:t>
      </w:r>
      <w:r w:rsidR="3D42EC90" w:rsidRPr="38EEE0F7">
        <w:rPr>
          <w:rStyle w:val="normaltextrun"/>
          <w:rFonts w:ascii="Verdana" w:hAnsi="Verdana" w:cs="Arial"/>
          <w:b/>
          <w:bCs/>
          <w:sz w:val="22"/>
          <w:szCs w:val="22"/>
        </w:rPr>
        <w:t>.</w:t>
      </w:r>
      <w:r w:rsidR="3805432C" w:rsidRPr="38EEE0F7">
        <w:rPr>
          <w:rStyle w:val="normaltextrun"/>
          <w:rFonts w:ascii="Verdana" w:hAnsi="Verdana" w:cs="Arial"/>
          <w:sz w:val="22"/>
          <w:szCs w:val="22"/>
        </w:rPr>
        <w:t xml:space="preserve"> </w:t>
      </w:r>
      <w:r w:rsidR="00BE6151">
        <w:rPr>
          <w:rStyle w:val="normaltextrun"/>
          <w:rFonts w:ascii="Verdana" w:hAnsi="Verdana" w:cs="Arial"/>
          <w:sz w:val="22"/>
          <w:szCs w:val="22"/>
        </w:rPr>
        <w:t>E</w:t>
      </w:r>
      <w:r w:rsidR="3805432C" w:rsidRPr="38EEE0F7">
        <w:rPr>
          <w:rStyle w:val="normaltextrun"/>
          <w:rFonts w:ascii="Verdana" w:hAnsi="Verdana" w:cs="Arial"/>
          <w:sz w:val="22"/>
          <w:szCs w:val="22"/>
        </w:rPr>
        <w:t xml:space="preserve">l reconocimiento de las actividades de agricultura campesina, familiar y comunitaria </w:t>
      </w:r>
      <w:r w:rsidR="00BE6151">
        <w:rPr>
          <w:rStyle w:val="normaltextrun"/>
          <w:rFonts w:ascii="Verdana" w:hAnsi="Verdana" w:cs="Arial"/>
          <w:sz w:val="22"/>
          <w:szCs w:val="22"/>
        </w:rPr>
        <w:t xml:space="preserve">se entiende </w:t>
      </w:r>
      <w:r w:rsidR="3805432C" w:rsidRPr="38EEE0F7">
        <w:rPr>
          <w:rStyle w:val="normaltextrun"/>
          <w:rFonts w:ascii="Verdana" w:hAnsi="Verdana" w:cs="Arial"/>
          <w:sz w:val="22"/>
          <w:szCs w:val="22"/>
        </w:rPr>
        <w:t>desde un enfoque integral</w:t>
      </w:r>
      <w:r w:rsidR="00BE6151">
        <w:rPr>
          <w:rStyle w:val="normaltextrun"/>
          <w:rFonts w:ascii="Verdana" w:hAnsi="Verdana" w:cs="Arial"/>
          <w:sz w:val="22"/>
          <w:szCs w:val="22"/>
        </w:rPr>
        <w:t>, que atiende</w:t>
      </w:r>
      <w:r w:rsidR="3805432C" w:rsidRPr="38EEE0F7">
        <w:rPr>
          <w:rStyle w:val="normaltextrun"/>
          <w:rFonts w:ascii="Verdana" w:hAnsi="Verdana" w:cs="Arial"/>
          <w:sz w:val="22"/>
          <w:szCs w:val="22"/>
        </w:rPr>
        <w:t xml:space="preserve"> </w:t>
      </w:r>
      <w:r w:rsidR="00BE6151">
        <w:rPr>
          <w:rStyle w:val="normaltextrun"/>
          <w:rFonts w:ascii="Verdana" w:hAnsi="Verdana" w:cs="Arial"/>
          <w:sz w:val="22"/>
          <w:szCs w:val="22"/>
        </w:rPr>
        <w:t xml:space="preserve">las </w:t>
      </w:r>
      <w:r w:rsidR="42CFB175" w:rsidRPr="38EEE0F7">
        <w:rPr>
          <w:rStyle w:val="normaltextrun"/>
          <w:rFonts w:ascii="Verdana" w:hAnsi="Verdana" w:cs="Arial"/>
          <w:sz w:val="22"/>
          <w:szCs w:val="22"/>
        </w:rPr>
        <w:t>dimensi</w:t>
      </w:r>
      <w:r w:rsidR="00BE6151">
        <w:rPr>
          <w:rStyle w:val="normaltextrun"/>
          <w:rFonts w:ascii="Verdana" w:hAnsi="Verdana" w:cs="Arial"/>
          <w:sz w:val="22"/>
          <w:szCs w:val="22"/>
        </w:rPr>
        <w:t>ones</w:t>
      </w:r>
      <w:r w:rsidR="42CFB175" w:rsidRPr="38EEE0F7">
        <w:rPr>
          <w:rStyle w:val="normaltextrun"/>
          <w:rFonts w:ascii="Verdana" w:hAnsi="Verdana" w:cs="Arial"/>
          <w:sz w:val="22"/>
          <w:szCs w:val="22"/>
        </w:rPr>
        <w:t xml:space="preserve"> económica, social, cultural y ambiental del campesinado</w:t>
      </w:r>
      <w:r w:rsidR="00BE6151">
        <w:rPr>
          <w:rStyle w:val="normaltextrun"/>
          <w:rFonts w:ascii="Verdana" w:hAnsi="Verdana" w:cs="Arial"/>
          <w:sz w:val="22"/>
          <w:szCs w:val="22"/>
        </w:rPr>
        <w:t xml:space="preserve">, </w:t>
      </w:r>
      <w:r w:rsidR="00BE6151" w:rsidRPr="00BE6151">
        <w:rPr>
          <w:rFonts w:ascii="Verdana" w:hAnsi="Verdana" w:cs="Arial"/>
          <w:sz w:val="22"/>
          <w:szCs w:val="22"/>
          <w:lang w:val="es-ES"/>
        </w:rPr>
        <w:t>en armonía con los objetivos de conservación y uso sostenible de la Reserva.</w:t>
      </w:r>
    </w:p>
    <w:p w14:paraId="0AC2FE1E" w14:textId="120075B6" w:rsidR="00EE1FB8" w:rsidRPr="00B50E88" w:rsidRDefault="012C8665" w:rsidP="0081596D">
      <w:pPr>
        <w:pStyle w:val="Textoindependiente2"/>
        <w:spacing w:line="240" w:lineRule="auto"/>
        <w:rPr>
          <w:rFonts w:ascii="Verdana" w:hAnsi="Verdana" w:cs="Arial"/>
          <w:sz w:val="22"/>
          <w:szCs w:val="22"/>
        </w:rPr>
      </w:pPr>
      <w:r w:rsidRPr="012C8665">
        <w:rPr>
          <w:rFonts w:ascii="Verdana" w:hAnsi="Verdana" w:cs="Arial"/>
          <w:b/>
          <w:bCs/>
          <w:sz w:val="22"/>
          <w:szCs w:val="22"/>
          <w:lang w:val="es-ES"/>
        </w:rPr>
        <w:t xml:space="preserve">Artículo 2. </w:t>
      </w:r>
      <w:r w:rsidRPr="012C8665">
        <w:rPr>
          <w:rStyle w:val="normaltextrun"/>
          <w:rFonts w:ascii="Verdana" w:hAnsi="Verdana" w:cs="Arial"/>
          <w:b/>
          <w:bCs/>
          <w:i/>
          <w:iCs/>
          <w:sz w:val="22"/>
          <w:szCs w:val="22"/>
        </w:rPr>
        <w:t>Ámbito de aplicación</w:t>
      </w:r>
      <w:r w:rsidRPr="012C8665">
        <w:rPr>
          <w:rStyle w:val="normaltextrun"/>
          <w:rFonts w:ascii="Verdana" w:hAnsi="Verdana" w:cs="Arial"/>
          <w:i/>
          <w:iCs/>
          <w:sz w:val="22"/>
          <w:szCs w:val="22"/>
        </w:rPr>
        <w:t>.</w:t>
      </w:r>
      <w:r w:rsidRPr="012C8665">
        <w:rPr>
          <w:rStyle w:val="normaltextrun"/>
          <w:rFonts w:ascii="Verdana" w:hAnsi="Verdana" w:cs="Arial"/>
          <w:sz w:val="22"/>
          <w:szCs w:val="22"/>
        </w:rPr>
        <w:t xml:space="preserve"> La presente resolución aplica para el área de la </w:t>
      </w:r>
      <w:r w:rsidR="00BF0F51">
        <w:rPr>
          <w:rStyle w:val="normaltextrun"/>
          <w:rFonts w:ascii="Verdana" w:hAnsi="Verdana" w:cs="Arial"/>
          <w:sz w:val="22"/>
          <w:szCs w:val="22"/>
        </w:rPr>
        <w:t>R</w:t>
      </w:r>
      <w:r w:rsidRPr="012C8665">
        <w:rPr>
          <w:rStyle w:val="normaltextrun"/>
          <w:rFonts w:ascii="Verdana" w:hAnsi="Verdana" w:cs="Arial"/>
          <w:sz w:val="22"/>
          <w:szCs w:val="22"/>
        </w:rPr>
        <w:t xml:space="preserve">eserva </w:t>
      </w:r>
      <w:r w:rsidR="00BF0F51">
        <w:rPr>
          <w:rStyle w:val="normaltextrun"/>
          <w:rFonts w:ascii="Verdana" w:hAnsi="Verdana" w:cs="Arial"/>
          <w:sz w:val="22"/>
          <w:szCs w:val="22"/>
        </w:rPr>
        <w:t>F</w:t>
      </w:r>
      <w:r w:rsidRPr="012C8665">
        <w:rPr>
          <w:rStyle w:val="normaltextrun"/>
          <w:rFonts w:ascii="Verdana" w:hAnsi="Verdana" w:cs="Arial"/>
          <w:sz w:val="22"/>
          <w:szCs w:val="22"/>
        </w:rPr>
        <w:t>orestal del Cocuy, establecida por la Ley 2 de 1959.</w:t>
      </w:r>
    </w:p>
    <w:p w14:paraId="3D4EF2A9" w14:textId="2153E629" w:rsidR="00EE1FB8" w:rsidRPr="00B50E88" w:rsidRDefault="00EE1FB8" w:rsidP="0081596D">
      <w:pPr>
        <w:pStyle w:val="Textoindependiente2"/>
        <w:spacing w:line="240" w:lineRule="auto"/>
        <w:rPr>
          <w:rStyle w:val="normaltextrun"/>
          <w:rFonts w:ascii="Verdana" w:hAnsi="Verdana" w:cs="Arial"/>
          <w:sz w:val="22"/>
          <w:szCs w:val="22"/>
        </w:rPr>
      </w:pPr>
    </w:p>
    <w:p w14:paraId="1DFBC3E6" w14:textId="36B08A8E" w:rsidR="00EE1FB8" w:rsidRPr="00B50E88" w:rsidRDefault="012C8665" w:rsidP="0081596D">
      <w:pPr>
        <w:pStyle w:val="Textoindependiente2"/>
        <w:spacing w:line="240" w:lineRule="auto"/>
        <w:rPr>
          <w:rFonts w:ascii="Verdana" w:hAnsi="Verdana" w:cs="Arial"/>
          <w:sz w:val="22"/>
          <w:szCs w:val="22"/>
        </w:rPr>
      </w:pPr>
      <w:r w:rsidRPr="012C8665">
        <w:rPr>
          <w:rStyle w:val="normaltextrun"/>
          <w:rFonts w:ascii="Verdana" w:hAnsi="Verdana" w:cs="Arial"/>
          <w:sz w:val="22"/>
          <w:szCs w:val="22"/>
          <w:lang w:val="es-ES"/>
        </w:rPr>
        <w:t>Se exceptúan</w:t>
      </w:r>
      <w:r w:rsidRPr="012C8665">
        <w:rPr>
          <w:rStyle w:val="normaltextrun"/>
          <w:rFonts w:ascii="Verdana" w:hAnsi="Verdana" w:cs="Arial"/>
          <w:sz w:val="22"/>
          <w:szCs w:val="22"/>
        </w:rPr>
        <w:t xml:space="preserve"> de </w:t>
      </w:r>
      <w:r w:rsidR="00BF0F51">
        <w:rPr>
          <w:rStyle w:val="normaltextrun"/>
          <w:rFonts w:ascii="Verdana" w:hAnsi="Verdana" w:cs="Arial"/>
          <w:sz w:val="22"/>
          <w:szCs w:val="22"/>
        </w:rPr>
        <w:t xml:space="preserve">su ámbito de aplicación </w:t>
      </w:r>
      <w:r w:rsidRPr="012C8665">
        <w:rPr>
          <w:rStyle w:val="normaltextrun"/>
          <w:rFonts w:ascii="Verdana" w:hAnsi="Verdana" w:cs="Arial"/>
          <w:sz w:val="22"/>
          <w:szCs w:val="22"/>
          <w:lang w:val="es-ES"/>
        </w:rPr>
        <w:t xml:space="preserve">las siguientes áreas con previa decisión de ordenamiento: </w:t>
      </w:r>
    </w:p>
    <w:p w14:paraId="18D26EB7" w14:textId="52DE7D3C" w:rsidR="00EE1FB8" w:rsidRPr="00B50E88" w:rsidRDefault="00EE1FB8" w:rsidP="0081596D">
      <w:pPr>
        <w:pStyle w:val="Textoindependiente2"/>
        <w:spacing w:line="240" w:lineRule="auto"/>
        <w:rPr>
          <w:rStyle w:val="normaltextrun"/>
          <w:rFonts w:ascii="Verdana" w:hAnsi="Verdana" w:cs="Arial"/>
          <w:sz w:val="22"/>
          <w:szCs w:val="22"/>
        </w:rPr>
      </w:pPr>
    </w:p>
    <w:p w14:paraId="56794AD4" w14:textId="40E520EE" w:rsidR="00442EEF" w:rsidRPr="00B50E88" w:rsidRDefault="00BF0F51" w:rsidP="0AAFDEE1">
      <w:pPr>
        <w:pStyle w:val="Textoindependiente2"/>
        <w:numPr>
          <w:ilvl w:val="0"/>
          <w:numId w:val="42"/>
        </w:numPr>
        <w:spacing w:line="240" w:lineRule="auto"/>
        <w:rPr>
          <w:rFonts w:ascii="Verdana" w:hAnsi="Verdana" w:cs="Arial"/>
          <w:sz w:val="22"/>
          <w:szCs w:val="22"/>
        </w:rPr>
      </w:pPr>
      <w:r>
        <w:rPr>
          <w:rStyle w:val="normaltextrun"/>
          <w:rFonts w:ascii="Verdana" w:hAnsi="Verdana" w:cs="Arial"/>
          <w:sz w:val="22"/>
          <w:szCs w:val="22"/>
        </w:rPr>
        <w:t>Las á</w:t>
      </w:r>
      <w:r w:rsidR="45F062E5" w:rsidRPr="0AAFDEE1">
        <w:rPr>
          <w:rStyle w:val="normaltextrun"/>
          <w:rFonts w:ascii="Verdana" w:hAnsi="Verdana" w:cs="Arial"/>
          <w:sz w:val="22"/>
          <w:szCs w:val="22"/>
        </w:rPr>
        <w:t xml:space="preserve">reas </w:t>
      </w:r>
      <w:r>
        <w:rPr>
          <w:rStyle w:val="normaltextrun"/>
          <w:rFonts w:ascii="Verdana" w:hAnsi="Verdana" w:cs="Arial"/>
          <w:sz w:val="22"/>
          <w:szCs w:val="22"/>
        </w:rPr>
        <w:t xml:space="preserve">que integran </w:t>
      </w:r>
      <w:r w:rsidR="45F062E5" w:rsidRPr="0AAFDEE1">
        <w:rPr>
          <w:rFonts w:ascii="Verdana" w:hAnsi="Verdana" w:cs="Arial"/>
          <w:sz w:val="22"/>
          <w:szCs w:val="22"/>
          <w:lang w:val="es-ES"/>
        </w:rPr>
        <w:t>el Sistema Nacional de Áreas Protegidas (SINAP).</w:t>
      </w:r>
    </w:p>
    <w:p w14:paraId="2C2CF31F" w14:textId="312D1BC2" w:rsidR="00442EEF" w:rsidRPr="00B50E88" w:rsidRDefault="00BF0F51" w:rsidP="0AAFDEE1">
      <w:pPr>
        <w:pStyle w:val="Textoindependiente2"/>
        <w:numPr>
          <w:ilvl w:val="0"/>
          <w:numId w:val="42"/>
        </w:numPr>
        <w:spacing w:line="240" w:lineRule="auto"/>
        <w:rPr>
          <w:rStyle w:val="normaltextrun"/>
          <w:rFonts w:ascii="Verdana" w:hAnsi="Verdana" w:cs="Arial"/>
          <w:sz w:val="22"/>
          <w:szCs w:val="22"/>
        </w:rPr>
      </w:pPr>
      <w:r>
        <w:rPr>
          <w:rFonts w:ascii="Verdana" w:hAnsi="Verdana" w:cs="Arial"/>
          <w:sz w:val="22"/>
          <w:szCs w:val="22"/>
          <w:lang w:val="es-ES"/>
        </w:rPr>
        <w:t>Los t</w:t>
      </w:r>
      <w:r w:rsidR="38E66BE4" w:rsidRPr="0AAFDEE1">
        <w:rPr>
          <w:rFonts w:ascii="Verdana" w:hAnsi="Verdana" w:cs="Arial"/>
          <w:sz w:val="22"/>
          <w:szCs w:val="22"/>
          <w:lang w:val="es-ES"/>
        </w:rPr>
        <w:t>erritorios colectivos</w:t>
      </w:r>
      <w:r w:rsidR="58F7C84A" w:rsidRPr="0AAFDEE1">
        <w:rPr>
          <w:rFonts w:ascii="Verdana" w:hAnsi="Verdana" w:cs="Arial"/>
          <w:sz w:val="22"/>
          <w:szCs w:val="22"/>
          <w:lang w:val="es-ES"/>
        </w:rPr>
        <w:t xml:space="preserve"> de </w:t>
      </w:r>
      <w:r w:rsidR="38E66BE4" w:rsidRPr="0AAFDEE1">
        <w:rPr>
          <w:rFonts w:ascii="Verdana" w:hAnsi="Verdana" w:cs="Arial"/>
          <w:sz w:val="22"/>
          <w:szCs w:val="22"/>
          <w:lang w:val="es-ES"/>
        </w:rPr>
        <w:t>comunidades negras</w:t>
      </w:r>
      <w:r w:rsidR="38B661D2" w:rsidRPr="0AAFDEE1">
        <w:rPr>
          <w:rFonts w:ascii="Verdana" w:hAnsi="Verdana" w:cs="Arial"/>
          <w:sz w:val="22"/>
          <w:szCs w:val="22"/>
          <w:lang w:val="es-ES"/>
        </w:rPr>
        <w:t xml:space="preserve">, </w:t>
      </w:r>
      <w:r w:rsidR="440C8CD2" w:rsidRPr="0AAFDEE1">
        <w:rPr>
          <w:rFonts w:ascii="Verdana" w:hAnsi="Verdana" w:cs="Arial"/>
          <w:sz w:val="22"/>
          <w:szCs w:val="22"/>
          <w:lang w:val="es-ES"/>
        </w:rPr>
        <w:t xml:space="preserve">afrocolombianas, </w:t>
      </w:r>
      <w:r w:rsidR="38B661D2" w:rsidRPr="0AAFDEE1">
        <w:rPr>
          <w:rFonts w:ascii="Verdana" w:hAnsi="Verdana" w:cs="Arial"/>
          <w:sz w:val="22"/>
          <w:szCs w:val="22"/>
          <w:lang w:val="es-ES"/>
        </w:rPr>
        <w:t xml:space="preserve">raizales </w:t>
      </w:r>
      <w:r w:rsidR="440C8CD2" w:rsidRPr="0AAFDEE1">
        <w:rPr>
          <w:rFonts w:ascii="Verdana" w:hAnsi="Verdana" w:cs="Arial"/>
          <w:sz w:val="22"/>
          <w:szCs w:val="22"/>
          <w:lang w:val="es-ES"/>
        </w:rPr>
        <w:t>y</w:t>
      </w:r>
      <w:r w:rsidR="38B661D2" w:rsidRPr="0AAFDEE1">
        <w:rPr>
          <w:rFonts w:ascii="Verdana" w:hAnsi="Verdana" w:cs="Arial"/>
          <w:sz w:val="22"/>
          <w:szCs w:val="22"/>
          <w:lang w:val="es-ES"/>
        </w:rPr>
        <w:t xml:space="preserve"> palenqueras</w:t>
      </w:r>
      <w:r w:rsidR="5E78D8F7" w:rsidRPr="0AAFDEE1">
        <w:rPr>
          <w:rFonts w:ascii="Verdana" w:hAnsi="Verdana" w:cs="Arial"/>
          <w:sz w:val="22"/>
          <w:szCs w:val="22"/>
          <w:lang w:val="es-ES"/>
        </w:rPr>
        <w:t>,</w:t>
      </w:r>
      <w:r w:rsidR="7E024897" w:rsidRPr="0AAFDEE1">
        <w:rPr>
          <w:rFonts w:ascii="Verdana" w:hAnsi="Verdana" w:cs="Arial"/>
          <w:sz w:val="22"/>
          <w:szCs w:val="22"/>
          <w:lang w:val="es-ES"/>
        </w:rPr>
        <w:t xml:space="preserve"> debidamente constituidos</w:t>
      </w:r>
      <w:r w:rsidR="65DFF686" w:rsidRPr="0AAFDEE1">
        <w:rPr>
          <w:rFonts w:ascii="Verdana" w:hAnsi="Verdana" w:cs="Arial"/>
          <w:sz w:val="22"/>
          <w:szCs w:val="22"/>
          <w:lang w:val="es-ES"/>
        </w:rPr>
        <w:t>.</w:t>
      </w:r>
    </w:p>
    <w:p w14:paraId="4204D39C" w14:textId="2A8EBE64" w:rsidR="00442EEF" w:rsidRPr="00B50E88" w:rsidRDefault="00BF0F51" w:rsidP="0AAFDEE1">
      <w:pPr>
        <w:pStyle w:val="Textoindependiente2"/>
        <w:numPr>
          <w:ilvl w:val="0"/>
          <w:numId w:val="42"/>
        </w:numPr>
        <w:spacing w:line="240" w:lineRule="auto"/>
        <w:rPr>
          <w:rFonts w:ascii="Verdana" w:hAnsi="Verdana" w:cs="Arial"/>
          <w:sz w:val="22"/>
          <w:szCs w:val="22"/>
        </w:rPr>
      </w:pPr>
      <w:r>
        <w:rPr>
          <w:rFonts w:ascii="Verdana" w:hAnsi="Verdana" w:cs="Arial"/>
          <w:sz w:val="22"/>
          <w:szCs w:val="22"/>
          <w:lang w:val="es-ES"/>
        </w:rPr>
        <w:t>Los r</w:t>
      </w:r>
      <w:r w:rsidR="38E66BE4" w:rsidRPr="0AAFDEE1">
        <w:rPr>
          <w:rFonts w:ascii="Verdana" w:hAnsi="Verdana" w:cs="Arial"/>
          <w:sz w:val="22"/>
          <w:szCs w:val="22"/>
          <w:lang w:val="es-ES"/>
        </w:rPr>
        <w:t>esguardos</w:t>
      </w:r>
      <w:r w:rsidR="7246F950" w:rsidRPr="0AAFDEE1">
        <w:rPr>
          <w:rFonts w:ascii="Verdana" w:hAnsi="Verdana" w:cs="Arial"/>
          <w:sz w:val="22"/>
          <w:szCs w:val="22"/>
          <w:lang w:val="es-ES"/>
        </w:rPr>
        <w:t xml:space="preserve"> y territorios ancestrales y/o tradicionales de </w:t>
      </w:r>
      <w:r>
        <w:rPr>
          <w:rFonts w:ascii="Verdana" w:hAnsi="Verdana" w:cs="Arial"/>
          <w:sz w:val="22"/>
          <w:szCs w:val="22"/>
          <w:lang w:val="es-ES"/>
        </w:rPr>
        <w:t xml:space="preserve">los </w:t>
      </w:r>
      <w:r w:rsidR="7246F950" w:rsidRPr="0AAFDEE1">
        <w:rPr>
          <w:rFonts w:ascii="Verdana" w:hAnsi="Verdana" w:cs="Arial"/>
          <w:sz w:val="22"/>
          <w:szCs w:val="22"/>
          <w:lang w:val="es-ES"/>
        </w:rPr>
        <w:t>pueblos</w:t>
      </w:r>
      <w:r w:rsidR="38E66BE4" w:rsidRPr="0AAFDEE1">
        <w:rPr>
          <w:rFonts w:ascii="Verdana" w:hAnsi="Verdana" w:cs="Arial"/>
          <w:sz w:val="22"/>
          <w:szCs w:val="22"/>
          <w:lang w:val="es-ES"/>
        </w:rPr>
        <w:t xml:space="preserve"> indígenas</w:t>
      </w:r>
      <w:r w:rsidR="55500C3A" w:rsidRPr="0AAFDEE1">
        <w:rPr>
          <w:rFonts w:ascii="Verdana" w:hAnsi="Verdana" w:cs="Arial"/>
          <w:sz w:val="22"/>
          <w:szCs w:val="22"/>
          <w:lang w:val="es-ES"/>
        </w:rPr>
        <w:t>,</w:t>
      </w:r>
      <w:r w:rsidR="38E66BE4" w:rsidRPr="0AAFDEE1">
        <w:rPr>
          <w:rFonts w:ascii="Verdana" w:hAnsi="Verdana" w:cs="Arial"/>
          <w:sz w:val="22"/>
          <w:szCs w:val="22"/>
          <w:lang w:val="es-ES"/>
        </w:rPr>
        <w:t xml:space="preserve"> debidamente constituidos</w:t>
      </w:r>
      <w:r w:rsidR="2E62F3AB" w:rsidRPr="0AAFDEE1">
        <w:rPr>
          <w:rFonts w:ascii="Verdana" w:hAnsi="Verdana" w:cs="Arial"/>
          <w:sz w:val="22"/>
          <w:szCs w:val="22"/>
          <w:lang w:val="es-ES"/>
        </w:rPr>
        <w:t>.</w:t>
      </w:r>
    </w:p>
    <w:p w14:paraId="2EF6A30B" w14:textId="069B50F6" w:rsidR="00442EEF" w:rsidRPr="00B50E88" w:rsidRDefault="00BF0F51" w:rsidP="0AAFDEE1">
      <w:pPr>
        <w:pStyle w:val="Textoindependiente2"/>
        <w:numPr>
          <w:ilvl w:val="0"/>
          <w:numId w:val="42"/>
        </w:numPr>
        <w:spacing w:line="240" w:lineRule="auto"/>
        <w:rPr>
          <w:rFonts w:ascii="Verdana" w:hAnsi="Verdana" w:cs="Arial"/>
          <w:sz w:val="22"/>
          <w:szCs w:val="22"/>
        </w:rPr>
      </w:pPr>
      <w:r>
        <w:rPr>
          <w:rStyle w:val="normaltextrun"/>
          <w:rFonts w:ascii="Verdana" w:hAnsi="Verdana" w:cs="Arial"/>
          <w:sz w:val="22"/>
          <w:szCs w:val="22"/>
        </w:rPr>
        <w:t>Los e</w:t>
      </w:r>
      <w:r w:rsidR="668BF594" w:rsidRPr="0AAFDEE1">
        <w:rPr>
          <w:rStyle w:val="normaltextrun"/>
          <w:rFonts w:ascii="Verdana" w:hAnsi="Verdana" w:cs="Arial"/>
          <w:sz w:val="22"/>
          <w:szCs w:val="22"/>
        </w:rPr>
        <w:t>cosistemas de p</w:t>
      </w:r>
      <w:r w:rsidR="694B9CD2" w:rsidRPr="0AAFDEE1">
        <w:rPr>
          <w:rStyle w:val="normaltextrun"/>
          <w:rFonts w:ascii="Verdana" w:hAnsi="Verdana" w:cs="Arial"/>
          <w:sz w:val="22"/>
          <w:szCs w:val="22"/>
        </w:rPr>
        <w:t>áramo</w:t>
      </w:r>
      <w:r w:rsidR="6332F367" w:rsidRPr="0AAFDEE1">
        <w:rPr>
          <w:rStyle w:val="normaltextrun"/>
          <w:rFonts w:ascii="Verdana" w:hAnsi="Verdana" w:cs="Arial"/>
          <w:sz w:val="22"/>
          <w:szCs w:val="22"/>
        </w:rPr>
        <w:t xml:space="preserve">, en los cuales </w:t>
      </w:r>
      <w:r w:rsidR="6332F367" w:rsidRPr="0AAFDEE1">
        <w:rPr>
          <w:rFonts w:ascii="Verdana" w:hAnsi="Verdana" w:cs="Arial"/>
          <w:color w:val="000000" w:themeColor="text1"/>
          <w:sz w:val="22"/>
          <w:szCs w:val="22"/>
          <w:lang w:val="es-ES"/>
        </w:rPr>
        <w:t xml:space="preserve">podrán </w:t>
      </w:r>
      <w:r>
        <w:rPr>
          <w:rFonts w:ascii="Verdana" w:hAnsi="Verdana" w:cs="Arial"/>
          <w:color w:val="000000" w:themeColor="text1"/>
          <w:sz w:val="22"/>
          <w:szCs w:val="22"/>
          <w:lang w:val="es-ES"/>
        </w:rPr>
        <w:t>adelantarse</w:t>
      </w:r>
      <w:r w:rsidRPr="0AAFDEE1">
        <w:rPr>
          <w:rFonts w:ascii="Verdana" w:hAnsi="Verdana" w:cs="Arial"/>
          <w:color w:val="000000" w:themeColor="text1"/>
          <w:sz w:val="22"/>
          <w:szCs w:val="22"/>
          <w:lang w:val="es-ES"/>
        </w:rPr>
        <w:t xml:space="preserve"> </w:t>
      </w:r>
      <w:r w:rsidR="6332F367" w:rsidRPr="0AAFDEE1">
        <w:rPr>
          <w:rFonts w:ascii="Verdana" w:hAnsi="Verdana" w:cs="Arial"/>
          <w:color w:val="000000" w:themeColor="text1"/>
          <w:sz w:val="22"/>
          <w:szCs w:val="22"/>
          <w:lang w:val="es-ES"/>
        </w:rPr>
        <w:t xml:space="preserve">planificaciones ambientales participativas, entendidas como ejercicios de ordenamiento </w:t>
      </w:r>
      <w:r>
        <w:rPr>
          <w:rFonts w:ascii="Verdana" w:hAnsi="Verdana" w:cs="Arial"/>
          <w:color w:val="000000" w:themeColor="text1"/>
          <w:sz w:val="22"/>
          <w:szCs w:val="22"/>
          <w:lang w:val="es-ES"/>
        </w:rPr>
        <w:t xml:space="preserve">concertado </w:t>
      </w:r>
      <w:r w:rsidR="6332F367" w:rsidRPr="0AAFDEE1">
        <w:rPr>
          <w:rFonts w:ascii="Verdana" w:hAnsi="Verdana" w:cs="Arial"/>
          <w:color w:val="000000" w:themeColor="text1"/>
          <w:sz w:val="22"/>
          <w:szCs w:val="22"/>
          <w:lang w:val="es-ES"/>
        </w:rPr>
        <w:t>con las comunidades presentes en el territori</w:t>
      </w:r>
      <w:r w:rsidR="086961E1" w:rsidRPr="0AAFDEE1">
        <w:rPr>
          <w:rFonts w:ascii="Verdana" w:hAnsi="Verdana" w:cs="Arial"/>
          <w:color w:val="000000" w:themeColor="text1"/>
          <w:sz w:val="22"/>
          <w:szCs w:val="22"/>
          <w:lang w:val="es-ES"/>
        </w:rPr>
        <w:t>o</w:t>
      </w:r>
      <w:r w:rsidR="6332F367" w:rsidRPr="0AAFDEE1">
        <w:rPr>
          <w:rFonts w:ascii="Verdana" w:hAnsi="Verdana" w:cs="Arial"/>
          <w:color w:val="000000" w:themeColor="text1"/>
          <w:sz w:val="22"/>
          <w:szCs w:val="22"/>
          <w:lang w:val="es-ES"/>
        </w:rPr>
        <w:t>.</w:t>
      </w:r>
    </w:p>
    <w:p w14:paraId="18C80CCA" w14:textId="7F56CD16" w:rsidR="442E22C6" w:rsidRPr="00B50E88" w:rsidRDefault="442E22C6" w:rsidP="0081596D">
      <w:pPr>
        <w:pStyle w:val="Textoindependiente2"/>
        <w:spacing w:line="240" w:lineRule="auto"/>
        <w:rPr>
          <w:rFonts w:ascii="Verdana" w:hAnsi="Verdana" w:cs="Arial"/>
          <w:sz w:val="22"/>
          <w:szCs w:val="22"/>
          <w:lang w:val="es-ES"/>
        </w:rPr>
      </w:pPr>
    </w:p>
    <w:p w14:paraId="1DD26A63" w14:textId="0A763BE7" w:rsidR="442E22C6" w:rsidRPr="00B50E88" w:rsidRDefault="116FC297" w:rsidP="0081596D">
      <w:pPr>
        <w:pStyle w:val="Textoindependiente2"/>
        <w:spacing w:line="240" w:lineRule="auto"/>
        <w:rPr>
          <w:rFonts w:ascii="Verdana" w:eastAsia="Verdana" w:hAnsi="Verdana" w:cs="Verdana"/>
          <w:b/>
          <w:bCs/>
          <w:color w:val="000000" w:themeColor="text1"/>
          <w:sz w:val="22"/>
          <w:szCs w:val="22"/>
          <w:lang w:val="es"/>
        </w:rPr>
      </w:pPr>
      <w:r w:rsidRPr="57F178A1">
        <w:rPr>
          <w:rFonts w:ascii="Verdana" w:eastAsia="Verdana" w:hAnsi="Verdana" w:cs="Verdana"/>
          <w:b/>
          <w:bCs/>
          <w:color w:val="000000" w:themeColor="text1"/>
          <w:sz w:val="22"/>
          <w:szCs w:val="22"/>
          <w:lang w:val="es"/>
        </w:rPr>
        <w:t>Parágrafo</w:t>
      </w:r>
      <w:r w:rsidR="25D485E5" w:rsidRPr="57F178A1">
        <w:rPr>
          <w:rFonts w:ascii="Verdana" w:eastAsia="Verdana" w:hAnsi="Verdana" w:cs="Verdana"/>
          <w:b/>
          <w:bCs/>
          <w:color w:val="000000" w:themeColor="text1"/>
          <w:sz w:val="22"/>
          <w:szCs w:val="22"/>
          <w:lang w:val="es"/>
        </w:rPr>
        <w:t>.</w:t>
      </w:r>
      <w:r w:rsidRPr="57F178A1">
        <w:rPr>
          <w:rFonts w:ascii="Verdana" w:eastAsia="Verdana" w:hAnsi="Verdana" w:cs="Verdana"/>
          <w:color w:val="000000" w:themeColor="text1"/>
          <w:sz w:val="22"/>
          <w:szCs w:val="22"/>
          <w:lang w:val="es"/>
        </w:rPr>
        <w:t xml:space="preserve"> </w:t>
      </w:r>
      <w:r w:rsidR="19074CA5" w:rsidRPr="57F178A1">
        <w:rPr>
          <w:rFonts w:ascii="Verdana" w:eastAsia="Verdana" w:hAnsi="Verdana" w:cs="Verdana"/>
          <w:color w:val="000000" w:themeColor="text1"/>
          <w:sz w:val="22"/>
          <w:szCs w:val="22"/>
          <w:lang w:val="es-ES"/>
        </w:rPr>
        <w:t>L</w:t>
      </w:r>
      <w:r w:rsidR="19F39C78" w:rsidRPr="57F178A1">
        <w:rPr>
          <w:rFonts w:ascii="Verdana" w:eastAsia="Verdana" w:hAnsi="Verdana" w:cs="Verdana"/>
          <w:color w:val="000000" w:themeColor="text1"/>
          <w:sz w:val="22"/>
          <w:szCs w:val="22"/>
          <w:lang w:val="es-ES"/>
        </w:rPr>
        <w:t xml:space="preserve">as tierras </w:t>
      </w:r>
      <w:r w:rsidR="431AE207" w:rsidRPr="57F178A1">
        <w:rPr>
          <w:rFonts w:ascii="Verdana" w:eastAsia="Verdana" w:hAnsi="Verdana" w:cs="Verdana"/>
          <w:color w:val="000000" w:themeColor="text1"/>
          <w:sz w:val="22"/>
          <w:szCs w:val="22"/>
          <w:lang w:val="es-ES"/>
        </w:rPr>
        <w:t xml:space="preserve">legalmente </w:t>
      </w:r>
      <w:r w:rsidR="19F39C78" w:rsidRPr="57F178A1">
        <w:rPr>
          <w:rFonts w:ascii="Verdana" w:eastAsia="Verdana" w:hAnsi="Verdana" w:cs="Verdana"/>
          <w:color w:val="000000" w:themeColor="text1"/>
          <w:sz w:val="22"/>
          <w:szCs w:val="22"/>
          <w:lang w:val="es-ES"/>
        </w:rPr>
        <w:t xml:space="preserve">constituidas </w:t>
      </w:r>
      <w:r w:rsidR="00BF0F51">
        <w:rPr>
          <w:rFonts w:ascii="Verdana" w:eastAsia="Verdana" w:hAnsi="Verdana" w:cs="Verdana"/>
          <w:color w:val="000000" w:themeColor="text1"/>
          <w:sz w:val="22"/>
          <w:szCs w:val="22"/>
          <w:lang w:val="es-ES"/>
        </w:rPr>
        <w:t>como</w:t>
      </w:r>
      <w:r w:rsidR="19F39C78" w:rsidRPr="57F178A1">
        <w:rPr>
          <w:rFonts w:ascii="Verdana" w:eastAsia="Verdana" w:hAnsi="Verdana" w:cs="Verdana"/>
          <w:color w:val="000000" w:themeColor="text1"/>
          <w:sz w:val="22"/>
          <w:szCs w:val="22"/>
          <w:lang w:val="es-ES"/>
        </w:rPr>
        <w:t xml:space="preserve"> territorios colectivos están sujetos al cumplimiento de la función ecológica y social de la propiedad</w:t>
      </w:r>
      <w:r w:rsidR="6E953438" w:rsidRPr="57F178A1">
        <w:rPr>
          <w:rFonts w:ascii="Verdana" w:eastAsia="Verdana" w:hAnsi="Verdana" w:cs="Verdana"/>
          <w:color w:val="000000" w:themeColor="text1"/>
          <w:sz w:val="22"/>
          <w:szCs w:val="22"/>
          <w:lang w:val="es-ES"/>
        </w:rPr>
        <w:t>,</w:t>
      </w:r>
      <w:r w:rsidR="19F39C78" w:rsidRPr="57F178A1">
        <w:rPr>
          <w:rFonts w:ascii="Verdana" w:eastAsia="Verdana" w:hAnsi="Verdana" w:cs="Verdana"/>
          <w:color w:val="000000" w:themeColor="text1"/>
          <w:sz w:val="22"/>
          <w:szCs w:val="22"/>
          <w:lang w:val="es-ES"/>
        </w:rPr>
        <w:t xml:space="preserve"> según lo </w:t>
      </w:r>
      <w:r w:rsidR="19F39C78" w:rsidRPr="57F178A1">
        <w:rPr>
          <w:rFonts w:ascii="Verdana" w:eastAsia="Verdana" w:hAnsi="Verdana" w:cs="Verdana"/>
          <w:color w:val="000000" w:themeColor="text1"/>
          <w:sz w:val="22"/>
          <w:szCs w:val="22"/>
          <w:lang w:val="es-ES"/>
        </w:rPr>
        <w:lastRenderedPageBreak/>
        <w:t>dispuesto en el artículo 58 de la Constitución Política</w:t>
      </w:r>
      <w:r w:rsidR="7198F675" w:rsidRPr="57F178A1">
        <w:rPr>
          <w:rFonts w:ascii="Verdana" w:eastAsia="Verdana" w:hAnsi="Verdana" w:cs="Verdana"/>
          <w:color w:val="000000" w:themeColor="text1"/>
          <w:sz w:val="22"/>
          <w:szCs w:val="22"/>
          <w:lang w:val="es-ES"/>
        </w:rPr>
        <w:t>,</w:t>
      </w:r>
      <w:r w:rsidR="19F39C78" w:rsidRPr="57F178A1">
        <w:rPr>
          <w:rFonts w:ascii="Verdana" w:eastAsia="Verdana" w:hAnsi="Verdana" w:cs="Verdana"/>
          <w:color w:val="000000" w:themeColor="text1"/>
          <w:sz w:val="22"/>
          <w:szCs w:val="22"/>
          <w:lang w:val="es-ES"/>
        </w:rPr>
        <w:t xml:space="preserve"> </w:t>
      </w:r>
      <w:r w:rsidR="00BF0F51">
        <w:rPr>
          <w:rFonts w:ascii="Verdana" w:eastAsia="Verdana" w:hAnsi="Verdana" w:cs="Verdana"/>
          <w:color w:val="000000" w:themeColor="text1"/>
          <w:sz w:val="22"/>
          <w:szCs w:val="22"/>
          <w:lang w:val="es-ES"/>
        </w:rPr>
        <w:t>y deberán observar</w:t>
      </w:r>
      <w:r w:rsidR="00BF0F51" w:rsidRPr="57F178A1">
        <w:rPr>
          <w:rFonts w:ascii="Verdana" w:eastAsia="Verdana" w:hAnsi="Verdana" w:cs="Verdana"/>
          <w:color w:val="000000" w:themeColor="text1"/>
          <w:sz w:val="22"/>
          <w:szCs w:val="22"/>
          <w:lang w:val="es-ES"/>
        </w:rPr>
        <w:t xml:space="preserve"> </w:t>
      </w:r>
      <w:r w:rsidR="19F39C78" w:rsidRPr="57F178A1">
        <w:rPr>
          <w:rFonts w:ascii="Verdana" w:eastAsia="Verdana" w:hAnsi="Verdana" w:cs="Verdana"/>
          <w:color w:val="000000" w:themeColor="text1"/>
          <w:sz w:val="22"/>
          <w:szCs w:val="22"/>
          <w:lang w:val="es-ES"/>
        </w:rPr>
        <w:t>las obligaciones de protección del ambiente y de los recursos naturales renovables.</w:t>
      </w:r>
    </w:p>
    <w:p w14:paraId="3504D668" w14:textId="29D242BD" w:rsidR="01F5F5F2" w:rsidRDefault="01F5F5F2" w:rsidP="0081596D">
      <w:pPr>
        <w:pStyle w:val="Textoindependiente2"/>
        <w:spacing w:line="240" w:lineRule="auto"/>
        <w:rPr>
          <w:rFonts w:ascii="Verdana" w:eastAsia="Verdana" w:hAnsi="Verdana" w:cs="Verdana"/>
          <w:color w:val="000000" w:themeColor="text1"/>
          <w:sz w:val="22"/>
          <w:szCs w:val="22"/>
          <w:lang w:val="es-ES"/>
        </w:rPr>
      </w:pPr>
    </w:p>
    <w:p w14:paraId="14573125" w14:textId="0576A2B9" w:rsidR="00BF0F51" w:rsidRDefault="45F062E5" w:rsidP="0AAFDEE1">
      <w:pPr>
        <w:spacing w:after="240" w:line="259" w:lineRule="auto"/>
        <w:jc w:val="both"/>
        <w:rPr>
          <w:rFonts w:ascii="Verdana" w:eastAsia="Verdana" w:hAnsi="Verdana" w:cs="Verdana"/>
          <w:sz w:val="22"/>
          <w:szCs w:val="22"/>
          <w:lang w:val="es"/>
        </w:rPr>
      </w:pPr>
      <w:r w:rsidRPr="0AAFDEE1">
        <w:rPr>
          <w:rFonts w:ascii="Verdana" w:eastAsia="Verdana" w:hAnsi="Verdana" w:cs="Verdana"/>
          <w:b/>
          <w:bCs/>
          <w:sz w:val="22"/>
          <w:szCs w:val="22"/>
          <w:lang w:val="es-CO"/>
        </w:rPr>
        <w:t xml:space="preserve">Artículo 3. </w:t>
      </w:r>
      <w:r w:rsidRPr="0AAFDEE1">
        <w:rPr>
          <w:rFonts w:ascii="Verdana" w:eastAsia="Verdana" w:hAnsi="Verdana" w:cs="Verdana"/>
          <w:b/>
          <w:bCs/>
          <w:i/>
          <w:iCs/>
          <w:sz w:val="22"/>
          <w:szCs w:val="22"/>
          <w:lang w:val="es-CO"/>
        </w:rPr>
        <w:t xml:space="preserve">Actividades de </w:t>
      </w:r>
      <w:r w:rsidRPr="0AAFDEE1">
        <w:rPr>
          <w:rFonts w:ascii="Verdana" w:eastAsia="Verdana" w:hAnsi="Verdana" w:cs="Verdana"/>
          <w:b/>
          <w:bCs/>
          <w:i/>
          <w:iCs/>
          <w:color w:val="000000" w:themeColor="text1"/>
          <w:sz w:val="22"/>
          <w:szCs w:val="22"/>
          <w:lang w:val="es"/>
        </w:rPr>
        <w:t>agricultura campesina, familiar y comunitaria</w:t>
      </w:r>
      <w:r w:rsidRPr="0AAFDEE1">
        <w:rPr>
          <w:rFonts w:ascii="Verdana" w:eastAsia="Verdana" w:hAnsi="Verdana" w:cs="Verdana"/>
          <w:b/>
          <w:bCs/>
          <w:color w:val="000000" w:themeColor="text1"/>
          <w:sz w:val="22"/>
          <w:szCs w:val="22"/>
          <w:lang w:val="es"/>
        </w:rPr>
        <w:t>.</w:t>
      </w:r>
      <w:r w:rsidR="139B1159" w:rsidRPr="0AAFDEE1">
        <w:rPr>
          <w:rFonts w:ascii="Verdana" w:eastAsia="Verdana" w:hAnsi="Verdana" w:cs="Verdana"/>
          <w:sz w:val="22"/>
          <w:szCs w:val="22"/>
          <w:lang w:val="es"/>
        </w:rPr>
        <w:t xml:space="preserve"> En el marco de los artículos 64 y 65 de la Constitución Política y </w:t>
      </w:r>
      <w:r w:rsidR="00BF0F51">
        <w:rPr>
          <w:rFonts w:ascii="Verdana" w:eastAsia="Verdana" w:hAnsi="Verdana" w:cs="Verdana"/>
          <w:sz w:val="22"/>
          <w:szCs w:val="22"/>
          <w:lang w:val="es"/>
        </w:rPr>
        <w:t>conforme a</w:t>
      </w:r>
      <w:r w:rsidR="00BF0F51" w:rsidRPr="0AAFDEE1">
        <w:rPr>
          <w:rFonts w:ascii="Verdana" w:eastAsia="Verdana" w:hAnsi="Verdana" w:cs="Verdana"/>
          <w:sz w:val="22"/>
          <w:szCs w:val="22"/>
          <w:lang w:val="es"/>
        </w:rPr>
        <w:t xml:space="preserve"> </w:t>
      </w:r>
      <w:r w:rsidR="139B1159" w:rsidRPr="0AAFDEE1">
        <w:rPr>
          <w:rFonts w:ascii="Verdana" w:eastAsia="Verdana" w:hAnsi="Verdana" w:cs="Verdana"/>
          <w:sz w:val="22"/>
          <w:szCs w:val="22"/>
          <w:lang w:val="es"/>
        </w:rPr>
        <w:t xml:space="preserve">la vocación del suelo, se reconocen las actividades de agricultura campesina, familiar y comunitaria, </w:t>
      </w:r>
      <w:r w:rsidR="00BF0F51">
        <w:rPr>
          <w:rFonts w:ascii="Verdana" w:eastAsia="Verdana" w:hAnsi="Verdana" w:cs="Verdana"/>
          <w:sz w:val="22"/>
          <w:szCs w:val="22"/>
          <w:lang w:val="es"/>
        </w:rPr>
        <w:t>en</w:t>
      </w:r>
      <w:r w:rsidR="00BF0F51" w:rsidRPr="0AAFDEE1">
        <w:rPr>
          <w:rFonts w:ascii="Verdana" w:eastAsia="Verdana" w:hAnsi="Verdana" w:cs="Verdana"/>
          <w:sz w:val="22"/>
          <w:szCs w:val="22"/>
          <w:lang w:val="es"/>
        </w:rPr>
        <w:t xml:space="preserve"> </w:t>
      </w:r>
      <w:r w:rsidR="139B1159" w:rsidRPr="0AAFDEE1">
        <w:rPr>
          <w:rFonts w:ascii="Verdana" w:eastAsia="Verdana" w:hAnsi="Verdana" w:cs="Verdana"/>
          <w:sz w:val="22"/>
          <w:szCs w:val="22"/>
          <w:lang w:val="es"/>
        </w:rPr>
        <w:t>su relación con el mantenimiento de la oferta de los servicios ecosistémicos de aprovisionamiento, regulación, soporte y culturales</w:t>
      </w:r>
      <w:r w:rsidR="00BF0F51">
        <w:rPr>
          <w:rFonts w:ascii="Verdana" w:eastAsia="Verdana" w:hAnsi="Verdana" w:cs="Verdana"/>
          <w:sz w:val="22"/>
          <w:szCs w:val="22"/>
          <w:lang w:val="es"/>
        </w:rPr>
        <w:t>.</w:t>
      </w:r>
    </w:p>
    <w:p w14:paraId="3491BE12" w14:textId="1582197F" w:rsidR="00AF1D3D" w:rsidRPr="00B90233" w:rsidRDefault="00BF0F51" w:rsidP="0AAFDEE1">
      <w:pPr>
        <w:spacing w:after="240" w:line="259" w:lineRule="auto"/>
        <w:jc w:val="both"/>
        <w:rPr>
          <w:rFonts w:ascii="Verdana" w:eastAsia="Verdana" w:hAnsi="Verdana" w:cs="Verdana"/>
          <w:sz w:val="22"/>
          <w:szCs w:val="22"/>
          <w:lang w:val="es"/>
        </w:rPr>
      </w:pPr>
      <w:r>
        <w:rPr>
          <w:rFonts w:ascii="Verdana" w:eastAsia="Verdana" w:hAnsi="Verdana" w:cs="Verdana"/>
          <w:sz w:val="22"/>
          <w:szCs w:val="22"/>
          <w:lang w:val="es"/>
        </w:rPr>
        <w:t>P</w:t>
      </w:r>
      <w:r w:rsidR="139B1159" w:rsidRPr="0AAFDEE1">
        <w:rPr>
          <w:rFonts w:ascii="Verdana" w:eastAsia="Verdana" w:hAnsi="Verdana" w:cs="Verdana"/>
          <w:sz w:val="22"/>
          <w:szCs w:val="22"/>
          <w:lang w:val="es"/>
        </w:rPr>
        <w:t xml:space="preserve">ara </w:t>
      </w:r>
      <w:r>
        <w:rPr>
          <w:rFonts w:ascii="Verdana" w:eastAsia="Verdana" w:hAnsi="Verdana" w:cs="Verdana"/>
          <w:sz w:val="22"/>
          <w:szCs w:val="22"/>
          <w:lang w:val="es"/>
        </w:rPr>
        <w:t>tal fin,</w:t>
      </w:r>
      <w:r w:rsidR="139B1159" w:rsidRPr="0AAFDEE1">
        <w:rPr>
          <w:rFonts w:ascii="Verdana" w:eastAsia="Verdana" w:hAnsi="Verdana" w:cs="Verdana"/>
          <w:sz w:val="22"/>
          <w:szCs w:val="22"/>
          <w:lang w:val="es"/>
        </w:rPr>
        <w:t xml:space="preserve"> se deberán implementar de manera gradual y progresiva sistemas agroforestales, silvopastoriles y/o agroecológicos y de producción limpia</w:t>
      </w:r>
      <w:r>
        <w:rPr>
          <w:rFonts w:ascii="Verdana" w:eastAsia="Verdana" w:hAnsi="Verdana" w:cs="Verdana"/>
          <w:sz w:val="22"/>
          <w:szCs w:val="22"/>
          <w:lang w:val="es"/>
        </w:rPr>
        <w:t xml:space="preserve">, así </w:t>
      </w:r>
      <w:proofErr w:type="gramStart"/>
      <w:r>
        <w:rPr>
          <w:rFonts w:ascii="Verdana" w:eastAsia="Verdana" w:hAnsi="Verdana" w:cs="Verdana"/>
          <w:sz w:val="22"/>
          <w:szCs w:val="22"/>
          <w:lang w:val="es"/>
        </w:rPr>
        <w:t>como</w:t>
      </w:r>
      <w:r w:rsidR="139B1159" w:rsidRPr="0AAFDEE1">
        <w:rPr>
          <w:rFonts w:ascii="Verdana" w:eastAsia="Verdana" w:hAnsi="Verdana" w:cs="Verdana"/>
          <w:sz w:val="22"/>
          <w:szCs w:val="22"/>
          <w:lang w:val="es"/>
        </w:rPr>
        <w:t xml:space="preserve">  herramientas</w:t>
      </w:r>
      <w:proofErr w:type="gramEnd"/>
      <w:r w:rsidR="139B1159" w:rsidRPr="0AAFDEE1">
        <w:rPr>
          <w:rFonts w:ascii="Verdana" w:eastAsia="Verdana" w:hAnsi="Verdana" w:cs="Verdana"/>
          <w:sz w:val="22"/>
          <w:szCs w:val="22"/>
          <w:lang w:val="es"/>
        </w:rPr>
        <w:t xml:space="preserve"> de manejo del paisaje, turismo de naturaleza</w:t>
      </w:r>
      <w:r>
        <w:rPr>
          <w:rFonts w:ascii="Verdana" w:eastAsia="Verdana" w:hAnsi="Verdana" w:cs="Verdana"/>
          <w:sz w:val="22"/>
          <w:szCs w:val="22"/>
          <w:lang w:val="es"/>
        </w:rPr>
        <w:t xml:space="preserve"> y</w:t>
      </w:r>
      <w:r w:rsidR="139B1159" w:rsidRPr="0AAFDEE1">
        <w:rPr>
          <w:rFonts w:ascii="Verdana" w:eastAsia="Verdana" w:hAnsi="Verdana" w:cs="Verdana"/>
          <w:sz w:val="22"/>
          <w:szCs w:val="22"/>
          <w:lang w:val="es"/>
        </w:rPr>
        <w:t xml:space="preserve"> propagación de material vegetal nativo, entre otros</w:t>
      </w:r>
      <w:r>
        <w:rPr>
          <w:rFonts w:ascii="Verdana" w:eastAsia="Verdana" w:hAnsi="Verdana" w:cs="Verdana"/>
          <w:sz w:val="22"/>
          <w:szCs w:val="22"/>
          <w:lang w:val="es"/>
        </w:rPr>
        <w:t>,</w:t>
      </w:r>
      <w:r w:rsidR="4F056C0B" w:rsidRPr="0AAFDEE1">
        <w:rPr>
          <w:rFonts w:ascii="Verdana" w:eastAsia="Verdana" w:hAnsi="Verdana" w:cs="Verdana"/>
          <w:sz w:val="22"/>
          <w:szCs w:val="22"/>
          <w:lang w:val="es"/>
        </w:rPr>
        <w:t xml:space="preserve"> que aseguren la incorporación del componente forestal</w:t>
      </w:r>
      <w:r>
        <w:rPr>
          <w:rFonts w:ascii="Verdana" w:eastAsia="Verdana" w:hAnsi="Verdana" w:cs="Verdana"/>
          <w:sz w:val="22"/>
          <w:szCs w:val="22"/>
          <w:lang w:val="es"/>
        </w:rPr>
        <w:t xml:space="preserve"> y</w:t>
      </w:r>
      <w:r w:rsidR="139B1159" w:rsidRPr="0AAFDEE1">
        <w:rPr>
          <w:rFonts w:ascii="Verdana" w:eastAsia="Verdana" w:hAnsi="Verdana" w:cs="Verdana"/>
          <w:sz w:val="22"/>
          <w:szCs w:val="22"/>
          <w:lang w:val="es"/>
        </w:rPr>
        <w:t xml:space="preserve"> que podrán enmarca</w:t>
      </w:r>
      <w:r>
        <w:rPr>
          <w:rFonts w:ascii="Verdana" w:eastAsia="Verdana" w:hAnsi="Verdana" w:cs="Verdana"/>
          <w:sz w:val="22"/>
          <w:szCs w:val="22"/>
          <w:lang w:val="es"/>
        </w:rPr>
        <w:t>rse</w:t>
      </w:r>
      <w:r w:rsidR="139B1159" w:rsidRPr="0AAFDEE1">
        <w:rPr>
          <w:rFonts w:ascii="Verdana" w:eastAsia="Verdana" w:hAnsi="Verdana" w:cs="Verdana"/>
          <w:sz w:val="22"/>
          <w:szCs w:val="22"/>
          <w:lang w:val="es"/>
        </w:rPr>
        <w:t xml:space="preserve"> en la Estrategia Nacional de Negocios </w:t>
      </w:r>
      <w:r w:rsidRPr="0AAFDEE1">
        <w:rPr>
          <w:rFonts w:ascii="Verdana" w:eastAsia="Verdana" w:hAnsi="Verdana" w:cs="Verdana"/>
          <w:sz w:val="22"/>
          <w:szCs w:val="22"/>
          <w:lang w:val="es"/>
        </w:rPr>
        <w:t>Verdes.</w:t>
      </w:r>
    </w:p>
    <w:p w14:paraId="0B060BB2" w14:textId="18F35643" w:rsidR="00AF1D3D" w:rsidRPr="00B90233" w:rsidRDefault="139B1159" w:rsidP="38EEE0F7">
      <w:pPr>
        <w:spacing w:before="240" w:after="240" w:line="259" w:lineRule="auto"/>
        <w:jc w:val="both"/>
        <w:rPr>
          <w:rFonts w:ascii="Verdana" w:eastAsia="Verdana" w:hAnsi="Verdana" w:cs="Verdana"/>
          <w:sz w:val="22"/>
          <w:szCs w:val="22"/>
          <w:lang w:val="es"/>
        </w:rPr>
      </w:pPr>
      <w:r w:rsidRPr="38EEE0F7">
        <w:rPr>
          <w:rFonts w:ascii="Verdana" w:eastAsia="Verdana" w:hAnsi="Verdana" w:cs="Verdana"/>
          <w:sz w:val="22"/>
          <w:szCs w:val="22"/>
          <w:lang w:val="es"/>
        </w:rPr>
        <w:t xml:space="preserve">El desarrollo de estas actividades se </w:t>
      </w:r>
      <w:r w:rsidR="00BF0F51">
        <w:rPr>
          <w:rFonts w:ascii="Verdana" w:eastAsia="Verdana" w:hAnsi="Verdana" w:cs="Verdana"/>
          <w:sz w:val="22"/>
          <w:szCs w:val="22"/>
          <w:lang w:val="es"/>
        </w:rPr>
        <w:t>fundamenta</w:t>
      </w:r>
      <w:r w:rsidR="00BF0F51" w:rsidRPr="38EEE0F7">
        <w:rPr>
          <w:rFonts w:ascii="Verdana" w:eastAsia="Verdana" w:hAnsi="Verdana" w:cs="Verdana"/>
          <w:sz w:val="22"/>
          <w:szCs w:val="22"/>
          <w:lang w:val="es"/>
        </w:rPr>
        <w:t xml:space="preserve"> </w:t>
      </w:r>
      <w:r w:rsidRPr="38EEE0F7">
        <w:rPr>
          <w:rFonts w:ascii="Verdana" w:eastAsia="Verdana" w:hAnsi="Verdana" w:cs="Verdana"/>
          <w:sz w:val="22"/>
          <w:szCs w:val="22"/>
          <w:lang w:val="es"/>
        </w:rPr>
        <w:t>en los conocimientos locales, de carácter tradicional e histórico</w:t>
      </w:r>
      <w:r w:rsidR="00BF0F51">
        <w:rPr>
          <w:rFonts w:ascii="Verdana" w:eastAsia="Verdana" w:hAnsi="Verdana" w:cs="Verdana"/>
          <w:sz w:val="22"/>
          <w:szCs w:val="22"/>
          <w:lang w:val="es"/>
        </w:rPr>
        <w:t>,</w:t>
      </w:r>
      <w:r w:rsidRPr="38EEE0F7">
        <w:rPr>
          <w:rFonts w:ascii="Verdana" w:eastAsia="Verdana" w:hAnsi="Verdana" w:cs="Verdana"/>
          <w:sz w:val="22"/>
          <w:szCs w:val="22"/>
          <w:lang w:val="es"/>
        </w:rPr>
        <w:t xml:space="preserve"> que promuev</w:t>
      </w:r>
      <w:r w:rsidR="00BF0F51">
        <w:rPr>
          <w:rFonts w:ascii="Verdana" w:eastAsia="Verdana" w:hAnsi="Verdana" w:cs="Verdana"/>
          <w:sz w:val="22"/>
          <w:szCs w:val="22"/>
          <w:lang w:val="es"/>
        </w:rPr>
        <w:t>e</w:t>
      </w:r>
      <w:r w:rsidRPr="38EEE0F7">
        <w:rPr>
          <w:rFonts w:ascii="Verdana" w:eastAsia="Verdana" w:hAnsi="Verdana" w:cs="Verdana"/>
          <w:sz w:val="22"/>
          <w:szCs w:val="22"/>
          <w:lang w:val="es"/>
        </w:rPr>
        <w:t>n criterios de sostenibilidad social, económica y ecosistémica, garantizando la seguridad y soberanía alimentaria de las comunidades campesinas, e integrando sus dimensiones ecológica, social y económica para favorecer la biodiversidad</w:t>
      </w:r>
      <w:r w:rsidR="00BF0F51">
        <w:rPr>
          <w:rFonts w:ascii="Verdana" w:eastAsia="Verdana" w:hAnsi="Verdana" w:cs="Verdana"/>
          <w:sz w:val="22"/>
          <w:szCs w:val="22"/>
          <w:lang w:val="es"/>
        </w:rPr>
        <w:t>,</w:t>
      </w:r>
      <w:r w:rsidRPr="38EEE0F7">
        <w:rPr>
          <w:rFonts w:ascii="Verdana" w:eastAsia="Verdana" w:hAnsi="Verdana" w:cs="Verdana"/>
          <w:sz w:val="22"/>
          <w:szCs w:val="22"/>
          <w:lang w:val="es"/>
        </w:rPr>
        <w:t xml:space="preserve"> los ecosistemas naturales y las comunidades locales.</w:t>
      </w:r>
    </w:p>
    <w:p w14:paraId="31CCBCCD" w14:textId="27AFE65F" w:rsidR="00AF1D3D" w:rsidRPr="00B90233" w:rsidRDefault="4C1698F9" w:rsidP="0AAFDEE1">
      <w:pPr>
        <w:pStyle w:val="paragraph"/>
        <w:spacing w:before="0" w:beforeAutospacing="0" w:after="0" w:afterAutospacing="0" w:line="259" w:lineRule="auto"/>
        <w:jc w:val="both"/>
        <w:rPr>
          <w:rFonts w:ascii="Verdana" w:eastAsia="Verdana" w:hAnsi="Verdana" w:cs="Verdana"/>
          <w:sz w:val="22"/>
          <w:szCs w:val="22"/>
          <w:lang w:val="es-ES"/>
        </w:rPr>
      </w:pPr>
      <w:r w:rsidRPr="0AAFDEE1">
        <w:rPr>
          <w:rFonts w:ascii="Verdana" w:eastAsia="Verdana" w:hAnsi="Verdana" w:cs="Verdana"/>
          <w:b/>
          <w:bCs/>
          <w:color w:val="000000" w:themeColor="text1"/>
          <w:sz w:val="22"/>
          <w:szCs w:val="22"/>
          <w:lang w:val="es"/>
        </w:rPr>
        <w:t>A</w:t>
      </w:r>
      <w:proofErr w:type="spellStart"/>
      <w:r w:rsidRPr="0AAFDEE1">
        <w:rPr>
          <w:rFonts w:ascii="Verdana" w:eastAsia="Verdana" w:hAnsi="Verdana" w:cs="Verdana"/>
          <w:b/>
          <w:bCs/>
          <w:color w:val="000000" w:themeColor="text1"/>
          <w:sz w:val="22"/>
          <w:szCs w:val="22"/>
          <w:lang w:val="es-ES"/>
        </w:rPr>
        <w:t>rtícu</w:t>
      </w:r>
      <w:proofErr w:type="spellEnd"/>
      <w:r w:rsidRPr="0AAFDEE1">
        <w:rPr>
          <w:rFonts w:ascii="Verdana" w:eastAsia="Verdana" w:hAnsi="Verdana" w:cs="Verdana"/>
          <w:b/>
          <w:bCs/>
          <w:color w:val="000000" w:themeColor="text1"/>
          <w:sz w:val="22"/>
          <w:szCs w:val="22"/>
          <w:lang w:val="es"/>
        </w:rPr>
        <w:t>lo 4.</w:t>
      </w:r>
      <w:r w:rsidRPr="0AAFDEE1">
        <w:rPr>
          <w:rFonts w:ascii="Verdana" w:eastAsia="Verdana" w:hAnsi="Verdana" w:cs="Verdana"/>
          <w:b/>
          <w:bCs/>
          <w:i/>
          <w:iCs/>
          <w:color w:val="000000" w:themeColor="text1"/>
          <w:sz w:val="22"/>
          <w:szCs w:val="22"/>
          <w:lang w:val="es"/>
        </w:rPr>
        <w:t xml:space="preserve"> Escala geográfica de la información de base para el ejercicio de</w:t>
      </w:r>
      <w:r w:rsidRPr="0AAFDEE1">
        <w:rPr>
          <w:rFonts w:ascii="Verdana" w:eastAsia="Verdana" w:hAnsi="Verdana" w:cs="Verdana"/>
          <w:b/>
          <w:bCs/>
          <w:i/>
          <w:iCs/>
          <w:sz w:val="22"/>
          <w:szCs w:val="22"/>
          <w:lang w:eastAsia="es-ES"/>
        </w:rPr>
        <w:t xml:space="preserve"> ordenamiento</w:t>
      </w:r>
      <w:r w:rsidRPr="0AAFDEE1">
        <w:rPr>
          <w:rFonts w:ascii="Verdana" w:hAnsi="Verdana" w:cs="Arial"/>
          <w:b/>
          <w:bCs/>
          <w:i/>
          <w:iCs/>
          <w:sz w:val="22"/>
          <w:szCs w:val="22"/>
          <w:lang w:val="es"/>
        </w:rPr>
        <w:t xml:space="preserve"> participativo ambiental. </w:t>
      </w:r>
      <w:r w:rsidRPr="0AAFDEE1">
        <w:rPr>
          <w:rFonts w:ascii="Verdana" w:eastAsia="Verdana" w:hAnsi="Verdana" w:cs="Verdana"/>
          <w:sz w:val="22"/>
          <w:szCs w:val="22"/>
          <w:lang w:val="es"/>
        </w:rPr>
        <w:t>La base cartográfica para esta resolución se construyó a partir de insumos cartográficos multiescalares con la Oferta de Servicios Ecosistémicos y datos para las Dinámicas Socio Ambientales en escalas mayores, razón por la cual el resultado cartográfico de esta resolución es multiescalar, y será el insumo cartográfico base para el proceso de ordenamiento participativo ambiental de la reserva forestal del Cocuy establecida en la Ley 2 de 1959.</w:t>
      </w:r>
    </w:p>
    <w:p w14:paraId="5A6DD53E" w14:textId="50BBB661" w:rsidR="00AF1D3D" w:rsidRPr="00B90233" w:rsidRDefault="00AF1D3D" w:rsidP="0AAFDEE1">
      <w:pPr>
        <w:pStyle w:val="paragraph"/>
        <w:spacing w:before="0" w:beforeAutospacing="0" w:after="0" w:afterAutospacing="0" w:line="259" w:lineRule="auto"/>
        <w:jc w:val="both"/>
        <w:rPr>
          <w:rFonts w:ascii="Verdana" w:hAnsi="Verdana" w:cs="Arial"/>
          <w:b/>
          <w:bCs/>
          <w:sz w:val="22"/>
          <w:szCs w:val="22"/>
        </w:rPr>
      </w:pPr>
    </w:p>
    <w:p w14:paraId="5E467B5E" w14:textId="035912B4" w:rsidR="00AF1D3D" w:rsidRPr="00B45EAF" w:rsidRDefault="119B9CEC" w:rsidP="00AF1D3D">
      <w:pPr>
        <w:pStyle w:val="paragraph"/>
        <w:spacing w:before="0" w:beforeAutospacing="0" w:after="0" w:afterAutospacing="0" w:line="259" w:lineRule="auto"/>
        <w:jc w:val="both"/>
        <w:rPr>
          <w:rFonts w:ascii="Verdana" w:hAnsi="Verdana" w:cs="Arial"/>
          <w:sz w:val="22"/>
          <w:szCs w:val="22"/>
          <w:lang w:val="es"/>
        </w:rPr>
      </w:pPr>
      <w:r w:rsidRPr="0AAFDEE1">
        <w:rPr>
          <w:rFonts w:ascii="Verdana" w:hAnsi="Verdana" w:cs="Arial"/>
          <w:b/>
          <w:bCs/>
          <w:sz w:val="22"/>
          <w:szCs w:val="22"/>
        </w:rPr>
        <w:t xml:space="preserve">Artículo </w:t>
      </w:r>
      <w:r w:rsidR="493A8338" w:rsidRPr="0AAFDEE1">
        <w:rPr>
          <w:rFonts w:ascii="Verdana" w:hAnsi="Verdana" w:cs="Arial"/>
          <w:b/>
          <w:bCs/>
          <w:sz w:val="22"/>
          <w:szCs w:val="22"/>
        </w:rPr>
        <w:t>5</w:t>
      </w:r>
      <w:r w:rsidRPr="0AAFDEE1">
        <w:rPr>
          <w:rFonts w:ascii="Verdana" w:hAnsi="Verdana" w:cs="Arial"/>
          <w:b/>
          <w:bCs/>
          <w:sz w:val="22"/>
          <w:szCs w:val="22"/>
        </w:rPr>
        <w:t xml:space="preserve">. </w:t>
      </w:r>
      <w:r w:rsidR="768BE7E2" w:rsidRPr="0AAFDEE1">
        <w:rPr>
          <w:rFonts w:ascii="Verdana" w:eastAsia="Verdana" w:hAnsi="Verdana" w:cs="Verdana"/>
          <w:b/>
          <w:bCs/>
          <w:i/>
          <w:iCs/>
          <w:sz w:val="22"/>
          <w:szCs w:val="22"/>
          <w:lang w:eastAsia="es-ES"/>
        </w:rPr>
        <w:t>O</w:t>
      </w:r>
      <w:r w:rsidRPr="0AAFDEE1">
        <w:rPr>
          <w:rFonts w:ascii="Verdana" w:eastAsia="Verdana" w:hAnsi="Verdana" w:cs="Verdana"/>
          <w:b/>
          <w:bCs/>
          <w:i/>
          <w:iCs/>
          <w:sz w:val="22"/>
          <w:szCs w:val="22"/>
          <w:lang w:eastAsia="es-ES"/>
        </w:rPr>
        <w:t>rdenamiento</w:t>
      </w:r>
      <w:r w:rsidRPr="0AAFDEE1">
        <w:rPr>
          <w:rFonts w:ascii="Verdana" w:hAnsi="Verdana" w:cs="Arial"/>
          <w:b/>
          <w:bCs/>
          <w:i/>
          <w:iCs/>
          <w:sz w:val="22"/>
          <w:szCs w:val="22"/>
          <w:lang w:val="es"/>
        </w:rPr>
        <w:t xml:space="preserve"> participativo ambiental del área. </w:t>
      </w:r>
      <w:r w:rsidRPr="0AAFDEE1">
        <w:rPr>
          <w:rFonts w:ascii="Verdana" w:eastAsia="Verdana" w:hAnsi="Verdana" w:cs="Verdana"/>
          <w:sz w:val="22"/>
          <w:szCs w:val="22"/>
          <w:lang w:val="es"/>
        </w:rPr>
        <w:t>L</w:t>
      </w:r>
      <w:proofErr w:type="spellStart"/>
      <w:r w:rsidRPr="0AAFDEE1">
        <w:rPr>
          <w:rFonts w:ascii="Verdana" w:hAnsi="Verdana" w:cs="Arial"/>
          <w:sz w:val="22"/>
          <w:szCs w:val="22"/>
        </w:rPr>
        <w:t>as</w:t>
      </w:r>
      <w:proofErr w:type="spellEnd"/>
      <w:r w:rsidRPr="0AAFDEE1">
        <w:rPr>
          <w:rFonts w:ascii="Verdana" w:hAnsi="Verdana" w:cs="Arial"/>
          <w:sz w:val="22"/>
          <w:szCs w:val="22"/>
        </w:rPr>
        <w:t xml:space="preserve"> autoridades ambientales</w:t>
      </w:r>
      <w:r w:rsidR="776E56F2" w:rsidRPr="0AAFDEE1">
        <w:rPr>
          <w:rFonts w:ascii="Verdana" w:hAnsi="Verdana" w:cs="Arial"/>
          <w:sz w:val="22"/>
          <w:szCs w:val="22"/>
        </w:rPr>
        <w:t>,</w:t>
      </w:r>
      <w:r w:rsidRPr="0AAFDEE1">
        <w:rPr>
          <w:rFonts w:ascii="Verdana" w:hAnsi="Verdana" w:cs="Arial"/>
          <w:sz w:val="22"/>
          <w:szCs w:val="22"/>
        </w:rPr>
        <w:t xml:space="preserve"> en el marco de su función de administrador </w:t>
      </w:r>
      <w:r w:rsidR="00BF0F51">
        <w:rPr>
          <w:rFonts w:ascii="Verdana" w:hAnsi="Verdana" w:cs="Arial"/>
          <w:sz w:val="22"/>
          <w:szCs w:val="22"/>
        </w:rPr>
        <w:t>la</w:t>
      </w:r>
      <w:r w:rsidRPr="0AAFDEE1">
        <w:rPr>
          <w:rFonts w:ascii="Verdana" w:hAnsi="Verdana" w:cs="Arial"/>
          <w:sz w:val="22"/>
          <w:szCs w:val="22"/>
        </w:rPr>
        <w:t xml:space="preserve"> </w:t>
      </w:r>
      <w:r w:rsidR="00BF0F51">
        <w:rPr>
          <w:rFonts w:ascii="Verdana" w:hAnsi="Verdana" w:cs="Arial"/>
          <w:sz w:val="22"/>
          <w:szCs w:val="22"/>
        </w:rPr>
        <w:t>R</w:t>
      </w:r>
      <w:r w:rsidRPr="0AAFDEE1">
        <w:rPr>
          <w:rFonts w:ascii="Verdana" w:hAnsi="Verdana" w:cs="Arial"/>
          <w:sz w:val="22"/>
          <w:szCs w:val="22"/>
        </w:rPr>
        <w:t xml:space="preserve">eserva </w:t>
      </w:r>
      <w:r w:rsidR="00BF0F51">
        <w:rPr>
          <w:rFonts w:ascii="Verdana" w:hAnsi="Verdana" w:cs="Arial"/>
          <w:sz w:val="22"/>
          <w:szCs w:val="22"/>
        </w:rPr>
        <w:t>F</w:t>
      </w:r>
      <w:r w:rsidRPr="0AAFDEE1">
        <w:rPr>
          <w:rFonts w:ascii="Verdana" w:hAnsi="Verdana" w:cs="Arial"/>
          <w:sz w:val="22"/>
          <w:szCs w:val="22"/>
        </w:rPr>
        <w:t xml:space="preserve">orestal del Cocuy establecida por la Ley 2 de 1959, </w:t>
      </w:r>
      <w:r w:rsidR="23F6DC2D" w:rsidRPr="0AAFDEE1">
        <w:rPr>
          <w:rFonts w:ascii="Verdana" w:hAnsi="Verdana" w:cs="Arial"/>
          <w:sz w:val="22"/>
          <w:szCs w:val="22"/>
          <w:lang w:val="es"/>
        </w:rPr>
        <w:t>implementará</w:t>
      </w:r>
      <w:r w:rsidR="2A2D1174" w:rsidRPr="0AAFDEE1">
        <w:rPr>
          <w:rFonts w:ascii="Verdana" w:hAnsi="Verdana" w:cs="Arial"/>
          <w:sz w:val="22"/>
          <w:szCs w:val="22"/>
          <w:lang w:val="es"/>
        </w:rPr>
        <w:t>n</w:t>
      </w:r>
      <w:r w:rsidRPr="0AAFDEE1">
        <w:rPr>
          <w:rFonts w:ascii="Verdana" w:hAnsi="Verdana" w:cs="Arial"/>
          <w:sz w:val="22"/>
          <w:szCs w:val="22"/>
          <w:lang w:val="es"/>
        </w:rPr>
        <w:t xml:space="preserve"> procesos participativos </w:t>
      </w:r>
      <w:r w:rsidR="32A65AFA" w:rsidRPr="0AAFDEE1">
        <w:rPr>
          <w:rFonts w:ascii="Verdana" w:hAnsi="Verdana" w:cs="Arial"/>
          <w:sz w:val="22"/>
          <w:szCs w:val="22"/>
          <w:lang w:val="es"/>
        </w:rPr>
        <w:t xml:space="preserve">ambientales </w:t>
      </w:r>
      <w:r w:rsidR="23F6DC2D" w:rsidRPr="0AAFDEE1">
        <w:rPr>
          <w:rFonts w:ascii="Verdana" w:hAnsi="Verdana" w:cs="Arial"/>
          <w:sz w:val="22"/>
          <w:szCs w:val="22"/>
          <w:lang w:val="es"/>
        </w:rPr>
        <w:t>con enfoques diferenciales y de derechos</w:t>
      </w:r>
      <w:r w:rsidR="00BF0F51">
        <w:rPr>
          <w:rFonts w:ascii="Verdana" w:hAnsi="Verdana" w:cs="Arial"/>
          <w:sz w:val="22"/>
          <w:szCs w:val="22"/>
          <w:lang w:val="es"/>
        </w:rPr>
        <w:t>. Estos procesos se desarrollarán</w:t>
      </w:r>
      <w:r w:rsidR="23F6DC2D" w:rsidRPr="0AAFDEE1">
        <w:rPr>
          <w:rFonts w:ascii="Verdana" w:hAnsi="Verdana" w:cs="Arial"/>
          <w:sz w:val="22"/>
          <w:szCs w:val="22"/>
          <w:lang w:val="es"/>
        </w:rPr>
        <w:t xml:space="preserve"> mediante </w:t>
      </w:r>
      <w:r w:rsidR="32A65AFA" w:rsidRPr="0AAFDEE1">
        <w:rPr>
          <w:rFonts w:ascii="Verdana" w:hAnsi="Verdana" w:cs="Arial"/>
          <w:sz w:val="22"/>
          <w:szCs w:val="22"/>
          <w:lang w:val="es"/>
        </w:rPr>
        <w:t>espacios</w:t>
      </w:r>
      <w:r w:rsidR="23F6DC2D" w:rsidRPr="0AAFDEE1">
        <w:rPr>
          <w:rFonts w:ascii="Verdana" w:hAnsi="Verdana" w:cs="Arial"/>
          <w:sz w:val="22"/>
          <w:szCs w:val="22"/>
          <w:lang w:val="es"/>
        </w:rPr>
        <w:t xml:space="preserve"> </w:t>
      </w:r>
      <w:r w:rsidR="00BF0F51">
        <w:rPr>
          <w:rFonts w:ascii="Verdana" w:hAnsi="Verdana" w:cs="Arial"/>
          <w:sz w:val="22"/>
          <w:szCs w:val="22"/>
          <w:lang w:val="es"/>
        </w:rPr>
        <w:t xml:space="preserve">de trabajo </w:t>
      </w:r>
      <w:r w:rsidR="23F6DC2D" w:rsidRPr="0AAFDEE1">
        <w:rPr>
          <w:rFonts w:ascii="Verdana" w:hAnsi="Verdana" w:cs="Arial"/>
          <w:sz w:val="22"/>
          <w:szCs w:val="22"/>
          <w:lang w:val="es"/>
        </w:rPr>
        <w:t xml:space="preserve">en </w:t>
      </w:r>
      <w:r w:rsidR="19181F2A" w:rsidRPr="0AAFDEE1">
        <w:rPr>
          <w:rFonts w:ascii="Verdana" w:hAnsi="Verdana" w:cs="Arial"/>
          <w:sz w:val="22"/>
          <w:szCs w:val="22"/>
          <w:lang w:val="es"/>
        </w:rPr>
        <w:t xml:space="preserve">territorio, </w:t>
      </w:r>
      <w:r w:rsidR="00BF0F51">
        <w:rPr>
          <w:rFonts w:ascii="Verdana" w:hAnsi="Verdana" w:cs="Arial"/>
          <w:sz w:val="22"/>
          <w:szCs w:val="22"/>
          <w:lang w:val="es"/>
        </w:rPr>
        <w:t xml:space="preserve">con la </w:t>
      </w:r>
      <w:r w:rsidR="19181F2A" w:rsidRPr="0AAFDEE1">
        <w:rPr>
          <w:rFonts w:ascii="Verdana" w:hAnsi="Verdana" w:cs="Arial"/>
          <w:sz w:val="22"/>
          <w:szCs w:val="22"/>
          <w:lang w:val="es"/>
        </w:rPr>
        <w:t>vincula</w:t>
      </w:r>
      <w:r w:rsidR="00BF0F51">
        <w:rPr>
          <w:rFonts w:ascii="Verdana" w:hAnsi="Verdana" w:cs="Arial"/>
          <w:sz w:val="22"/>
          <w:szCs w:val="22"/>
          <w:lang w:val="es"/>
        </w:rPr>
        <w:t xml:space="preserve">ción efectiva </w:t>
      </w:r>
      <w:r w:rsidR="00BF0F51">
        <w:rPr>
          <w:rFonts w:ascii="Verdana" w:hAnsi="Verdana" w:cs="Arial"/>
          <w:sz w:val="22"/>
          <w:szCs w:val="22"/>
        </w:rPr>
        <w:t>de</w:t>
      </w:r>
      <w:r w:rsidR="32A65AFA" w:rsidRPr="0AAFDEE1">
        <w:rPr>
          <w:rFonts w:ascii="Verdana" w:hAnsi="Verdana" w:cs="Arial"/>
          <w:sz w:val="22"/>
          <w:szCs w:val="22"/>
        </w:rPr>
        <w:t xml:space="preserve"> las comunidades locales en el proceso de identificación de las áreas para la implementación de acciones</w:t>
      </w:r>
      <w:r w:rsidR="23F6DC2D" w:rsidRPr="0AAFDEE1">
        <w:rPr>
          <w:rFonts w:ascii="Verdana" w:hAnsi="Verdana" w:cs="Arial"/>
          <w:sz w:val="22"/>
          <w:szCs w:val="22"/>
        </w:rPr>
        <w:t xml:space="preserve"> de: a) </w:t>
      </w:r>
      <w:r w:rsidR="23F6DC2D" w:rsidRPr="0AAFDEE1">
        <w:rPr>
          <w:rFonts w:ascii="Verdana" w:eastAsia="Verdana" w:hAnsi="Verdana" w:cs="Verdana"/>
          <w:sz w:val="22"/>
          <w:szCs w:val="22"/>
          <w:lang w:val="es-ES"/>
        </w:rPr>
        <w:t>M</w:t>
      </w:r>
      <w:r w:rsidR="32A65AFA" w:rsidRPr="0AAFDEE1">
        <w:rPr>
          <w:rFonts w:ascii="Verdana" w:eastAsia="Verdana" w:hAnsi="Verdana" w:cs="Verdana"/>
          <w:sz w:val="22"/>
          <w:szCs w:val="22"/>
          <w:lang w:val="es-ES"/>
        </w:rPr>
        <w:t xml:space="preserve">anejo ambiental con una alta oferta de servicios ecosistémicos, </w:t>
      </w:r>
      <w:r w:rsidR="23F6DC2D" w:rsidRPr="0AAFDEE1">
        <w:rPr>
          <w:rFonts w:ascii="Verdana" w:eastAsia="Verdana" w:hAnsi="Verdana" w:cs="Verdana"/>
          <w:sz w:val="22"/>
          <w:szCs w:val="22"/>
          <w:lang w:val="es-ES"/>
        </w:rPr>
        <w:t>b) M</w:t>
      </w:r>
      <w:r w:rsidR="32A65AFA" w:rsidRPr="0AAFDEE1">
        <w:rPr>
          <w:rFonts w:ascii="Verdana" w:eastAsia="Verdana" w:hAnsi="Verdana" w:cs="Verdana"/>
          <w:sz w:val="22"/>
          <w:szCs w:val="22"/>
          <w:lang w:val="es-ES"/>
        </w:rPr>
        <w:t xml:space="preserve">anejo ambiental de restauración, </w:t>
      </w:r>
      <w:r w:rsidR="23F6DC2D" w:rsidRPr="0AAFDEE1">
        <w:rPr>
          <w:rFonts w:ascii="Verdana" w:eastAsia="Verdana" w:hAnsi="Verdana" w:cs="Verdana"/>
          <w:sz w:val="22"/>
          <w:szCs w:val="22"/>
          <w:lang w:val="es-ES"/>
        </w:rPr>
        <w:t>c) M</w:t>
      </w:r>
      <w:r w:rsidR="32A65AFA" w:rsidRPr="0AAFDEE1">
        <w:rPr>
          <w:rFonts w:ascii="Verdana" w:eastAsia="Verdana" w:hAnsi="Verdana" w:cs="Verdana"/>
          <w:sz w:val="22"/>
          <w:szCs w:val="22"/>
          <w:lang w:val="es-ES"/>
        </w:rPr>
        <w:t xml:space="preserve">anejo ambiental de uso sostenible y para el aprovechamiento de la biodiversidad, y </w:t>
      </w:r>
      <w:r w:rsidR="23F6DC2D" w:rsidRPr="0AAFDEE1">
        <w:rPr>
          <w:rFonts w:ascii="Verdana" w:eastAsia="Verdana" w:hAnsi="Verdana" w:cs="Verdana"/>
          <w:sz w:val="22"/>
          <w:szCs w:val="22"/>
          <w:lang w:val="es-ES"/>
        </w:rPr>
        <w:t>d) M</w:t>
      </w:r>
      <w:r w:rsidR="32A65AFA" w:rsidRPr="0AAFDEE1">
        <w:rPr>
          <w:rFonts w:ascii="Verdana" w:eastAsia="Verdana" w:hAnsi="Verdana" w:cs="Verdana"/>
          <w:sz w:val="22"/>
          <w:szCs w:val="22"/>
          <w:lang w:val="es-ES"/>
        </w:rPr>
        <w:t xml:space="preserve">anejo ambiental sostenible y para el desarrollo. </w:t>
      </w:r>
    </w:p>
    <w:p w14:paraId="66427A55" w14:textId="77777777" w:rsidR="00AF1D3D" w:rsidRPr="00B90233" w:rsidRDefault="00AF1D3D" w:rsidP="00AF1D3D">
      <w:pPr>
        <w:pStyle w:val="paragraph"/>
        <w:spacing w:before="0" w:beforeAutospacing="0" w:after="0" w:afterAutospacing="0" w:line="259" w:lineRule="auto"/>
        <w:jc w:val="both"/>
        <w:rPr>
          <w:rFonts w:ascii="Verdana" w:eastAsia="Verdana" w:hAnsi="Verdana" w:cs="Verdana"/>
          <w:sz w:val="22"/>
          <w:szCs w:val="22"/>
          <w:lang w:val="es-ES"/>
        </w:rPr>
      </w:pPr>
    </w:p>
    <w:p w14:paraId="7B7A51BB" w14:textId="46EF4F1B" w:rsidR="00AF1D3D" w:rsidRDefault="32A65AFA" w:rsidP="0AAFDEE1">
      <w:pPr>
        <w:pStyle w:val="paragraph"/>
        <w:spacing w:before="0" w:beforeAutospacing="0" w:after="0" w:afterAutospacing="0" w:line="259" w:lineRule="auto"/>
        <w:jc w:val="both"/>
        <w:rPr>
          <w:rFonts w:ascii="Verdana" w:hAnsi="Verdana" w:cs="Arial"/>
          <w:sz w:val="22"/>
          <w:szCs w:val="22"/>
        </w:rPr>
      </w:pPr>
      <w:r w:rsidRPr="0AAFDEE1">
        <w:rPr>
          <w:rFonts w:ascii="Verdana" w:eastAsia="Verdana" w:hAnsi="Verdana" w:cs="Verdana"/>
          <w:b/>
          <w:bCs/>
          <w:sz w:val="22"/>
          <w:szCs w:val="22"/>
          <w:lang w:val="es-ES"/>
        </w:rPr>
        <w:t>Parágrafo 1.</w:t>
      </w:r>
      <w:r w:rsidRPr="0AAFDEE1">
        <w:rPr>
          <w:rFonts w:ascii="Verdana" w:eastAsia="Verdana" w:hAnsi="Verdana" w:cs="Verdana"/>
          <w:sz w:val="22"/>
          <w:szCs w:val="22"/>
          <w:lang w:val="es-ES"/>
        </w:rPr>
        <w:t xml:space="preserve"> Los procesos de ordenamiento participativo ambiental estarán orientados bajo los </w:t>
      </w:r>
      <w:r w:rsidR="08C34FA6" w:rsidRPr="0AAFDEE1">
        <w:rPr>
          <w:rFonts w:ascii="Verdana" w:eastAsia="Verdana" w:hAnsi="Verdana" w:cs="Verdana"/>
          <w:sz w:val="22"/>
          <w:szCs w:val="22"/>
          <w:lang w:val="es-ES"/>
        </w:rPr>
        <w:t>criterios</w:t>
      </w:r>
      <w:r w:rsidRPr="0AAFDEE1">
        <w:rPr>
          <w:rFonts w:ascii="Verdana" w:eastAsia="Verdana" w:hAnsi="Verdana" w:cs="Verdana"/>
          <w:sz w:val="22"/>
          <w:szCs w:val="22"/>
          <w:lang w:val="es-ES"/>
        </w:rPr>
        <w:t xml:space="preserve"> de </w:t>
      </w:r>
      <w:r w:rsidR="662B12DC" w:rsidRPr="0AAFDEE1">
        <w:rPr>
          <w:rFonts w:ascii="Verdana" w:hAnsi="Verdana" w:cs="Arial"/>
          <w:sz w:val="22"/>
          <w:szCs w:val="22"/>
        </w:rPr>
        <w:t>articulación</w:t>
      </w:r>
      <w:r w:rsidRPr="0AAFDEE1">
        <w:rPr>
          <w:rFonts w:ascii="Verdana" w:hAnsi="Verdana" w:cs="Arial"/>
          <w:sz w:val="22"/>
          <w:szCs w:val="22"/>
        </w:rPr>
        <w:t xml:space="preserve"> y apoyo entre las metas de </w:t>
      </w:r>
      <w:r w:rsidR="34136663" w:rsidRPr="0AAFDEE1">
        <w:rPr>
          <w:rFonts w:ascii="Verdana" w:hAnsi="Verdana" w:cs="Arial"/>
          <w:sz w:val="22"/>
          <w:szCs w:val="22"/>
        </w:rPr>
        <w:t>conservación</w:t>
      </w:r>
      <w:r w:rsidRPr="0AAFDEE1">
        <w:rPr>
          <w:rFonts w:ascii="Verdana" w:hAnsi="Verdana" w:cs="Arial"/>
          <w:sz w:val="22"/>
          <w:szCs w:val="22"/>
        </w:rPr>
        <w:t xml:space="preserve">, las </w:t>
      </w:r>
      <w:r w:rsidR="001D2043" w:rsidRPr="0AAFDEE1">
        <w:rPr>
          <w:rFonts w:ascii="Verdana" w:hAnsi="Verdana" w:cs="Arial"/>
          <w:sz w:val="22"/>
          <w:szCs w:val="22"/>
        </w:rPr>
        <w:t>prácticas culturales</w:t>
      </w:r>
      <w:r w:rsidRPr="0AAFDEE1">
        <w:rPr>
          <w:rFonts w:ascii="Verdana" w:hAnsi="Verdana" w:cs="Arial"/>
          <w:sz w:val="22"/>
          <w:szCs w:val="22"/>
        </w:rPr>
        <w:t xml:space="preserve"> locales de uso </w:t>
      </w:r>
      <w:r w:rsidR="001D2043" w:rsidRPr="0AAFDEE1">
        <w:rPr>
          <w:rFonts w:ascii="Verdana" w:hAnsi="Verdana" w:cs="Arial"/>
          <w:sz w:val="22"/>
          <w:szCs w:val="22"/>
        </w:rPr>
        <w:t>y gestión</w:t>
      </w:r>
      <w:r w:rsidRPr="0AAFDEE1">
        <w:rPr>
          <w:rFonts w:ascii="Verdana" w:hAnsi="Verdana" w:cs="Arial"/>
          <w:sz w:val="22"/>
          <w:szCs w:val="22"/>
        </w:rPr>
        <w:t xml:space="preserve"> integral del territorio, su biodiversidad y servicios ecosi</w:t>
      </w:r>
      <w:r w:rsidR="23F6DC2D" w:rsidRPr="0AAFDEE1">
        <w:rPr>
          <w:rFonts w:ascii="Verdana" w:hAnsi="Verdana" w:cs="Arial"/>
          <w:sz w:val="22"/>
          <w:szCs w:val="22"/>
        </w:rPr>
        <w:t>s</w:t>
      </w:r>
      <w:r w:rsidRPr="0AAFDEE1">
        <w:rPr>
          <w:rFonts w:ascii="Verdana" w:hAnsi="Verdana" w:cs="Arial"/>
          <w:sz w:val="22"/>
          <w:szCs w:val="22"/>
        </w:rPr>
        <w:t xml:space="preserve">témicos. </w:t>
      </w:r>
    </w:p>
    <w:p w14:paraId="0E31A555" w14:textId="77777777" w:rsidR="00AF1D3D" w:rsidRDefault="00AF1D3D" w:rsidP="00AF1D3D">
      <w:pPr>
        <w:pStyle w:val="paragraph"/>
        <w:spacing w:before="0" w:beforeAutospacing="0" w:after="0" w:afterAutospacing="0" w:line="259" w:lineRule="auto"/>
        <w:jc w:val="both"/>
        <w:rPr>
          <w:rFonts w:ascii="Verdana" w:hAnsi="Verdana" w:cs="Arial"/>
          <w:sz w:val="22"/>
          <w:szCs w:val="22"/>
        </w:rPr>
      </w:pPr>
    </w:p>
    <w:p w14:paraId="379C1DEF" w14:textId="40FADB70" w:rsidR="00705F30" w:rsidRDefault="32A65AFA" w:rsidP="0AAFDEE1">
      <w:pPr>
        <w:pStyle w:val="paragraph"/>
        <w:spacing w:before="0" w:beforeAutospacing="0" w:after="0" w:afterAutospacing="0" w:line="259" w:lineRule="auto"/>
        <w:jc w:val="both"/>
        <w:rPr>
          <w:rFonts w:ascii="Verdana" w:hAnsi="Verdana" w:cs="Arial"/>
          <w:sz w:val="22"/>
          <w:szCs w:val="22"/>
        </w:rPr>
      </w:pPr>
      <w:r w:rsidRPr="0AAFDEE1">
        <w:rPr>
          <w:rFonts w:ascii="Verdana" w:hAnsi="Verdana" w:cs="Arial"/>
          <w:b/>
          <w:bCs/>
          <w:sz w:val="22"/>
          <w:szCs w:val="22"/>
        </w:rPr>
        <w:t>Parágrafo 2.</w:t>
      </w:r>
      <w:r w:rsidRPr="0AAFDEE1">
        <w:rPr>
          <w:rFonts w:ascii="Verdana" w:hAnsi="Verdana" w:cs="Arial"/>
          <w:sz w:val="22"/>
          <w:szCs w:val="22"/>
        </w:rPr>
        <w:t xml:space="preserve">  Las autoridades ambientales</w:t>
      </w:r>
      <w:r w:rsidR="001D2043">
        <w:rPr>
          <w:rFonts w:ascii="Verdana" w:hAnsi="Verdana" w:cs="Arial"/>
          <w:sz w:val="22"/>
          <w:szCs w:val="22"/>
        </w:rPr>
        <w:t>,</w:t>
      </w:r>
      <w:r w:rsidRPr="0AAFDEE1">
        <w:rPr>
          <w:rFonts w:ascii="Verdana" w:hAnsi="Verdana" w:cs="Arial"/>
          <w:sz w:val="22"/>
          <w:szCs w:val="22"/>
        </w:rPr>
        <w:t xml:space="preserve"> en coordinación con los entes territoriales</w:t>
      </w:r>
      <w:r w:rsidR="001D2043">
        <w:rPr>
          <w:rFonts w:ascii="Verdana" w:hAnsi="Verdana" w:cs="Arial"/>
          <w:sz w:val="22"/>
          <w:szCs w:val="22"/>
        </w:rPr>
        <w:t>,</w:t>
      </w:r>
      <w:r w:rsidRPr="0AAFDEE1">
        <w:rPr>
          <w:rFonts w:ascii="Verdana" w:hAnsi="Verdana" w:cs="Arial"/>
          <w:sz w:val="22"/>
          <w:szCs w:val="22"/>
        </w:rPr>
        <w:t xml:space="preserve"> articularán la estrategia para la realización de los espacios y mecanismos de participación de actores sociales e institucionales, con especial atención en aquellos establecidos para la gobernanza ambiental, de tal manera que </w:t>
      </w:r>
      <w:r w:rsidR="23F6DC2D" w:rsidRPr="0AAFDEE1">
        <w:rPr>
          <w:rFonts w:ascii="Verdana" w:hAnsi="Verdana" w:cs="Arial"/>
          <w:sz w:val="22"/>
          <w:szCs w:val="22"/>
        </w:rPr>
        <w:lastRenderedPageBreak/>
        <w:t xml:space="preserve">materialicen </w:t>
      </w:r>
      <w:r w:rsidRPr="0AAFDEE1">
        <w:rPr>
          <w:rFonts w:ascii="Verdana" w:hAnsi="Verdana" w:cs="Arial"/>
          <w:sz w:val="22"/>
          <w:szCs w:val="22"/>
        </w:rPr>
        <w:t xml:space="preserve">la </w:t>
      </w:r>
      <w:r w:rsidR="23F6DC2D" w:rsidRPr="0AAFDEE1">
        <w:rPr>
          <w:rFonts w:ascii="Verdana" w:hAnsi="Verdana" w:cs="Arial"/>
          <w:sz w:val="22"/>
          <w:szCs w:val="22"/>
        </w:rPr>
        <w:t>construcción</w:t>
      </w:r>
      <w:r w:rsidRPr="0AAFDEE1">
        <w:rPr>
          <w:rFonts w:ascii="Verdana" w:hAnsi="Verdana" w:cs="Arial"/>
          <w:sz w:val="22"/>
          <w:szCs w:val="22"/>
        </w:rPr>
        <w:t xml:space="preserve"> de acuerdos para conseguir la sostenibilidad de</w:t>
      </w:r>
      <w:r w:rsidR="23F6DC2D" w:rsidRPr="0AAFDEE1">
        <w:rPr>
          <w:rFonts w:ascii="Verdana" w:hAnsi="Verdana" w:cs="Arial"/>
          <w:sz w:val="22"/>
          <w:szCs w:val="22"/>
        </w:rPr>
        <w:t xml:space="preserve"> las áreas identificadas de la </w:t>
      </w:r>
      <w:r w:rsidR="001D2043">
        <w:rPr>
          <w:rFonts w:ascii="Verdana" w:hAnsi="Verdana" w:cs="Arial"/>
          <w:sz w:val="22"/>
          <w:szCs w:val="22"/>
        </w:rPr>
        <w:t>R</w:t>
      </w:r>
      <w:r w:rsidR="23F6DC2D" w:rsidRPr="0AAFDEE1">
        <w:rPr>
          <w:rFonts w:ascii="Verdana" w:hAnsi="Verdana" w:cs="Arial"/>
          <w:sz w:val="22"/>
          <w:szCs w:val="22"/>
        </w:rPr>
        <w:t xml:space="preserve">eserva </w:t>
      </w:r>
      <w:r w:rsidR="001D2043">
        <w:rPr>
          <w:rFonts w:ascii="Verdana" w:hAnsi="Verdana" w:cs="Arial"/>
          <w:sz w:val="22"/>
          <w:szCs w:val="22"/>
        </w:rPr>
        <w:t>F</w:t>
      </w:r>
      <w:r w:rsidR="23F6DC2D" w:rsidRPr="0AAFDEE1">
        <w:rPr>
          <w:rFonts w:ascii="Verdana" w:hAnsi="Verdana" w:cs="Arial"/>
          <w:sz w:val="22"/>
          <w:szCs w:val="22"/>
        </w:rPr>
        <w:t xml:space="preserve">orestal del Cocuy establecida en la Ley 2 de 1959. </w:t>
      </w:r>
    </w:p>
    <w:p w14:paraId="10652DE6" w14:textId="759746E4" w:rsidR="0AAFDEE1" w:rsidRDefault="0AAFDEE1" w:rsidP="0AAFDEE1">
      <w:pPr>
        <w:pStyle w:val="paragraph"/>
        <w:spacing w:before="0" w:beforeAutospacing="0" w:after="0" w:afterAutospacing="0" w:line="259" w:lineRule="auto"/>
        <w:jc w:val="both"/>
        <w:rPr>
          <w:rFonts w:ascii="Verdana" w:hAnsi="Verdana" w:cs="Arial"/>
          <w:sz w:val="22"/>
          <w:szCs w:val="22"/>
        </w:rPr>
      </w:pPr>
    </w:p>
    <w:p w14:paraId="0BE6A093" w14:textId="174A3B49" w:rsidR="00495FC7" w:rsidRDefault="1FE00B9F" w:rsidP="0AAFDEE1">
      <w:pPr>
        <w:pStyle w:val="paragraph"/>
        <w:spacing w:before="0" w:beforeAutospacing="0" w:after="0" w:afterAutospacing="0"/>
        <w:jc w:val="both"/>
        <w:rPr>
          <w:rFonts w:ascii="Verdana" w:hAnsi="Verdana" w:cs="Arial"/>
          <w:sz w:val="22"/>
          <w:szCs w:val="22"/>
        </w:rPr>
      </w:pPr>
      <w:r w:rsidRPr="38EEE0F7">
        <w:rPr>
          <w:rFonts w:ascii="Verdana" w:eastAsia="Verdana" w:hAnsi="Verdana" w:cs="Verdana"/>
          <w:b/>
          <w:bCs/>
          <w:i/>
          <w:iCs/>
          <w:sz w:val="22"/>
          <w:szCs w:val="22"/>
          <w:lang w:val="es"/>
        </w:rPr>
        <w:t xml:space="preserve">Articulo </w:t>
      </w:r>
      <w:r w:rsidR="701DA157" w:rsidRPr="38EEE0F7">
        <w:rPr>
          <w:rFonts w:ascii="Verdana" w:eastAsia="Verdana" w:hAnsi="Verdana" w:cs="Verdana"/>
          <w:b/>
          <w:bCs/>
          <w:i/>
          <w:iCs/>
          <w:sz w:val="22"/>
          <w:szCs w:val="22"/>
          <w:lang w:val="es"/>
        </w:rPr>
        <w:t>6</w:t>
      </w:r>
      <w:r w:rsidRPr="38EEE0F7">
        <w:rPr>
          <w:rFonts w:ascii="Verdana" w:eastAsia="Verdana" w:hAnsi="Verdana" w:cs="Verdana"/>
          <w:b/>
          <w:bCs/>
          <w:i/>
          <w:iCs/>
          <w:sz w:val="22"/>
          <w:szCs w:val="22"/>
          <w:lang w:val="es"/>
        </w:rPr>
        <w:t xml:space="preserve">. </w:t>
      </w:r>
      <w:r w:rsidR="6330CC1E" w:rsidRPr="38EEE0F7">
        <w:rPr>
          <w:rFonts w:ascii="Verdana" w:eastAsia="Verdana" w:hAnsi="Verdana" w:cs="Verdana"/>
          <w:b/>
          <w:bCs/>
          <w:i/>
          <w:iCs/>
          <w:sz w:val="22"/>
          <w:szCs w:val="22"/>
          <w:lang w:val="es"/>
        </w:rPr>
        <w:t>Proceso para el</w:t>
      </w:r>
      <w:r w:rsidRPr="38EEE0F7">
        <w:rPr>
          <w:rFonts w:ascii="Verdana" w:eastAsia="Verdana" w:hAnsi="Verdana" w:cs="Verdana"/>
          <w:b/>
          <w:bCs/>
          <w:i/>
          <w:iCs/>
          <w:sz w:val="22"/>
          <w:szCs w:val="22"/>
          <w:lang w:val="es"/>
        </w:rPr>
        <w:t xml:space="preserve"> ordenamiento participativo ambiental detallado.</w:t>
      </w:r>
      <w:r w:rsidRPr="38EEE0F7">
        <w:rPr>
          <w:rFonts w:ascii="Verdana" w:eastAsia="Verdana" w:hAnsi="Verdana" w:cs="Verdana"/>
          <w:sz w:val="22"/>
          <w:szCs w:val="22"/>
          <w:lang w:val="es"/>
        </w:rPr>
        <w:t xml:space="preserve"> </w:t>
      </w:r>
      <w:r w:rsidR="23F6DC2D" w:rsidRPr="38EEE0F7">
        <w:rPr>
          <w:rFonts w:ascii="Verdana" w:eastAsia="Verdana" w:hAnsi="Verdana" w:cs="Verdana"/>
          <w:sz w:val="22"/>
          <w:szCs w:val="22"/>
          <w:lang w:val="es"/>
        </w:rPr>
        <w:t>Cada autoridad ambiental</w:t>
      </w:r>
      <w:r w:rsidR="20AC32C6" w:rsidRPr="38EEE0F7">
        <w:rPr>
          <w:rFonts w:ascii="Verdana" w:eastAsia="Verdana" w:hAnsi="Verdana" w:cs="Verdana"/>
          <w:sz w:val="22"/>
          <w:szCs w:val="22"/>
          <w:lang w:val="es"/>
        </w:rPr>
        <w:t>,</w:t>
      </w:r>
      <w:r w:rsidR="23F6DC2D" w:rsidRPr="38EEE0F7">
        <w:rPr>
          <w:rFonts w:ascii="Verdana" w:eastAsia="Verdana" w:hAnsi="Verdana" w:cs="Verdana"/>
          <w:sz w:val="22"/>
          <w:szCs w:val="22"/>
          <w:lang w:val="es"/>
        </w:rPr>
        <w:t xml:space="preserve"> en el área de su </w:t>
      </w:r>
      <w:r w:rsidR="4DC8DE8D" w:rsidRPr="38EEE0F7">
        <w:rPr>
          <w:rFonts w:ascii="Verdana" w:eastAsia="Verdana" w:hAnsi="Verdana" w:cs="Verdana"/>
          <w:sz w:val="22"/>
          <w:szCs w:val="22"/>
          <w:lang w:val="es"/>
        </w:rPr>
        <w:t>jurisdicción</w:t>
      </w:r>
      <w:r w:rsidR="23F6DC2D" w:rsidRPr="38EEE0F7">
        <w:rPr>
          <w:rFonts w:ascii="Verdana" w:eastAsia="Verdana" w:hAnsi="Verdana" w:cs="Verdana"/>
          <w:sz w:val="22"/>
          <w:szCs w:val="22"/>
          <w:lang w:val="es"/>
        </w:rPr>
        <w:t xml:space="preserve">, desarrollará acciones para </w:t>
      </w:r>
      <w:r w:rsidR="23F6DC2D" w:rsidRPr="38EEE0F7">
        <w:rPr>
          <w:rFonts w:ascii="Verdana" w:hAnsi="Verdana" w:cs="Arial"/>
          <w:sz w:val="22"/>
          <w:szCs w:val="22"/>
        </w:rPr>
        <w:t xml:space="preserve">llevar a la escala de detalle que determine y </w:t>
      </w:r>
      <w:r w:rsidR="4DC8DE8D" w:rsidRPr="38EEE0F7">
        <w:rPr>
          <w:rFonts w:ascii="Verdana" w:hAnsi="Verdana" w:cs="Arial"/>
          <w:sz w:val="22"/>
          <w:szCs w:val="22"/>
        </w:rPr>
        <w:t>requiera según las condiciones propias y específicas</w:t>
      </w:r>
      <w:r w:rsidR="23F6DC2D" w:rsidRPr="38EEE0F7">
        <w:rPr>
          <w:rFonts w:ascii="Verdana" w:hAnsi="Verdana" w:cs="Arial"/>
          <w:sz w:val="22"/>
          <w:szCs w:val="22"/>
        </w:rPr>
        <w:t xml:space="preserve">, las áreas objeto de ordenamiento </w:t>
      </w:r>
      <w:r w:rsidR="23F6DC2D" w:rsidRPr="38EEE0F7">
        <w:rPr>
          <w:rFonts w:ascii="Verdana" w:hAnsi="Verdana" w:cs="Arial"/>
          <w:sz w:val="22"/>
          <w:szCs w:val="22"/>
          <w:lang w:val="es"/>
        </w:rPr>
        <w:t>ambiental establecidas en la presente resolución, e incorporación de los resultados de</w:t>
      </w:r>
      <w:r w:rsidR="573079BC" w:rsidRPr="38EEE0F7">
        <w:rPr>
          <w:rFonts w:ascii="Verdana" w:hAnsi="Verdana" w:cs="Arial"/>
          <w:sz w:val="22"/>
          <w:szCs w:val="22"/>
          <w:lang w:val="es"/>
        </w:rPr>
        <w:t>l o</w:t>
      </w:r>
      <w:r w:rsidR="23F6DC2D" w:rsidRPr="38EEE0F7">
        <w:rPr>
          <w:rFonts w:ascii="Verdana" w:hAnsi="Verdana" w:cs="Arial"/>
          <w:sz w:val="22"/>
          <w:szCs w:val="22"/>
          <w:lang w:val="es"/>
        </w:rPr>
        <w:t>rdenamiento participativo</w:t>
      </w:r>
      <w:r w:rsidR="5C3C72B8" w:rsidRPr="38EEE0F7">
        <w:rPr>
          <w:rFonts w:ascii="Verdana" w:hAnsi="Verdana" w:cs="Arial"/>
          <w:sz w:val="22"/>
          <w:szCs w:val="22"/>
          <w:lang w:val="es"/>
        </w:rPr>
        <w:t xml:space="preserve"> ambiental</w:t>
      </w:r>
      <w:r w:rsidR="23F6DC2D" w:rsidRPr="38EEE0F7">
        <w:rPr>
          <w:rFonts w:ascii="Verdana" w:hAnsi="Verdana" w:cs="Arial"/>
          <w:sz w:val="22"/>
          <w:szCs w:val="22"/>
          <w:lang w:val="es"/>
        </w:rPr>
        <w:t xml:space="preserve"> realizad</w:t>
      </w:r>
      <w:r w:rsidR="4DC8DE8D" w:rsidRPr="38EEE0F7">
        <w:rPr>
          <w:rFonts w:ascii="Verdana" w:hAnsi="Verdana" w:cs="Arial"/>
          <w:sz w:val="22"/>
          <w:szCs w:val="22"/>
          <w:lang w:val="es"/>
        </w:rPr>
        <w:t xml:space="preserve">o. </w:t>
      </w:r>
    </w:p>
    <w:p w14:paraId="661E2E23" w14:textId="77777777" w:rsidR="00D7732C" w:rsidRPr="00B90233" w:rsidRDefault="00D7732C" w:rsidP="0AAFDEE1">
      <w:pPr>
        <w:pStyle w:val="paragraph"/>
        <w:spacing w:before="0" w:beforeAutospacing="0" w:after="0" w:afterAutospacing="0"/>
        <w:jc w:val="both"/>
        <w:rPr>
          <w:rFonts w:ascii="Verdana" w:hAnsi="Verdana" w:cs="Arial"/>
          <w:sz w:val="22"/>
          <w:szCs w:val="22"/>
        </w:rPr>
      </w:pPr>
    </w:p>
    <w:p w14:paraId="0E8CAB1B" w14:textId="2CED416A" w:rsidR="65F63766" w:rsidRDefault="65F63766" w:rsidP="0AAFDEE1">
      <w:pPr>
        <w:pStyle w:val="paragraph"/>
        <w:spacing w:before="0" w:beforeAutospacing="0" w:after="0" w:afterAutospacing="0"/>
        <w:jc w:val="both"/>
        <w:rPr>
          <w:rFonts w:ascii="Verdana" w:hAnsi="Verdana" w:cs="Arial"/>
          <w:sz w:val="22"/>
          <w:szCs w:val="22"/>
        </w:rPr>
      </w:pPr>
      <w:r w:rsidRPr="0AAFDEE1">
        <w:rPr>
          <w:rFonts w:ascii="Verdana" w:hAnsi="Verdana" w:cs="Arial"/>
          <w:b/>
          <w:bCs/>
          <w:sz w:val="22"/>
          <w:szCs w:val="22"/>
        </w:rPr>
        <w:t>Parágrafo 1.</w:t>
      </w:r>
      <w:r w:rsidRPr="0AAFDEE1">
        <w:rPr>
          <w:rFonts w:ascii="Verdana" w:hAnsi="Verdana" w:cs="Arial"/>
          <w:sz w:val="22"/>
          <w:szCs w:val="22"/>
        </w:rPr>
        <w:t xml:space="preserve"> Las autoridades ambientales allegarán a este Ministerio para su respectiva adopción, los estudios técnicos, económicos, sociales y ambientales que soporten el </w:t>
      </w:r>
      <w:r w:rsidRPr="0AAFDEE1">
        <w:rPr>
          <w:rFonts w:ascii="Verdana" w:hAnsi="Verdana" w:cs="Arial"/>
          <w:sz w:val="22"/>
          <w:szCs w:val="22"/>
          <w:lang w:val="es"/>
        </w:rPr>
        <w:t>ordenamiento participativo ambiental</w:t>
      </w:r>
      <w:r w:rsidRPr="0AAFDEE1">
        <w:rPr>
          <w:rFonts w:ascii="Verdana" w:hAnsi="Verdana" w:cs="Arial"/>
          <w:b/>
          <w:bCs/>
          <w:sz w:val="22"/>
          <w:szCs w:val="22"/>
          <w:lang w:val="es"/>
        </w:rPr>
        <w:t xml:space="preserve"> </w:t>
      </w:r>
      <w:r w:rsidRPr="0AAFDEE1">
        <w:rPr>
          <w:rFonts w:ascii="Verdana" w:hAnsi="Verdana" w:cs="Arial"/>
          <w:sz w:val="22"/>
          <w:szCs w:val="22"/>
        </w:rPr>
        <w:t>del área de reserva forestal del Cocuy establecida por la Ley 2 de 1959.</w:t>
      </w:r>
    </w:p>
    <w:p w14:paraId="3A41E284" w14:textId="51AB63F6" w:rsidR="0AAFDEE1" w:rsidRDefault="0AAFDEE1" w:rsidP="0AAFDEE1">
      <w:pPr>
        <w:pStyle w:val="paragraph"/>
        <w:spacing w:before="0" w:beforeAutospacing="0" w:after="0" w:afterAutospacing="0"/>
        <w:jc w:val="both"/>
        <w:rPr>
          <w:rFonts w:ascii="Verdana" w:hAnsi="Verdana" w:cs="Arial"/>
          <w:sz w:val="22"/>
          <w:szCs w:val="22"/>
        </w:rPr>
      </w:pPr>
    </w:p>
    <w:p w14:paraId="63755E15" w14:textId="09C5433E" w:rsidR="00495FC7" w:rsidRPr="003A0CC2" w:rsidRDefault="23F6DC2D" w:rsidP="0AAFDEE1">
      <w:pPr>
        <w:pStyle w:val="paragraph"/>
        <w:spacing w:before="0" w:beforeAutospacing="0" w:after="0" w:afterAutospacing="0"/>
        <w:jc w:val="both"/>
        <w:rPr>
          <w:rFonts w:ascii="Verdana" w:hAnsi="Verdana" w:cs="Arial"/>
          <w:b/>
          <w:bCs/>
          <w:sz w:val="22"/>
          <w:szCs w:val="22"/>
        </w:rPr>
      </w:pPr>
      <w:r w:rsidRPr="0AAFDEE1">
        <w:rPr>
          <w:rFonts w:ascii="Verdana" w:hAnsi="Verdana" w:cs="Arial"/>
          <w:b/>
          <w:bCs/>
          <w:sz w:val="22"/>
          <w:szCs w:val="22"/>
        </w:rPr>
        <w:t>Parágrafo</w:t>
      </w:r>
      <w:r w:rsidR="7961AAFE" w:rsidRPr="0AAFDEE1">
        <w:rPr>
          <w:rFonts w:ascii="Verdana" w:hAnsi="Verdana" w:cs="Arial"/>
          <w:b/>
          <w:bCs/>
          <w:sz w:val="22"/>
          <w:szCs w:val="22"/>
        </w:rPr>
        <w:t xml:space="preserve"> 2</w:t>
      </w:r>
      <w:r w:rsidRPr="0AAFDEE1">
        <w:rPr>
          <w:rFonts w:ascii="Verdana" w:hAnsi="Verdana" w:cs="Arial"/>
          <w:b/>
          <w:bCs/>
          <w:sz w:val="22"/>
          <w:szCs w:val="22"/>
        </w:rPr>
        <w:t>.</w:t>
      </w:r>
      <w:r w:rsidRPr="0AAFDEE1">
        <w:rPr>
          <w:rFonts w:ascii="Verdana" w:eastAsia="Verdana" w:hAnsi="Verdana" w:cs="Verdana"/>
          <w:sz w:val="22"/>
          <w:szCs w:val="22"/>
          <w:lang w:val="es"/>
        </w:rPr>
        <w:t xml:space="preserve"> Esta información será de consulta pública a través del Sistema de Información Ambiental de Colombia (SIAC) y en la página web del Ministerio de Ambiente y Desarrollo Sostenible.</w:t>
      </w:r>
    </w:p>
    <w:p w14:paraId="28A74517" w14:textId="77777777" w:rsidR="00495FC7" w:rsidRDefault="00495FC7" w:rsidP="00495FC7">
      <w:pPr>
        <w:pStyle w:val="Textoindependiente2"/>
        <w:spacing w:line="240" w:lineRule="auto"/>
        <w:rPr>
          <w:rFonts w:ascii="Verdana" w:eastAsia="Verdana" w:hAnsi="Verdana" w:cs="Verdana"/>
          <w:color w:val="000000" w:themeColor="text1"/>
          <w:sz w:val="22"/>
          <w:szCs w:val="22"/>
          <w:lang w:val="es-ES"/>
        </w:rPr>
      </w:pPr>
    </w:p>
    <w:p w14:paraId="45507B80" w14:textId="0E1745C4" w:rsidR="00D7732C" w:rsidRDefault="4DC8DE8D" w:rsidP="00B90233">
      <w:pPr>
        <w:pStyle w:val="paragraph"/>
        <w:jc w:val="both"/>
        <w:rPr>
          <w:rFonts w:ascii="Verdana" w:eastAsia="Verdana" w:hAnsi="Verdana" w:cs="Verdana"/>
          <w:color w:val="000000" w:themeColor="text1"/>
          <w:sz w:val="22"/>
          <w:szCs w:val="22"/>
        </w:rPr>
      </w:pPr>
      <w:r w:rsidRPr="0AAFDEE1">
        <w:rPr>
          <w:rFonts w:ascii="Verdana" w:eastAsia="Verdana" w:hAnsi="Verdana" w:cs="Verdana"/>
          <w:b/>
          <w:bCs/>
          <w:i/>
          <w:iCs/>
          <w:sz w:val="22"/>
          <w:szCs w:val="22"/>
        </w:rPr>
        <w:t xml:space="preserve">Artículo </w:t>
      </w:r>
      <w:r w:rsidR="12D19D2B" w:rsidRPr="0AAFDEE1">
        <w:rPr>
          <w:rFonts w:ascii="Verdana" w:eastAsia="Verdana" w:hAnsi="Verdana" w:cs="Verdana"/>
          <w:b/>
          <w:bCs/>
          <w:i/>
          <w:iCs/>
          <w:sz w:val="22"/>
          <w:szCs w:val="22"/>
        </w:rPr>
        <w:t>7</w:t>
      </w:r>
      <w:r w:rsidRPr="0AAFDEE1">
        <w:rPr>
          <w:rFonts w:ascii="Verdana" w:eastAsia="Verdana" w:hAnsi="Verdana" w:cs="Verdana"/>
          <w:b/>
          <w:bCs/>
          <w:i/>
          <w:iCs/>
          <w:sz w:val="22"/>
          <w:szCs w:val="22"/>
        </w:rPr>
        <w:t xml:space="preserve">. Criterios a considerar para el </w:t>
      </w:r>
      <w:r w:rsidRPr="0AAFDEE1">
        <w:rPr>
          <w:rFonts w:ascii="Verdana" w:eastAsia="Verdana" w:hAnsi="Verdana" w:cs="Verdana"/>
          <w:b/>
          <w:bCs/>
          <w:i/>
          <w:iCs/>
          <w:sz w:val="22"/>
          <w:szCs w:val="22"/>
          <w:lang w:eastAsia="es-ES"/>
        </w:rPr>
        <w:t>ordenamiento</w:t>
      </w:r>
      <w:r w:rsidRPr="0AAFDEE1">
        <w:rPr>
          <w:rFonts w:ascii="Verdana" w:eastAsia="Verdana" w:hAnsi="Verdana" w:cs="Verdana"/>
          <w:b/>
          <w:bCs/>
          <w:i/>
          <w:iCs/>
          <w:sz w:val="22"/>
          <w:szCs w:val="22"/>
        </w:rPr>
        <w:t xml:space="preserve"> participativo ambiental de la Reserva Forestal del Cocuy. </w:t>
      </w:r>
      <w:r w:rsidRPr="0AAFDEE1">
        <w:rPr>
          <w:rFonts w:ascii="Verdana" w:eastAsia="Verdana" w:hAnsi="Verdana" w:cs="Verdana"/>
          <w:sz w:val="22"/>
          <w:szCs w:val="22"/>
        </w:rPr>
        <w:t xml:space="preserve">Durante el proceso de ordenamiento participativo ambiental se </w:t>
      </w:r>
      <w:r w:rsidR="2E78970A" w:rsidRPr="0AAFDEE1">
        <w:rPr>
          <w:rFonts w:ascii="Verdana" w:eastAsia="Verdana" w:hAnsi="Verdana" w:cs="Verdana"/>
          <w:sz w:val="22"/>
          <w:szCs w:val="22"/>
        </w:rPr>
        <w:t>propenderá</w:t>
      </w:r>
      <w:r w:rsidR="42AA76D0" w:rsidRPr="0AAFDEE1">
        <w:rPr>
          <w:rFonts w:ascii="Verdana" w:eastAsia="Verdana" w:hAnsi="Verdana" w:cs="Verdana"/>
          <w:sz w:val="22"/>
          <w:szCs w:val="22"/>
        </w:rPr>
        <w:t xml:space="preserve"> por generar y mantener </w:t>
      </w:r>
      <w:r w:rsidR="2E78970A" w:rsidRPr="0AAFDEE1">
        <w:rPr>
          <w:rFonts w:ascii="Verdana" w:eastAsia="Verdana" w:hAnsi="Verdana" w:cs="Verdana"/>
          <w:sz w:val="22"/>
          <w:szCs w:val="22"/>
        </w:rPr>
        <w:t xml:space="preserve"> </w:t>
      </w:r>
      <w:r w:rsidR="42AA76D0" w:rsidRPr="0AAFDEE1">
        <w:rPr>
          <w:rFonts w:ascii="Verdana" w:eastAsia="Verdana" w:hAnsi="Verdana" w:cs="Verdana"/>
          <w:color w:val="000000" w:themeColor="text1"/>
          <w:sz w:val="22"/>
          <w:szCs w:val="22"/>
          <w:lang w:val="es-ES" w:eastAsia="es-ES"/>
        </w:rPr>
        <w:t>la conectividad ecológica entre las áreas protegidas del Sistema Nacional de Áreas Protegidas (S</w:t>
      </w:r>
      <w:r w:rsidR="46B18A79" w:rsidRPr="0AAFDEE1">
        <w:rPr>
          <w:rFonts w:ascii="Verdana" w:eastAsia="Verdana" w:hAnsi="Verdana" w:cs="Verdana"/>
          <w:color w:val="000000" w:themeColor="text1"/>
          <w:sz w:val="22"/>
          <w:szCs w:val="22"/>
          <w:lang w:val="es-ES" w:eastAsia="es-ES"/>
        </w:rPr>
        <w:t>INAP</w:t>
      </w:r>
      <w:r w:rsidR="42AA76D0" w:rsidRPr="0AAFDEE1">
        <w:rPr>
          <w:rFonts w:ascii="Verdana" w:eastAsia="Verdana" w:hAnsi="Verdana" w:cs="Verdana"/>
          <w:color w:val="000000" w:themeColor="text1"/>
          <w:sz w:val="22"/>
          <w:szCs w:val="22"/>
          <w:lang w:val="es-ES" w:eastAsia="es-ES"/>
        </w:rPr>
        <w:t xml:space="preserve">), </w:t>
      </w:r>
      <w:r w:rsidR="16B05200" w:rsidRPr="0AAFDEE1">
        <w:rPr>
          <w:rFonts w:ascii="Verdana" w:eastAsia="Verdana" w:hAnsi="Verdana" w:cs="Verdana"/>
          <w:color w:val="000000" w:themeColor="text1"/>
          <w:sz w:val="22"/>
          <w:szCs w:val="22"/>
          <w:lang w:val="es-ES" w:eastAsia="es-ES"/>
        </w:rPr>
        <w:t>ecosistemas</w:t>
      </w:r>
      <w:r w:rsidR="42AA76D0" w:rsidRPr="0AAFDEE1">
        <w:rPr>
          <w:rFonts w:ascii="Verdana" w:eastAsia="Verdana" w:hAnsi="Verdana" w:cs="Verdana"/>
          <w:color w:val="000000" w:themeColor="text1"/>
          <w:sz w:val="22"/>
          <w:szCs w:val="22"/>
          <w:lang w:val="es-ES" w:eastAsia="es-ES"/>
        </w:rPr>
        <w:t xml:space="preserve"> </w:t>
      </w:r>
      <w:r w:rsidR="10BB7ADD" w:rsidRPr="0AAFDEE1">
        <w:rPr>
          <w:rFonts w:ascii="Verdana" w:eastAsia="Verdana" w:hAnsi="Verdana" w:cs="Verdana"/>
          <w:color w:val="000000" w:themeColor="text1"/>
          <w:sz w:val="22"/>
          <w:szCs w:val="22"/>
          <w:lang w:val="es-ES" w:eastAsia="es-ES"/>
        </w:rPr>
        <w:t>estratégicos</w:t>
      </w:r>
      <w:r w:rsidR="42AA76D0" w:rsidRPr="0AAFDEE1">
        <w:rPr>
          <w:rFonts w:ascii="Verdana" w:eastAsia="Verdana" w:hAnsi="Verdana" w:cs="Verdana"/>
          <w:color w:val="000000" w:themeColor="text1"/>
          <w:sz w:val="22"/>
          <w:szCs w:val="22"/>
          <w:lang w:val="es-ES" w:eastAsia="es-ES"/>
        </w:rPr>
        <w:t xml:space="preserve"> y otras áreas de interés ambiental, bajo </w:t>
      </w:r>
      <w:r w:rsidR="35337CFE" w:rsidRPr="0AAFDEE1">
        <w:rPr>
          <w:rFonts w:ascii="Verdana" w:eastAsia="Verdana" w:hAnsi="Verdana" w:cs="Verdana"/>
          <w:color w:val="000000" w:themeColor="text1"/>
          <w:sz w:val="22"/>
          <w:szCs w:val="22"/>
          <w:lang w:val="es-ES" w:eastAsia="es-ES"/>
        </w:rPr>
        <w:t>la</w:t>
      </w:r>
      <w:r w:rsidR="42AA76D0" w:rsidRPr="0AAFDEE1">
        <w:rPr>
          <w:rFonts w:ascii="Verdana" w:eastAsia="Verdana" w:hAnsi="Verdana" w:cs="Verdana"/>
          <w:color w:val="000000" w:themeColor="text1"/>
          <w:sz w:val="22"/>
          <w:szCs w:val="22"/>
          <w:lang w:val="es-ES" w:eastAsia="es-ES"/>
        </w:rPr>
        <w:t xml:space="preserve"> </w:t>
      </w:r>
      <w:r w:rsidR="29520DF5" w:rsidRPr="0AAFDEE1">
        <w:rPr>
          <w:rFonts w:ascii="Verdana" w:eastAsia="Verdana" w:hAnsi="Verdana" w:cs="Verdana"/>
          <w:sz w:val="22"/>
          <w:szCs w:val="22"/>
        </w:rPr>
        <w:t>identificación</w:t>
      </w:r>
      <w:r w:rsidR="2F2939C8" w:rsidRPr="0AAFDEE1">
        <w:rPr>
          <w:rFonts w:ascii="Verdana" w:eastAsia="Verdana" w:hAnsi="Verdana" w:cs="Verdana"/>
          <w:sz w:val="22"/>
          <w:szCs w:val="22"/>
        </w:rPr>
        <w:t xml:space="preserve"> y </w:t>
      </w:r>
      <w:r w:rsidR="42AA76D0" w:rsidRPr="0AAFDEE1">
        <w:rPr>
          <w:rFonts w:ascii="Verdana" w:eastAsia="Verdana" w:hAnsi="Verdana" w:cs="Verdana"/>
          <w:sz w:val="22"/>
          <w:szCs w:val="22"/>
        </w:rPr>
        <w:t>análisis</w:t>
      </w:r>
      <w:r w:rsidR="0431DAA5" w:rsidRPr="0AAFDEE1">
        <w:rPr>
          <w:rFonts w:ascii="Verdana" w:eastAsia="Verdana" w:hAnsi="Verdana" w:cs="Verdana"/>
          <w:sz w:val="22"/>
          <w:szCs w:val="22"/>
        </w:rPr>
        <w:t xml:space="preserve"> </w:t>
      </w:r>
      <w:r w:rsidR="42AA76D0" w:rsidRPr="0AAFDEE1">
        <w:rPr>
          <w:rFonts w:ascii="Verdana" w:eastAsia="Verdana" w:hAnsi="Verdana" w:cs="Verdana"/>
          <w:sz w:val="22"/>
          <w:szCs w:val="22"/>
        </w:rPr>
        <w:t xml:space="preserve">de los siguientes aspectos: </w:t>
      </w:r>
    </w:p>
    <w:p w14:paraId="41020799" w14:textId="141D5621" w:rsidR="00D7732C" w:rsidRPr="00D7732C" w:rsidRDefault="00D7732C" w:rsidP="0AAFDEE1">
      <w:pPr>
        <w:pStyle w:val="paragraph"/>
        <w:spacing w:before="0" w:beforeAutospacing="0" w:after="0" w:afterAutospacing="0" w:line="259" w:lineRule="auto"/>
        <w:jc w:val="both"/>
        <w:rPr>
          <w:rFonts w:ascii="Verdana" w:eastAsia="Verdana" w:hAnsi="Verdana" w:cs="Verdana"/>
          <w:color w:val="000000" w:themeColor="text1"/>
          <w:sz w:val="22"/>
          <w:szCs w:val="22"/>
        </w:rPr>
      </w:pPr>
    </w:p>
    <w:p w14:paraId="3C1AC860" w14:textId="72C11DF8" w:rsidR="00D7732C" w:rsidRDefault="4DC8DE8D" w:rsidP="0AAFDEE1">
      <w:pPr>
        <w:pStyle w:val="paragraph"/>
        <w:numPr>
          <w:ilvl w:val="0"/>
          <w:numId w:val="45"/>
        </w:numPr>
        <w:spacing w:before="0" w:beforeAutospacing="0" w:after="0" w:afterAutospacing="0" w:line="259" w:lineRule="auto"/>
        <w:jc w:val="both"/>
        <w:rPr>
          <w:rFonts w:ascii="Verdana" w:eastAsia="Verdana" w:hAnsi="Verdana" w:cs="Verdana"/>
          <w:color w:val="000000" w:themeColor="text1"/>
          <w:sz w:val="22"/>
          <w:szCs w:val="22"/>
        </w:rPr>
      </w:pPr>
      <w:r w:rsidRPr="0AAFDEE1">
        <w:rPr>
          <w:rFonts w:ascii="Verdana" w:eastAsia="Verdana" w:hAnsi="Verdana" w:cs="Verdana"/>
          <w:color w:val="000000" w:themeColor="text1"/>
          <w:sz w:val="22"/>
          <w:szCs w:val="22"/>
        </w:rPr>
        <w:t xml:space="preserve">La oferta de servicios </w:t>
      </w:r>
      <w:r w:rsidR="15DFB2E2" w:rsidRPr="0AAFDEE1">
        <w:rPr>
          <w:rFonts w:ascii="Verdana" w:eastAsia="Verdana" w:hAnsi="Verdana" w:cs="Verdana"/>
          <w:color w:val="000000" w:themeColor="text1"/>
          <w:sz w:val="22"/>
          <w:szCs w:val="22"/>
        </w:rPr>
        <w:t>ecosistémicos</w:t>
      </w:r>
      <w:r w:rsidRPr="0AAFDEE1">
        <w:rPr>
          <w:rFonts w:ascii="Verdana" w:eastAsia="Verdana" w:hAnsi="Verdana" w:cs="Verdana"/>
          <w:color w:val="000000" w:themeColor="text1"/>
          <w:sz w:val="22"/>
          <w:szCs w:val="22"/>
        </w:rPr>
        <w:t xml:space="preserve">, </w:t>
      </w:r>
      <w:r w:rsidR="3882BE08" w:rsidRPr="0AAFDEE1">
        <w:rPr>
          <w:rFonts w:ascii="Verdana" w:eastAsia="Verdana" w:hAnsi="Verdana" w:cs="Verdana"/>
          <w:color w:val="000000" w:themeColor="text1"/>
          <w:sz w:val="22"/>
          <w:szCs w:val="22"/>
        </w:rPr>
        <w:t>as</w:t>
      </w:r>
      <w:r w:rsidR="497EC8FD" w:rsidRPr="0AAFDEE1">
        <w:rPr>
          <w:rFonts w:ascii="Verdana" w:eastAsia="Verdana" w:hAnsi="Verdana" w:cs="Verdana"/>
          <w:color w:val="000000" w:themeColor="text1"/>
          <w:sz w:val="22"/>
          <w:szCs w:val="22"/>
        </w:rPr>
        <w:t>í</w:t>
      </w:r>
      <w:r w:rsidRPr="0AAFDEE1">
        <w:rPr>
          <w:rFonts w:ascii="Verdana" w:eastAsia="Verdana" w:hAnsi="Verdana" w:cs="Verdana"/>
          <w:color w:val="000000" w:themeColor="text1"/>
          <w:sz w:val="22"/>
          <w:szCs w:val="22"/>
        </w:rPr>
        <w:t xml:space="preserve"> como las condiciones </w:t>
      </w:r>
      <w:r w:rsidR="3E2D381A" w:rsidRPr="0AAFDEE1">
        <w:rPr>
          <w:rFonts w:ascii="Verdana" w:eastAsia="Verdana" w:hAnsi="Verdana" w:cs="Verdana"/>
          <w:color w:val="000000" w:themeColor="text1"/>
          <w:sz w:val="22"/>
          <w:szCs w:val="22"/>
        </w:rPr>
        <w:t>de</w:t>
      </w:r>
      <w:r w:rsidRPr="0AAFDEE1">
        <w:rPr>
          <w:rFonts w:ascii="Verdana" w:eastAsia="Verdana" w:hAnsi="Verdana" w:cs="Verdana"/>
          <w:color w:val="000000" w:themeColor="text1"/>
          <w:sz w:val="22"/>
          <w:szCs w:val="22"/>
        </w:rPr>
        <w:t xml:space="preserve"> fragilidad ambiental. </w:t>
      </w:r>
    </w:p>
    <w:p w14:paraId="7AEB0FA9" w14:textId="001BA0CF" w:rsidR="00D7732C" w:rsidRPr="00B90233" w:rsidRDefault="57949AE5" w:rsidP="0AAFDEE1">
      <w:pPr>
        <w:numPr>
          <w:ilvl w:val="0"/>
          <w:numId w:val="45"/>
        </w:numPr>
        <w:spacing w:line="259" w:lineRule="auto"/>
        <w:jc w:val="both"/>
        <w:rPr>
          <w:rFonts w:ascii="Verdana" w:eastAsia="Verdana" w:hAnsi="Verdana" w:cs="Verdana"/>
          <w:color w:val="000000" w:themeColor="text1"/>
          <w:szCs w:val="24"/>
        </w:rPr>
      </w:pPr>
      <w:r w:rsidRPr="0AAFDEE1">
        <w:rPr>
          <w:rFonts w:ascii="Verdana" w:eastAsia="Verdana" w:hAnsi="Verdana" w:cs="Verdana"/>
          <w:sz w:val="22"/>
          <w:szCs w:val="22"/>
          <w:lang w:val="es-CO" w:eastAsia="es-MX"/>
        </w:rPr>
        <w:t>L</w:t>
      </w:r>
      <w:r w:rsidR="0A3391FF" w:rsidRPr="0AAFDEE1">
        <w:rPr>
          <w:rFonts w:ascii="Verdana" w:eastAsia="Verdana" w:hAnsi="Verdana" w:cs="Verdana"/>
          <w:sz w:val="22"/>
          <w:szCs w:val="22"/>
          <w:lang w:val="es-CO" w:eastAsia="es-MX"/>
        </w:rPr>
        <w:t>as áreas</w:t>
      </w:r>
      <w:r w:rsidR="4DC8DE8D" w:rsidRPr="0AAFDEE1">
        <w:rPr>
          <w:rFonts w:ascii="Verdana" w:eastAsia="Verdana" w:hAnsi="Verdana" w:cs="Verdana"/>
          <w:sz w:val="22"/>
          <w:szCs w:val="22"/>
          <w:lang w:val="es-CO" w:eastAsia="es-MX"/>
        </w:rPr>
        <w:t xml:space="preserve"> de preservación</w:t>
      </w:r>
      <w:r w:rsidR="1AD9B621" w:rsidRPr="0AAFDEE1">
        <w:rPr>
          <w:rFonts w:ascii="Verdana" w:eastAsia="Verdana" w:hAnsi="Verdana" w:cs="Verdana"/>
          <w:sz w:val="22"/>
          <w:szCs w:val="22"/>
          <w:lang w:val="es-CO" w:eastAsia="es-MX"/>
        </w:rPr>
        <w:t>,</w:t>
      </w:r>
      <w:r w:rsidR="4DC8DE8D" w:rsidRPr="0AAFDEE1">
        <w:rPr>
          <w:rFonts w:ascii="Verdana" w:eastAsia="Verdana" w:hAnsi="Verdana" w:cs="Verdana"/>
          <w:sz w:val="22"/>
          <w:szCs w:val="22"/>
          <w:lang w:val="es-CO" w:eastAsia="es-MX"/>
        </w:rPr>
        <w:t xml:space="preserve"> l</w:t>
      </w:r>
      <w:r w:rsidR="42AA76D0" w:rsidRPr="0AAFDEE1">
        <w:rPr>
          <w:rFonts w:ascii="Verdana" w:eastAsia="Verdana" w:hAnsi="Verdana" w:cs="Verdana"/>
          <w:sz w:val="22"/>
          <w:szCs w:val="22"/>
          <w:lang w:val="es-CO" w:eastAsia="es-MX"/>
        </w:rPr>
        <w:t xml:space="preserve">os ecosistemas con </w:t>
      </w:r>
      <w:r w:rsidR="4DC8DE8D" w:rsidRPr="0AAFDEE1">
        <w:rPr>
          <w:rFonts w:ascii="Verdana" w:eastAsia="Verdana" w:hAnsi="Verdana" w:cs="Verdana"/>
          <w:sz w:val="22"/>
          <w:szCs w:val="22"/>
          <w:lang w:val="es-CO" w:eastAsia="es-MX"/>
        </w:rPr>
        <w:t>coberturas naturales existentes</w:t>
      </w:r>
      <w:r w:rsidR="42AA76D0" w:rsidRPr="0AAFDEE1">
        <w:rPr>
          <w:rFonts w:ascii="Verdana" w:eastAsia="Verdana" w:hAnsi="Verdana" w:cs="Verdana"/>
          <w:sz w:val="22"/>
          <w:szCs w:val="22"/>
          <w:lang w:val="es-CO" w:eastAsia="es-MX"/>
        </w:rPr>
        <w:t xml:space="preserve">, </w:t>
      </w:r>
      <w:r w:rsidR="4DC8DE8D" w:rsidRPr="0AAFDEE1">
        <w:rPr>
          <w:rFonts w:ascii="Verdana" w:eastAsia="Verdana" w:hAnsi="Verdana" w:cs="Verdana"/>
          <w:sz w:val="22"/>
          <w:szCs w:val="22"/>
          <w:lang w:val="es-CO" w:eastAsia="es-MX"/>
        </w:rPr>
        <w:t xml:space="preserve">zonas de especial importancia </w:t>
      </w:r>
      <w:r w:rsidR="5037E7DB" w:rsidRPr="0AAFDEE1">
        <w:rPr>
          <w:rFonts w:ascii="Verdana" w:eastAsia="Verdana" w:hAnsi="Verdana" w:cs="Verdana"/>
          <w:sz w:val="22"/>
          <w:szCs w:val="22"/>
          <w:lang w:val="es-CO" w:eastAsia="es-MX"/>
        </w:rPr>
        <w:t>estratégica</w:t>
      </w:r>
      <w:r w:rsidR="4DC8DE8D" w:rsidRPr="0AAFDEE1">
        <w:rPr>
          <w:rFonts w:ascii="Verdana" w:eastAsia="Verdana" w:hAnsi="Verdana" w:cs="Verdana"/>
          <w:sz w:val="22"/>
          <w:szCs w:val="22"/>
          <w:lang w:val="es-CO" w:eastAsia="es-MX"/>
        </w:rPr>
        <w:t xml:space="preserve"> para la </w:t>
      </w:r>
      <w:r w:rsidR="35A693E4" w:rsidRPr="0AAFDEE1">
        <w:rPr>
          <w:rFonts w:ascii="Verdana" w:eastAsia="Verdana" w:hAnsi="Verdana" w:cs="Verdana"/>
          <w:sz w:val="22"/>
          <w:szCs w:val="22"/>
          <w:lang w:val="es-CO" w:eastAsia="es-MX"/>
        </w:rPr>
        <w:t>conservación</w:t>
      </w:r>
      <w:r w:rsidR="4DC8DE8D" w:rsidRPr="0AAFDEE1">
        <w:rPr>
          <w:rFonts w:ascii="Verdana" w:eastAsia="Verdana" w:hAnsi="Verdana" w:cs="Verdana"/>
          <w:sz w:val="22"/>
          <w:szCs w:val="22"/>
          <w:lang w:val="es-CO" w:eastAsia="es-MX"/>
        </w:rPr>
        <w:t xml:space="preserve"> de recursos </w:t>
      </w:r>
      <w:r w:rsidR="26FF7C12" w:rsidRPr="0AAFDEE1">
        <w:rPr>
          <w:rFonts w:ascii="Verdana" w:eastAsia="Verdana" w:hAnsi="Verdana" w:cs="Verdana"/>
          <w:sz w:val="22"/>
          <w:szCs w:val="22"/>
          <w:lang w:val="es-CO" w:eastAsia="es-MX"/>
        </w:rPr>
        <w:t>hídricos</w:t>
      </w:r>
      <w:r w:rsidR="4DC8DE8D" w:rsidRPr="0AAFDEE1">
        <w:rPr>
          <w:rFonts w:ascii="Verdana" w:eastAsia="Verdana" w:hAnsi="Verdana" w:cs="Verdana"/>
          <w:sz w:val="22"/>
          <w:szCs w:val="22"/>
          <w:lang w:val="es-CO" w:eastAsia="es-MX"/>
        </w:rPr>
        <w:t xml:space="preserve"> cuencas abastecedoras de acueductos</w:t>
      </w:r>
      <w:r w:rsidR="530BD44D" w:rsidRPr="0AAFDEE1">
        <w:rPr>
          <w:rFonts w:ascii="Verdana" w:eastAsia="Verdana" w:hAnsi="Verdana" w:cs="Verdana"/>
          <w:sz w:val="22"/>
          <w:szCs w:val="22"/>
          <w:lang w:val="es-CO" w:eastAsia="es-MX"/>
        </w:rPr>
        <w:t xml:space="preserve"> </w:t>
      </w:r>
      <w:r w:rsidR="4DC8DE8D" w:rsidRPr="0AAFDEE1">
        <w:rPr>
          <w:rFonts w:ascii="Verdana" w:eastAsia="Verdana" w:hAnsi="Verdana" w:cs="Verdana"/>
          <w:sz w:val="22"/>
          <w:szCs w:val="22"/>
          <w:lang w:val="es-CO" w:eastAsia="es-MX"/>
        </w:rPr>
        <w:t xml:space="preserve">municipales, </w:t>
      </w:r>
      <w:r w:rsidR="5CA2E525" w:rsidRPr="0AAFDEE1">
        <w:rPr>
          <w:rFonts w:ascii="Verdana" w:eastAsia="Verdana" w:hAnsi="Verdana" w:cs="Verdana"/>
          <w:sz w:val="22"/>
          <w:szCs w:val="22"/>
          <w:lang w:val="es-CO" w:eastAsia="es-MX"/>
        </w:rPr>
        <w:t>d</w:t>
      </w:r>
      <w:r w:rsidR="4DC8DE8D" w:rsidRPr="0AAFDEE1">
        <w:rPr>
          <w:rFonts w:ascii="Verdana" w:eastAsia="Verdana" w:hAnsi="Verdana" w:cs="Verdana"/>
          <w:sz w:val="22"/>
          <w:szCs w:val="22"/>
          <w:lang w:val="es-CO" w:eastAsia="es-MX"/>
        </w:rPr>
        <w:t xml:space="preserve">istritales y regionales. </w:t>
      </w:r>
    </w:p>
    <w:p w14:paraId="617A38B7" w14:textId="056DC35E" w:rsidR="00A568A5" w:rsidRDefault="1C516773" w:rsidP="0AAFDEE1">
      <w:pPr>
        <w:numPr>
          <w:ilvl w:val="0"/>
          <w:numId w:val="45"/>
        </w:numPr>
        <w:jc w:val="both"/>
        <w:rPr>
          <w:rFonts w:ascii="Verdana" w:eastAsia="Verdana" w:hAnsi="Verdana" w:cs="Verdana"/>
          <w:sz w:val="22"/>
          <w:szCs w:val="22"/>
          <w:lang w:val="es-CO" w:eastAsia="es-MX"/>
        </w:rPr>
      </w:pPr>
      <w:r w:rsidRPr="0AAFDEE1">
        <w:rPr>
          <w:rFonts w:ascii="Verdana" w:eastAsia="Verdana" w:hAnsi="Verdana" w:cs="Verdana"/>
          <w:color w:val="000000" w:themeColor="text1"/>
          <w:sz w:val="22"/>
          <w:szCs w:val="22"/>
          <w:lang w:val="es-CO" w:eastAsia="es-CO"/>
        </w:rPr>
        <w:t>L</w:t>
      </w:r>
      <w:r w:rsidR="0A3391FF" w:rsidRPr="0AAFDEE1">
        <w:rPr>
          <w:rFonts w:ascii="Verdana" w:eastAsia="Verdana" w:hAnsi="Verdana" w:cs="Verdana"/>
          <w:color w:val="000000" w:themeColor="text1"/>
          <w:sz w:val="22"/>
          <w:szCs w:val="22"/>
          <w:lang w:val="es-CO" w:eastAsia="es-CO"/>
        </w:rPr>
        <w:t>os m</w:t>
      </w:r>
      <w:r w:rsidR="4DC8DE8D" w:rsidRPr="0AAFDEE1">
        <w:rPr>
          <w:rFonts w:ascii="Verdana" w:eastAsia="Verdana" w:hAnsi="Verdana" w:cs="Verdana"/>
          <w:color w:val="000000" w:themeColor="text1"/>
          <w:sz w:val="22"/>
          <w:szCs w:val="22"/>
          <w:lang w:val="es-CO" w:eastAsia="es-CO"/>
        </w:rPr>
        <w:t xml:space="preserve">otores de </w:t>
      </w:r>
      <w:r w:rsidR="298F96CA" w:rsidRPr="0AAFDEE1">
        <w:rPr>
          <w:rFonts w:ascii="Verdana" w:eastAsia="Verdana" w:hAnsi="Verdana" w:cs="Verdana"/>
          <w:color w:val="000000" w:themeColor="text1"/>
          <w:sz w:val="22"/>
          <w:szCs w:val="22"/>
          <w:lang w:val="es-CO" w:eastAsia="es-CO"/>
        </w:rPr>
        <w:t>transformación</w:t>
      </w:r>
      <w:r w:rsidR="4DC8DE8D" w:rsidRPr="0AAFDEE1">
        <w:rPr>
          <w:rFonts w:ascii="Verdana" w:eastAsia="Verdana" w:hAnsi="Verdana" w:cs="Verdana"/>
          <w:color w:val="000000" w:themeColor="text1"/>
          <w:sz w:val="22"/>
          <w:szCs w:val="22"/>
          <w:lang w:val="es-CO" w:eastAsia="es-CO"/>
        </w:rPr>
        <w:t xml:space="preserve"> que influyen en el </w:t>
      </w:r>
      <w:r w:rsidR="646BF0B0" w:rsidRPr="0AAFDEE1">
        <w:rPr>
          <w:rFonts w:ascii="Verdana" w:eastAsia="Verdana" w:hAnsi="Verdana" w:cs="Verdana"/>
          <w:color w:val="000000" w:themeColor="text1"/>
          <w:sz w:val="22"/>
          <w:szCs w:val="22"/>
          <w:lang w:val="es-CO" w:eastAsia="es-CO"/>
        </w:rPr>
        <w:t>área</w:t>
      </w:r>
      <w:r w:rsidR="4DC8DE8D" w:rsidRPr="0AAFDEE1">
        <w:rPr>
          <w:rFonts w:ascii="Verdana" w:eastAsia="Verdana" w:hAnsi="Verdana" w:cs="Verdana"/>
          <w:color w:val="000000" w:themeColor="text1"/>
          <w:sz w:val="22"/>
          <w:szCs w:val="22"/>
          <w:lang w:val="es-CO" w:eastAsia="es-CO"/>
        </w:rPr>
        <w:t xml:space="preserve"> y las acciones de manejo pertinentes para contrarrestar el efecto.</w:t>
      </w:r>
    </w:p>
    <w:p w14:paraId="28BE6509" w14:textId="6B381ACD" w:rsidR="00A568A5" w:rsidRDefault="0C685730" w:rsidP="0AAFDEE1">
      <w:pPr>
        <w:numPr>
          <w:ilvl w:val="0"/>
          <w:numId w:val="45"/>
        </w:numPr>
        <w:jc w:val="both"/>
        <w:rPr>
          <w:rFonts w:ascii="Verdana" w:eastAsia="Verdana" w:hAnsi="Verdana" w:cs="Verdana"/>
          <w:sz w:val="22"/>
          <w:szCs w:val="22"/>
          <w:lang w:val="es-CO" w:eastAsia="es-MX"/>
        </w:rPr>
      </w:pPr>
      <w:r w:rsidRPr="0AAFDEE1">
        <w:rPr>
          <w:rFonts w:ascii="Verdana" w:eastAsia="Verdana" w:hAnsi="Verdana" w:cs="Verdana"/>
          <w:sz w:val="22"/>
          <w:szCs w:val="22"/>
          <w:lang w:val="es-CO" w:eastAsia="es-MX"/>
        </w:rPr>
        <w:t>L</w:t>
      </w:r>
      <w:r w:rsidR="0A3391FF" w:rsidRPr="0AAFDEE1">
        <w:rPr>
          <w:rFonts w:ascii="Verdana" w:eastAsia="Verdana" w:hAnsi="Verdana" w:cs="Verdana"/>
          <w:sz w:val="22"/>
          <w:szCs w:val="22"/>
          <w:lang w:val="es-CO" w:eastAsia="es-MX"/>
        </w:rPr>
        <w:t xml:space="preserve">as </w:t>
      </w:r>
      <w:r w:rsidR="0A3391FF" w:rsidRPr="0AAFDEE1">
        <w:rPr>
          <w:rFonts w:ascii="Verdana" w:eastAsia="Verdana" w:hAnsi="Verdana" w:cs="Verdana"/>
          <w:color w:val="000000" w:themeColor="text1"/>
          <w:sz w:val="22"/>
          <w:szCs w:val="22"/>
          <w:lang w:val="es-CO" w:eastAsia="es-CO"/>
        </w:rPr>
        <w:t>t</w:t>
      </w:r>
      <w:r w:rsidR="4DC8DE8D" w:rsidRPr="0AAFDEE1">
        <w:rPr>
          <w:rFonts w:ascii="Verdana" w:eastAsia="Verdana" w:hAnsi="Verdana" w:cs="Verdana"/>
          <w:color w:val="000000" w:themeColor="text1"/>
          <w:sz w:val="22"/>
          <w:szCs w:val="22"/>
          <w:lang w:val="es-CO" w:eastAsia="es-CO"/>
        </w:rPr>
        <w:t>ipologías de economías campesinas y de sistemas productivos</w:t>
      </w:r>
      <w:r w:rsidR="0A3391FF" w:rsidRPr="0AAFDEE1">
        <w:rPr>
          <w:rFonts w:ascii="Verdana" w:eastAsia="Verdana" w:hAnsi="Verdana" w:cs="Verdana"/>
          <w:color w:val="000000" w:themeColor="text1"/>
          <w:sz w:val="22"/>
          <w:szCs w:val="22"/>
          <w:lang w:val="es-CO" w:eastAsia="es-CO"/>
        </w:rPr>
        <w:t>.</w:t>
      </w:r>
    </w:p>
    <w:p w14:paraId="1A230E3A" w14:textId="4CEFDB57" w:rsidR="00705F30" w:rsidRPr="00B90233" w:rsidRDefault="4DC8DE8D" w:rsidP="0AAFDEE1">
      <w:pPr>
        <w:numPr>
          <w:ilvl w:val="0"/>
          <w:numId w:val="45"/>
        </w:numPr>
        <w:jc w:val="both"/>
        <w:rPr>
          <w:rFonts w:ascii="Verdana" w:eastAsia="Verdana" w:hAnsi="Verdana" w:cs="Verdana"/>
          <w:sz w:val="22"/>
          <w:szCs w:val="22"/>
          <w:lang w:val="es-CO" w:eastAsia="es-MX"/>
        </w:rPr>
      </w:pPr>
      <w:r w:rsidRPr="0AAFDEE1">
        <w:rPr>
          <w:rFonts w:ascii="Verdana" w:eastAsia="Verdana" w:hAnsi="Verdana" w:cs="Verdana"/>
          <w:color w:val="000000" w:themeColor="text1"/>
          <w:sz w:val="22"/>
          <w:szCs w:val="22"/>
          <w:lang w:val="es-CO" w:eastAsia="es-CO"/>
        </w:rPr>
        <w:t>Áreas</w:t>
      </w:r>
      <w:r w:rsidR="2E78970A" w:rsidRPr="0AAFDEE1">
        <w:rPr>
          <w:rFonts w:ascii="Verdana" w:eastAsia="Verdana" w:hAnsi="Verdana" w:cs="Verdana"/>
          <w:color w:val="000000" w:themeColor="text1"/>
          <w:sz w:val="22"/>
          <w:szCs w:val="22"/>
          <w:lang w:val="es-CO" w:eastAsia="es-CO"/>
        </w:rPr>
        <w:t xml:space="preserve"> con riesgo y amenazas naturales. </w:t>
      </w:r>
      <w:r w:rsidRPr="0AAFDEE1">
        <w:rPr>
          <w:rFonts w:ascii="Verdana" w:eastAsia="Verdana" w:hAnsi="Verdana" w:cs="Verdana"/>
          <w:color w:val="000000" w:themeColor="text1"/>
          <w:sz w:val="22"/>
          <w:szCs w:val="22"/>
          <w:lang w:val="es-CO" w:eastAsia="es-CO"/>
        </w:rPr>
        <w:t xml:space="preserve"> </w:t>
      </w:r>
    </w:p>
    <w:p w14:paraId="7D31D144" w14:textId="1F5ADCEE" w:rsidR="00602E32" w:rsidRPr="00924841" w:rsidRDefault="3E3DD598" w:rsidP="0AAFDEE1">
      <w:pPr>
        <w:pStyle w:val="paragraph"/>
        <w:numPr>
          <w:ilvl w:val="0"/>
          <w:numId w:val="45"/>
        </w:numPr>
        <w:jc w:val="both"/>
        <w:rPr>
          <w:rFonts w:ascii="Verdana" w:eastAsia="Verdana" w:hAnsi="Verdana" w:cs="Verdana"/>
          <w:color w:val="000000" w:themeColor="text1"/>
          <w:spacing w:val="2"/>
          <w:sz w:val="22"/>
          <w:szCs w:val="22"/>
          <w:lang w:val="es-ES" w:eastAsia="es-ES"/>
        </w:rPr>
      </w:pPr>
      <w:r w:rsidRPr="0AAFDEE1">
        <w:rPr>
          <w:rFonts w:ascii="Verdana" w:eastAsia="Verdana" w:hAnsi="Verdana" w:cs="Verdana"/>
          <w:color w:val="000000" w:themeColor="text1"/>
          <w:spacing w:val="2"/>
          <w:sz w:val="22"/>
          <w:szCs w:val="22"/>
          <w:lang w:val="es-ES" w:eastAsia="es-ES"/>
        </w:rPr>
        <w:t>Ac</w:t>
      </w:r>
      <w:r w:rsidR="42AA76D0" w:rsidRPr="0AAFDEE1">
        <w:rPr>
          <w:rFonts w:ascii="Verdana" w:eastAsia="Verdana" w:hAnsi="Verdana" w:cs="Verdana"/>
          <w:color w:val="000000" w:themeColor="text1"/>
          <w:spacing w:val="2"/>
          <w:sz w:val="22"/>
          <w:szCs w:val="22"/>
          <w:lang w:val="es-ES" w:eastAsia="es-ES"/>
        </w:rPr>
        <w:t xml:space="preserve">tividades </w:t>
      </w:r>
      <w:r w:rsidR="2D838436" w:rsidRPr="0AAFDEE1">
        <w:rPr>
          <w:rFonts w:ascii="Verdana" w:eastAsia="Verdana" w:hAnsi="Verdana" w:cs="Verdana"/>
          <w:color w:val="000000" w:themeColor="text1"/>
          <w:spacing w:val="2"/>
          <w:sz w:val="22"/>
          <w:szCs w:val="22"/>
          <w:lang w:val="es-ES" w:eastAsia="es-ES"/>
        </w:rPr>
        <w:t>para la</w:t>
      </w:r>
      <w:r w:rsidR="42AA76D0" w:rsidRPr="0AAFDEE1">
        <w:rPr>
          <w:rFonts w:ascii="Verdana" w:eastAsia="Verdana" w:hAnsi="Verdana" w:cs="Verdana"/>
          <w:color w:val="000000" w:themeColor="text1"/>
          <w:spacing w:val="2"/>
          <w:sz w:val="22"/>
          <w:szCs w:val="22"/>
          <w:lang w:val="es-ES" w:eastAsia="es-ES"/>
        </w:rPr>
        <w:t xml:space="preserve"> generación de conocimiento y educación ambiental e investigación científica en biodiversidad. </w:t>
      </w:r>
    </w:p>
    <w:p w14:paraId="388F6585" w14:textId="5E4DAA13" w:rsidR="00602E32" w:rsidRPr="00B90233" w:rsidRDefault="00602E32" w:rsidP="00B90233">
      <w:pPr>
        <w:ind w:left="900"/>
        <w:rPr>
          <w:rFonts w:ascii="Arial" w:hAnsi="Arial" w:cs="Arial"/>
          <w:lang w:val="es-CO" w:eastAsia="es-MX"/>
        </w:rPr>
      </w:pPr>
    </w:p>
    <w:p w14:paraId="788350EA" w14:textId="3A04257C" w:rsidR="00CE05AD" w:rsidRPr="003203CA" w:rsidRDefault="45F062E5" w:rsidP="0AAFDEE1">
      <w:pPr>
        <w:pStyle w:val="paragraph"/>
        <w:shd w:val="clear" w:color="auto" w:fill="FFFFFF" w:themeFill="background1"/>
        <w:spacing w:before="0" w:beforeAutospacing="0" w:after="0" w:afterAutospacing="0"/>
        <w:jc w:val="both"/>
        <w:textAlignment w:val="baseline"/>
        <w:rPr>
          <w:rStyle w:val="normaltextrun"/>
          <w:rFonts w:ascii="Verdana" w:hAnsi="Verdana" w:cs="Arial"/>
          <w:color w:val="000000" w:themeColor="text1"/>
          <w:sz w:val="22"/>
          <w:szCs w:val="22"/>
        </w:rPr>
      </w:pPr>
      <w:r w:rsidRPr="38EEE0F7">
        <w:rPr>
          <w:rFonts w:ascii="Verdana" w:hAnsi="Verdana" w:cs="Arial"/>
          <w:b/>
          <w:bCs/>
          <w:color w:val="000000" w:themeColor="text1"/>
          <w:sz w:val="22"/>
          <w:szCs w:val="22"/>
          <w:lang w:val="es-ES"/>
        </w:rPr>
        <w:t xml:space="preserve">Artículo </w:t>
      </w:r>
      <w:r w:rsidR="6FFA8DC2" w:rsidRPr="38EEE0F7">
        <w:rPr>
          <w:rFonts w:ascii="Verdana" w:hAnsi="Verdana" w:cs="Arial"/>
          <w:b/>
          <w:bCs/>
          <w:color w:val="000000" w:themeColor="text1"/>
          <w:sz w:val="22"/>
          <w:szCs w:val="22"/>
          <w:lang w:val="es-ES"/>
        </w:rPr>
        <w:t>8</w:t>
      </w:r>
      <w:r w:rsidRPr="38EEE0F7">
        <w:rPr>
          <w:rFonts w:ascii="Verdana" w:hAnsi="Verdana" w:cs="Arial"/>
          <w:b/>
          <w:bCs/>
          <w:color w:val="000000" w:themeColor="text1"/>
          <w:sz w:val="22"/>
          <w:szCs w:val="22"/>
          <w:lang w:val="es-ES"/>
        </w:rPr>
        <w:t xml:space="preserve">.  </w:t>
      </w:r>
      <w:r w:rsidR="2E78970A" w:rsidRPr="38EEE0F7">
        <w:rPr>
          <w:rStyle w:val="normaltextrun"/>
          <w:rFonts w:ascii="Verdana" w:hAnsi="Verdana" w:cs="Arial"/>
          <w:b/>
          <w:bCs/>
          <w:i/>
          <w:iCs/>
          <w:color w:val="000000" w:themeColor="text1"/>
          <w:sz w:val="22"/>
          <w:szCs w:val="22"/>
        </w:rPr>
        <w:t>Áreas de ordenamiento ambiental</w:t>
      </w:r>
      <w:r w:rsidRPr="38EEE0F7">
        <w:rPr>
          <w:rStyle w:val="normaltextrun"/>
          <w:rFonts w:ascii="Verdana" w:hAnsi="Verdana" w:cs="Arial"/>
          <w:b/>
          <w:bCs/>
          <w:i/>
          <w:iCs/>
          <w:color w:val="000000" w:themeColor="text1"/>
          <w:sz w:val="22"/>
          <w:szCs w:val="22"/>
        </w:rPr>
        <w:t>.</w:t>
      </w:r>
      <w:r w:rsidRPr="38EEE0F7">
        <w:rPr>
          <w:rStyle w:val="normaltextrun"/>
          <w:rFonts w:ascii="Verdana" w:hAnsi="Verdana" w:cs="Arial"/>
          <w:i/>
          <w:iCs/>
          <w:color w:val="000000" w:themeColor="text1"/>
          <w:sz w:val="22"/>
          <w:szCs w:val="22"/>
        </w:rPr>
        <w:t xml:space="preserve"> </w:t>
      </w:r>
      <w:r w:rsidR="2E78970A" w:rsidRPr="38EEE0F7">
        <w:rPr>
          <w:rStyle w:val="normaltextrun"/>
          <w:rFonts w:ascii="Verdana" w:hAnsi="Verdana" w:cs="Arial"/>
          <w:color w:val="000000" w:themeColor="text1"/>
          <w:sz w:val="22"/>
          <w:szCs w:val="22"/>
        </w:rPr>
        <w:t>En el proceso de ordenamiento ambiental</w:t>
      </w:r>
      <w:r w:rsidRPr="38EEE0F7">
        <w:rPr>
          <w:rStyle w:val="normaltextrun"/>
          <w:rFonts w:ascii="Verdana" w:hAnsi="Verdana" w:cs="Arial"/>
          <w:color w:val="000000" w:themeColor="text1"/>
          <w:sz w:val="22"/>
          <w:szCs w:val="22"/>
        </w:rPr>
        <w:t xml:space="preserve"> adoptad</w:t>
      </w:r>
      <w:r w:rsidR="2E78970A" w:rsidRPr="38EEE0F7">
        <w:rPr>
          <w:rStyle w:val="normaltextrun"/>
          <w:rFonts w:ascii="Verdana" w:hAnsi="Verdana" w:cs="Arial"/>
          <w:color w:val="000000" w:themeColor="text1"/>
          <w:sz w:val="22"/>
          <w:szCs w:val="22"/>
        </w:rPr>
        <w:t xml:space="preserve">o por la presente resolución, </w:t>
      </w:r>
      <w:r w:rsidR="320922EA" w:rsidRPr="38EEE0F7">
        <w:rPr>
          <w:rStyle w:val="normaltextrun"/>
          <w:rFonts w:ascii="Verdana" w:hAnsi="Verdana" w:cs="Arial"/>
          <w:color w:val="000000" w:themeColor="text1"/>
          <w:sz w:val="22"/>
          <w:szCs w:val="22"/>
        </w:rPr>
        <w:t>se i</w:t>
      </w:r>
      <w:r w:rsidR="788B2DBF" w:rsidRPr="38EEE0F7">
        <w:rPr>
          <w:rStyle w:val="normaltextrun"/>
          <w:rFonts w:ascii="Verdana" w:hAnsi="Verdana" w:cs="Arial"/>
          <w:color w:val="000000" w:themeColor="text1"/>
          <w:sz w:val="22"/>
          <w:szCs w:val="22"/>
        </w:rPr>
        <w:t>dentificaron</w:t>
      </w:r>
      <w:r w:rsidR="2E78970A" w:rsidRPr="38EEE0F7">
        <w:rPr>
          <w:rStyle w:val="normaltextrun"/>
          <w:rFonts w:ascii="Verdana" w:hAnsi="Verdana" w:cs="Arial"/>
          <w:color w:val="000000" w:themeColor="text1"/>
          <w:sz w:val="22"/>
          <w:szCs w:val="22"/>
        </w:rPr>
        <w:t xml:space="preserve"> </w:t>
      </w:r>
      <w:r w:rsidRPr="38EEE0F7">
        <w:rPr>
          <w:rStyle w:val="normaltextrun"/>
          <w:rFonts w:ascii="Verdana" w:hAnsi="Verdana" w:cs="Arial"/>
          <w:color w:val="000000" w:themeColor="text1"/>
          <w:sz w:val="22"/>
          <w:szCs w:val="22"/>
        </w:rPr>
        <w:t xml:space="preserve">para la </w:t>
      </w:r>
      <w:r w:rsidR="001D2043">
        <w:rPr>
          <w:rStyle w:val="normaltextrun"/>
          <w:rFonts w:ascii="Verdana" w:hAnsi="Verdana" w:cs="Arial"/>
          <w:color w:val="000000" w:themeColor="text1"/>
          <w:sz w:val="22"/>
          <w:szCs w:val="22"/>
        </w:rPr>
        <w:t>R</w:t>
      </w:r>
      <w:r w:rsidRPr="38EEE0F7">
        <w:rPr>
          <w:rStyle w:val="normaltextrun"/>
          <w:rFonts w:ascii="Verdana" w:hAnsi="Verdana" w:cs="Arial"/>
          <w:color w:val="000000" w:themeColor="text1"/>
          <w:sz w:val="22"/>
          <w:szCs w:val="22"/>
        </w:rPr>
        <w:t xml:space="preserve">eserva </w:t>
      </w:r>
      <w:r w:rsidR="001D2043">
        <w:rPr>
          <w:rStyle w:val="normaltextrun"/>
          <w:rFonts w:ascii="Verdana" w:hAnsi="Verdana" w:cs="Arial"/>
          <w:color w:val="000000" w:themeColor="text1"/>
          <w:sz w:val="22"/>
          <w:szCs w:val="22"/>
        </w:rPr>
        <w:t>F</w:t>
      </w:r>
      <w:r w:rsidRPr="38EEE0F7">
        <w:rPr>
          <w:rStyle w:val="normaltextrun"/>
          <w:rFonts w:ascii="Verdana" w:hAnsi="Verdana" w:cs="Arial"/>
          <w:color w:val="000000" w:themeColor="text1"/>
          <w:sz w:val="22"/>
          <w:szCs w:val="22"/>
        </w:rPr>
        <w:t xml:space="preserve">orestal del Cocuy, establecida por la Ley 2 de 1959, </w:t>
      </w:r>
      <w:r w:rsidR="2E78970A" w:rsidRPr="38EEE0F7">
        <w:rPr>
          <w:rStyle w:val="normaltextrun"/>
          <w:rFonts w:ascii="Verdana" w:hAnsi="Verdana" w:cs="Arial"/>
          <w:color w:val="000000" w:themeColor="text1"/>
          <w:sz w:val="22"/>
          <w:szCs w:val="22"/>
        </w:rPr>
        <w:t>las siguientes áreas</w:t>
      </w:r>
      <w:r w:rsidRPr="38EEE0F7">
        <w:rPr>
          <w:rStyle w:val="normaltextrun"/>
          <w:rFonts w:ascii="Verdana" w:hAnsi="Verdana" w:cs="Arial"/>
          <w:color w:val="000000" w:themeColor="text1"/>
          <w:sz w:val="22"/>
          <w:szCs w:val="22"/>
        </w:rPr>
        <w:t xml:space="preserve">: </w:t>
      </w:r>
    </w:p>
    <w:p w14:paraId="60C4161F" w14:textId="77777777" w:rsidR="00CE05AD" w:rsidRPr="003203CA" w:rsidRDefault="00CE05AD" w:rsidP="00B50E88">
      <w:pPr>
        <w:pStyle w:val="paragraph"/>
        <w:shd w:val="clear" w:color="auto" w:fill="FFFFFF" w:themeFill="background1"/>
        <w:spacing w:before="0" w:beforeAutospacing="0" w:after="0" w:afterAutospacing="0"/>
        <w:jc w:val="both"/>
        <w:textAlignment w:val="baseline"/>
        <w:rPr>
          <w:rFonts w:ascii="Verdana" w:hAnsi="Verdana"/>
          <w:color w:val="000000" w:themeColor="text1"/>
          <w:sz w:val="22"/>
          <w:szCs w:val="22"/>
        </w:rPr>
      </w:pPr>
    </w:p>
    <w:p w14:paraId="4199E97F" w14:textId="01B2BBAB" w:rsidR="504A6DAA" w:rsidRDefault="16C4740D" w:rsidP="0AAFDEE1">
      <w:pPr>
        <w:pStyle w:val="paragraph"/>
        <w:numPr>
          <w:ilvl w:val="0"/>
          <w:numId w:val="26"/>
        </w:numPr>
        <w:shd w:val="clear" w:color="auto" w:fill="FFFFFF" w:themeFill="background1"/>
        <w:spacing w:before="0" w:beforeAutospacing="0" w:after="0" w:afterAutospacing="0"/>
        <w:jc w:val="both"/>
        <w:rPr>
          <w:rFonts w:ascii="Verdana" w:eastAsia="Verdana" w:hAnsi="Verdana" w:cs="Verdana"/>
          <w:color w:val="242424"/>
          <w:sz w:val="22"/>
          <w:szCs w:val="22"/>
        </w:rPr>
      </w:pPr>
      <w:bookmarkStart w:id="1" w:name="_Hlk162884974"/>
      <w:r w:rsidRPr="0AAFDEE1">
        <w:rPr>
          <w:rFonts w:ascii="Verdana" w:hAnsi="Verdana" w:cs="Arial"/>
          <w:b/>
          <w:bCs/>
          <w:color w:val="000000" w:themeColor="text1"/>
          <w:sz w:val="22"/>
          <w:szCs w:val="22"/>
        </w:rPr>
        <w:t xml:space="preserve">Áreas </w:t>
      </w:r>
      <w:r w:rsidR="12D5AC34" w:rsidRPr="0AAFDEE1">
        <w:rPr>
          <w:rFonts w:ascii="Verdana" w:hAnsi="Verdana" w:cs="Arial"/>
          <w:b/>
          <w:bCs/>
          <w:color w:val="000000" w:themeColor="text1"/>
          <w:sz w:val="22"/>
          <w:szCs w:val="22"/>
        </w:rPr>
        <w:t xml:space="preserve">de manejo ambiental </w:t>
      </w:r>
      <w:r w:rsidR="3C244BC9" w:rsidRPr="0AAFDEE1">
        <w:rPr>
          <w:rFonts w:ascii="Verdana" w:hAnsi="Verdana" w:cs="Arial"/>
          <w:b/>
          <w:bCs/>
          <w:color w:val="000000" w:themeColor="text1"/>
          <w:sz w:val="22"/>
          <w:szCs w:val="22"/>
        </w:rPr>
        <w:t>con un</w:t>
      </w:r>
      <w:r w:rsidR="2854939D" w:rsidRPr="0AAFDEE1">
        <w:rPr>
          <w:rFonts w:ascii="Verdana" w:hAnsi="Verdana" w:cs="Arial"/>
          <w:b/>
          <w:bCs/>
          <w:color w:val="000000" w:themeColor="text1"/>
          <w:sz w:val="22"/>
          <w:szCs w:val="22"/>
        </w:rPr>
        <w:t>a</w:t>
      </w:r>
      <w:r w:rsidR="3C244BC9" w:rsidRPr="0AAFDEE1">
        <w:rPr>
          <w:rFonts w:ascii="Verdana" w:hAnsi="Verdana" w:cs="Arial"/>
          <w:b/>
          <w:bCs/>
          <w:color w:val="000000" w:themeColor="text1"/>
          <w:sz w:val="22"/>
          <w:szCs w:val="22"/>
        </w:rPr>
        <w:t xml:space="preserve"> </w:t>
      </w:r>
      <w:bookmarkEnd w:id="1"/>
      <w:r w:rsidR="007BD2F7" w:rsidRPr="0AAFDEE1">
        <w:rPr>
          <w:rFonts w:ascii="Verdana" w:hAnsi="Verdana" w:cs="Arial"/>
          <w:b/>
          <w:bCs/>
          <w:color w:val="000000" w:themeColor="text1"/>
          <w:sz w:val="22"/>
          <w:szCs w:val="22"/>
        </w:rPr>
        <w:t>alta oferta de servicios ecosistémicos</w:t>
      </w:r>
      <w:r w:rsidR="12D5AC34" w:rsidRPr="0AAFDEE1">
        <w:rPr>
          <w:rFonts w:ascii="Verdana" w:hAnsi="Verdana" w:cs="Arial"/>
          <w:color w:val="000000" w:themeColor="text1"/>
          <w:sz w:val="22"/>
          <w:szCs w:val="22"/>
        </w:rPr>
        <w:t xml:space="preserve">. </w:t>
      </w:r>
      <w:r w:rsidR="3DED1FDB" w:rsidRPr="0AAFDEE1">
        <w:rPr>
          <w:rFonts w:ascii="Verdana" w:hAnsi="Verdana" w:cs="Arial"/>
          <w:color w:val="000000" w:themeColor="text1"/>
          <w:sz w:val="22"/>
          <w:szCs w:val="22"/>
        </w:rPr>
        <w:t xml:space="preserve">Son áreas con una oferta alta de servicios ecosistémicos </w:t>
      </w:r>
      <w:r w:rsidR="12E9FFF2" w:rsidRPr="0AAFDEE1">
        <w:rPr>
          <w:rFonts w:ascii="Verdana" w:hAnsi="Verdana" w:cs="Arial"/>
          <w:color w:val="000000" w:themeColor="text1"/>
          <w:sz w:val="22"/>
          <w:szCs w:val="22"/>
        </w:rPr>
        <w:t>para</w:t>
      </w:r>
      <w:r w:rsidR="3DED1FDB" w:rsidRPr="0AAFDEE1">
        <w:rPr>
          <w:rFonts w:ascii="Verdana" w:hAnsi="Verdana" w:cs="Arial"/>
          <w:color w:val="000000" w:themeColor="text1"/>
          <w:sz w:val="22"/>
          <w:szCs w:val="22"/>
        </w:rPr>
        <w:t xml:space="preserve"> un manejo ambiental enfocado a garantizar el estado natural de las coberturas, </w:t>
      </w:r>
      <w:r w:rsidR="4614F664" w:rsidRPr="0AAFDEE1">
        <w:rPr>
          <w:rFonts w:ascii="Verdana" w:hAnsi="Verdana" w:cs="Arial"/>
          <w:color w:val="000000" w:themeColor="text1"/>
          <w:sz w:val="22"/>
          <w:szCs w:val="22"/>
        </w:rPr>
        <w:t xml:space="preserve">la integridad ecológica de los ecosistemas naturales </w:t>
      </w:r>
      <w:r w:rsidR="52C5C512" w:rsidRPr="0AAFDEE1">
        <w:rPr>
          <w:rFonts w:ascii="Verdana" w:hAnsi="Verdana" w:cs="Arial"/>
          <w:color w:val="000000" w:themeColor="text1"/>
          <w:sz w:val="22"/>
          <w:szCs w:val="22"/>
        </w:rPr>
        <w:t xml:space="preserve">para </w:t>
      </w:r>
      <w:r w:rsidR="3DED1FDB" w:rsidRPr="0AAFDEE1">
        <w:rPr>
          <w:rFonts w:ascii="Verdana" w:hAnsi="Verdana" w:cs="Arial"/>
          <w:color w:val="000000" w:themeColor="text1"/>
          <w:sz w:val="22"/>
          <w:szCs w:val="22"/>
        </w:rPr>
        <w:t>la continuidad de los procesos ecológicos y la conservación de la biodiversidad</w:t>
      </w:r>
      <w:r w:rsidR="278F2004" w:rsidRPr="0AAFDEE1">
        <w:rPr>
          <w:rFonts w:ascii="Verdana" w:hAnsi="Verdana" w:cs="Arial"/>
          <w:color w:val="000000" w:themeColor="text1"/>
          <w:sz w:val="22"/>
          <w:szCs w:val="22"/>
        </w:rPr>
        <w:t>.</w:t>
      </w:r>
      <w:r w:rsidR="439CFC37" w:rsidRPr="0AAFDEE1">
        <w:rPr>
          <w:rFonts w:ascii="Verdana" w:hAnsi="Verdana" w:cs="Arial"/>
          <w:b/>
          <w:bCs/>
          <w:sz w:val="22"/>
          <w:szCs w:val="22"/>
        </w:rPr>
        <w:t xml:space="preserve"> </w:t>
      </w:r>
    </w:p>
    <w:p w14:paraId="7696B128" w14:textId="6134710D" w:rsidR="17D6C6B4" w:rsidRDefault="17D6C6B4" w:rsidP="17D6C6B4">
      <w:pPr>
        <w:pStyle w:val="paragraph"/>
        <w:shd w:val="clear" w:color="auto" w:fill="FFFFFF" w:themeFill="background1"/>
        <w:spacing w:before="0" w:beforeAutospacing="0" w:after="0" w:afterAutospacing="0"/>
        <w:ind w:left="720"/>
        <w:jc w:val="both"/>
        <w:rPr>
          <w:rFonts w:ascii="Verdana" w:hAnsi="Verdana" w:cs="Arial"/>
          <w:sz w:val="22"/>
          <w:szCs w:val="22"/>
        </w:rPr>
      </w:pPr>
    </w:p>
    <w:p w14:paraId="78E1407A" w14:textId="79E503B1" w:rsidR="00081840" w:rsidRPr="00B51B35" w:rsidRDefault="3BFA99C5" w:rsidP="38EEE0F7">
      <w:pPr>
        <w:pStyle w:val="paragraph"/>
        <w:numPr>
          <w:ilvl w:val="0"/>
          <w:numId w:val="26"/>
        </w:numPr>
        <w:spacing w:before="0" w:beforeAutospacing="0" w:after="0" w:afterAutospacing="0"/>
        <w:jc w:val="both"/>
        <w:rPr>
          <w:rFonts w:ascii="Verdana" w:hAnsi="Verdana" w:cs="Arial"/>
          <w:sz w:val="22"/>
          <w:szCs w:val="22"/>
        </w:rPr>
      </w:pPr>
      <w:bookmarkStart w:id="2" w:name="_Hlk162884987"/>
      <w:r w:rsidRPr="38EEE0F7">
        <w:rPr>
          <w:rFonts w:ascii="Verdana" w:hAnsi="Verdana" w:cs="Arial"/>
          <w:b/>
          <w:bCs/>
          <w:color w:val="000000" w:themeColor="text1"/>
          <w:sz w:val="22"/>
          <w:szCs w:val="22"/>
        </w:rPr>
        <w:lastRenderedPageBreak/>
        <w:t>Áreas</w:t>
      </w:r>
      <w:r w:rsidRPr="38EEE0F7">
        <w:rPr>
          <w:rFonts w:ascii="Verdana" w:hAnsi="Verdana" w:cs="Arial"/>
          <w:b/>
          <w:bCs/>
          <w:sz w:val="22"/>
          <w:szCs w:val="22"/>
        </w:rPr>
        <w:t xml:space="preserve"> </w:t>
      </w:r>
      <w:r w:rsidR="60C43053" w:rsidRPr="38EEE0F7">
        <w:rPr>
          <w:rFonts w:ascii="Verdana" w:hAnsi="Verdana" w:cs="Arial"/>
          <w:b/>
          <w:bCs/>
          <w:sz w:val="22"/>
          <w:szCs w:val="22"/>
        </w:rPr>
        <w:t>de manejo ambiental de restauración</w:t>
      </w:r>
      <w:bookmarkEnd w:id="2"/>
      <w:r w:rsidR="60C43053" w:rsidRPr="38EEE0F7">
        <w:rPr>
          <w:rFonts w:ascii="Verdana" w:hAnsi="Verdana" w:cs="Arial"/>
          <w:sz w:val="22"/>
          <w:szCs w:val="22"/>
        </w:rPr>
        <w:t xml:space="preserve">. Son áreas con una oferta </w:t>
      </w:r>
      <w:r w:rsidR="27A26CF4" w:rsidRPr="38EEE0F7">
        <w:rPr>
          <w:rFonts w:ascii="Verdana" w:hAnsi="Verdana" w:cs="Arial"/>
          <w:sz w:val="22"/>
          <w:szCs w:val="22"/>
        </w:rPr>
        <w:t xml:space="preserve">media </w:t>
      </w:r>
      <w:r w:rsidR="60C43053" w:rsidRPr="38EEE0F7">
        <w:rPr>
          <w:rFonts w:ascii="Verdana" w:hAnsi="Verdana" w:cs="Arial"/>
          <w:sz w:val="22"/>
          <w:szCs w:val="22"/>
        </w:rPr>
        <w:t xml:space="preserve">de servicios ecosistémicos </w:t>
      </w:r>
      <w:r w:rsidR="795EC777" w:rsidRPr="38EEE0F7">
        <w:rPr>
          <w:rFonts w:ascii="Verdana" w:hAnsi="Verdana" w:cs="Arial"/>
          <w:sz w:val="22"/>
          <w:szCs w:val="22"/>
        </w:rPr>
        <w:t>para</w:t>
      </w:r>
      <w:r w:rsidR="60C43053" w:rsidRPr="38EEE0F7">
        <w:rPr>
          <w:rFonts w:ascii="Verdana" w:hAnsi="Verdana" w:cs="Arial"/>
          <w:sz w:val="22"/>
          <w:szCs w:val="22"/>
        </w:rPr>
        <w:t xml:space="preserve"> un manejo </w:t>
      </w:r>
      <w:r w:rsidR="617E9D81" w:rsidRPr="38EEE0F7">
        <w:rPr>
          <w:rFonts w:ascii="Verdana" w:hAnsi="Verdana" w:cs="Arial"/>
          <w:sz w:val="22"/>
          <w:szCs w:val="22"/>
        </w:rPr>
        <w:t>ambiental que</w:t>
      </w:r>
      <w:r w:rsidR="33D2B28D" w:rsidRPr="38EEE0F7">
        <w:rPr>
          <w:rFonts w:ascii="Verdana" w:hAnsi="Verdana" w:cs="Arial"/>
          <w:sz w:val="22"/>
          <w:szCs w:val="22"/>
        </w:rPr>
        <w:t xml:space="preserve"> </w:t>
      </w:r>
      <w:r w:rsidR="60C43053" w:rsidRPr="38EEE0F7">
        <w:rPr>
          <w:rFonts w:ascii="Verdana" w:hAnsi="Verdana" w:cs="Arial"/>
          <w:sz w:val="22"/>
          <w:szCs w:val="22"/>
        </w:rPr>
        <w:t xml:space="preserve">requieren acciones de recuperación, rehabilitación o restauración ecológica, con fines de manejo ambiental </w:t>
      </w:r>
      <w:r w:rsidR="6FD1D702" w:rsidRPr="38EEE0F7">
        <w:rPr>
          <w:rFonts w:ascii="Verdana" w:hAnsi="Verdana" w:cs="Arial"/>
          <w:sz w:val="22"/>
          <w:szCs w:val="22"/>
        </w:rPr>
        <w:t xml:space="preserve">para </w:t>
      </w:r>
      <w:r w:rsidR="736A0729" w:rsidRPr="38EEE0F7">
        <w:rPr>
          <w:rFonts w:ascii="Verdana" w:hAnsi="Verdana" w:cs="Arial"/>
          <w:sz w:val="22"/>
          <w:szCs w:val="22"/>
        </w:rPr>
        <w:t>mantene</w:t>
      </w:r>
      <w:r w:rsidR="6FD1D702" w:rsidRPr="38EEE0F7">
        <w:rPr>
          <w:rFonts w:ascii="Verdana" w:hAnsi="Verdana" w:cs="Arial"/>
          <w:sz w:val="22"/>
          <w:szCs w:val="22"/>
        </w:rPr>
        <w:t xml:space="preserve">r </w:t>
      </w:r>
      <w:r w:rsidR="25A0C1A6" w:rsidRPr="38EEE0F7">
        <w:rPr>
          <w:rFonts w:ascii="Verdana" w:hAnsi="Verdana" w:cs="Arial"/>
          <w:sz w:val="22"/>
          <w:szCs w:val="22"/>
        </w:rPr>
        <w:t xml:space="preserve">la </w:t>
      </w:r>
      <w:r w:rsidR="736A0729" w:rsidRPr="38EEE0F7">
        <w:rPr>
          <w:rFonts w:ascii="Verdana" w:hAnsi="Verdana" w:cs="Arial"/>
          <w:sz w:val="22"/>
          <w:szCs w:val="22"/>
        </w:rPr>
        <w:t xml:space="preserve">oferta de servicios ecosistémicos </w:t>
      </w:r>
      <w:r w:rsidR="02407C88" w:rsidRPr="38EEE0F7">
        <w:rPr>
          <w:rFonts w:ascii="Verdana" w:hAnsi="Verdana" w:cs="Arial"/>
          <w:sz w:val="22"/>
          <w:szCs w:val="22"/>
        </w:rPr>
        <w:t>y</w:t>
      </w:r>
      <w:r w:rsidR="60C43053" w:rsidRPr="38EEE0F7">
        <w:rPr>
          <w:rFonts w:ascii="Verdana" w:hAnsi="Verdana" w:cs="Arial"/>
          <w:sz w:val="22"/>
          <w:szCs w:val="22"/>
        </w:rPr>
        <w:t xml:space="preserve"> de manejo </w:t>
      </w:r>
      <w:r w:rsidR="0412FAD4" w:rsidRPr="38EEE0F7">
        <w:rPr>
          <w:rFonts w:ascii="Verdana" w:hAnsi="Verdana" w:cs="Arial"/>
          <w:sz w:val="22"/>
          <w:szCs w:val="22"/>
        </w:rPr>
        <w:t>forestal sostenible</w:t>
      </w:r>
      <w:r w:rsidR="60C43053" w:rsidRPr="38EEE0F7">
        <w:rPr>
          <w:rFonts w:ascii="Verdana" w:hAnsi="Verdana" w:cs="Arial"/>
          <w:sz w:val="22"/>
          <w:szCs w:val="22"/>
        </w:rPr>
        <w:t xml:space="preserve"> </w:t>
      </w:r>
      <w:r w:rsidR="45A9C983" w:rsidRPr="38EEE0F7">
        <w:rPr>
          <w:rFonts w:ascii="Verdana" w:hAnsi="Verdana" w:cs="Arial"/>
          <w:sz w:val="22"/>
          <w:szCs w:val="22"/>
        </w:rPr>
        <w:t xml:space="preserve">y </w:t>
      </w:r>
      <w:r w:rsidR="60C43053" w:rsidRPr="38EEE0F7">
        <w:rPr>
          <w:rFonts w:ascii="Verdana" w:hAnsi="Verdana" w:cs="Arial"/>
          <w:sz w:val="22"/>
          <w:szCs w:val="22"/>
        </w:rPr>
        <w:t>de la biodiversidad</w:t>
      </w:r>
      <w:r w:rsidR="14786F9B" w:rsidRPr="38EEE0F7">
        <w:rPr>
          <w:rFonts w:ascii="Verdana" w:hAnsi="Verdana" w:cs="Arial"/>
          <w:sz w:val="22"/>
          <w:szCs w:val="22"/>
        </w:rPr>
        <w:t xml:space="preserve">. </w:t>
      </w:r>
    </w:p>
    <w:p w14:paraId="3B3E671F" w14:textId="1D117CC9" w:rsidR="00081840" w:rsidRPr="00B51B35" w:rsidRDefault="00081840" w:rsidP="17D6C6B4">
      <w:pPr>
        <w:pStyle w:val="paragraph"/>
        <w:spacing w:before="0" w:beforeAutospacing="0" w:after="0" w:afterAutospacing="0"/>
        <w:ind w:left="720"/>
        <w:jc w:val="both"/>
        <w:rPr>
          <w:rFonts w:ascii="Verdana" w:hAnsi="Verdana" w:cs="Arial"/>
          <w:color w:val="000000" w:themeColor="text1"/>
          <w:sz w:val="22"/>
          <w:szCs w:val="22"/>
        </w:rPr>
      </w:pPr>
    </w:p>
    <w:p w14:paraId="3CFFF846" w14:textId="055CBDC6" w:rsidR="00E52E74" w:rsidRPr="00B90233" w:rsidRDefault="45F062E5" w:rsidP="0AAFDEE1">
      <w:pPr>
        <w:pStyle w:val="paragraph"/>
        <w:numPr>
          <w:ilvl w:val="0"/>
          <w:numId w:val="26"/>
        </w:numPr>
        <w:spacing w:before="0" w:after="0"/>
        <w:jc w:val="both"/>
        <w:rPr>
          <w:rFonts w:ascii="Verdana" w:eastAsia="Verdana" w:hAnsi="Verdana" w:cs="Verdana"/>
          <w:sz w:val="22"/>
          <w:szCs w:val="22"/>
        </w:rPr>
      </w:pPr>
      <w:bookmarkStart w:id="3" w:name="_Hlk162885006"/>
      <w:r w:rsidRPr="38EEE0F7">
        <w:rPr>
          <w:rFonts w:ascii="Verdana" w:hAnsi="Verdana" w:cs="Arial"/>
          <w:b/>
          <w:bCs/>
          <w:color w:val="000000" w:themeColor="text1"/>
          <w:sz w:val="22"/>
          <w:szCs w:val="22"/>
        </w:rPr>
        <w:t>Áreas para el manejo ambiental sostenible y el aprovechamiento de la biodiversidad</w:t>
      </w:r>
      <w:bookmarkEnd w:id="3"/>
      <w:r w:rsidRPr="38EEE0F7">
        <w:rPr>
          <w:rFonts w:ascii="Verdana" w:hAnsi="Verdana" w:cs="Arial"/>
          <w:color w:val="000000" w:themeColor="text1"/>
          <w:sz w:val="22"/>
          <w:szCs w:val="22"/>
        </w:rPr>
        <w:t xml:space="preserve">. </w:t>
      </w:r>
      <w:r w:rsidR="1CE95670" w:rsidRPr="38EEE0F7">
        <w:rPr>
          <w:rFonts w:ascii="Verdana" w:eastAsia="Verdana" w:hAnsi="Verdana" w:cs="Verdana"/>
          <w:sz w:val="22"/>
          <w:szCs w:val="22"/>
        </w:rPr>
        <w:t>Son áreas</w:t>
      </w:r>
      <w:r w:rsidR="3CA4B2C8" w:rsidRPr="38EEE0F7">
        <w:rPr>
          <w:rFonts w:ascii="Verdana" w:eastAsia="Verdana" w:hAnsi="Verdana" w:cs="Verdana"/>
          <w:sz w:val="22"/>
          <w:szCs w:val="22"/>
        </w:rPr>
        <w:t xml:space="preserve"> que conforme </w:t>
      </w:r>
      <w:r w:rsidR="6FF8AEDD" w:rsidRPr="38EEE0F7">
        <w:rPr>
          <w:rFonts w:ascii="Verdana" w:eastAsia="Verdana" w:hAnsi="Verdana" w:cs="Verdana"/>
          <w:sz w:val="22"/>
          <w:szCs w:val="22"/>
        </w:rPr>
        <w:t xml:space="preserve">a la </w:t>
      </w:r>
      <w:r w:rsidR="2E8E0710" w:rsidRPr="38EEE0F7">
        <w:rPr>
          <w:rFonts w:ascii="Verdana" w:eastAsia="Verdana" w:hAnsi="Verdana" w:cs="Verdana"/>
          <w:sz w:val="22"/>
          <w:szCs w:val="22"/>
        </w:rPr>
        <w:t>vocación del suelo permiten</w:t>
      </w:r>
      <w:r w:rsidR="1CE95670" w:rsidRPr="38EEE0F7">
        <w:rPr>
          <w:rFonts w:ascii="Verdana" w:eastAsia="Verdana" w:hAnsi="Verdana" w:cs="Verdana"/>
          <w:sz w:val="22"/>
          <w:szCs w:val="22"/>
        </w:rPr>
        <w:t xml:space="preserve"> el manejo sostenible de los recursos forestales, de la biodiversidad </w:t>
      </w:r>
      <w:r w:rsidR="09CF51AF" w:rsidRPr="38EEE0F7">
        <w:rPr>
          <w:rFonts w:ascii="Verdana" w:eastAsia="Verdana" w:hAnsi="Verdana" w:cs="Verdana"/>
          <w:sz w:val="22"/>
          <w:szCs w:val="22"/>
        </w:rPr>
        <w:t>y/o</w:t>
      </w:r>
      <w:r w:rsidR="1CE95670" w:rsidRPr="38EEE0F7">
        <w:rPr>
          <w:rFonts w:ascii="Verdana" w:eastAsia="Verdana" w:hAnsi="Verdana" w:cs="Verdana"/>
          <w:sz w:val="22"/>
          <w:szCs w:val="22"/>
        </w:rPr>
        <w:t xml:space="preserve"> actividades </w:t>
      </w:r>
      <w:r w:rsidR="45A3AB96" w:rsidRPr="38EEE0F7">
        <w:rPr>
          <w:rFonts w:ascii="Verdana" w:eastAsia="Verdana" w:hAnsi="Verdana" w:cs="Verdana"/>
          <w:sz w:val="22"/>
          <w:szCs w:val="22"/>
        </w:rPr>
        <w:t>relacionadas con la Agricultura Campesina, Familiar y Comunitaria</w:t>
      </w:r>
      <w:r w:rsidR="18027C8C" w:rsidRPr="38EEE0F7">
        <w:rPr>
          <w:rFonts w:ascii="Verdana" w:eastAsia="Verdana" w:hAnsi="Verdana" w:cs="Verdana"/>
          <w:sz w:val="22"/>
          <w:szCs w:val="22"/>
        </w:rPr>
        <w:t>,</w:t>
      </w:r>
      <w:r w:rsidR="1D335CA5" w:rsidRPr="38EEE0F7">
        <w:rPr>
          <w:rFonts w:ascii="Verdana" w:eastAsia="Verdana" w:hAnsi="Verdana" w:cs="Verdana"/>
          <w:sz w:val="22"/>
          <w:szCs w:val="22"/>
        </w:rPr>
        <w:t xml:space="preserve"> que no implique la </w:t>
      </w:r>
      <w:r w:rsidR="6A14BC47" w:rsidRPr="38EEE0F7">
        <w:rPr>
          <w:rFonts w:ascii="Verdana" w:eastAsia="Verdana" w:hAnsi="Verdana" w:cs="Verdana"/>
          <w:sz w:val="22"/>
          <w:szCs w:val="22"/>
        </w:rPr>
        <w:t>remoción</w:t>
      </w:r>
      <w:r w:rsidR="1D335CA5" w:rsidRPr="38EEE0F7">
        <w:rPr>
          <w:rFonts w:ascii="Verdana" w:eastAsia="Verdana" w:hAnsi="Verdana" w:cs="Verdana"/>
          <w:sz w:val="22"/>
          <w:szCs w:val="22"/>
        </w:rPr>
        <w:t xml:space="preserve"> del bosque </w:t>
      </w:r>
      <w:r w:rsidR="14C6C262" w:rsidRPr="38EEE0F7">
        <w:rPr>
          <w:rFonts w:ascii="Verdana" w:eastAsia="Verdana" w:hAnsi="Verdana" w:cs="Verdana"/>
          <w:sz w:val="22"/>
          <w:szCs w:val="22"/>
        </w:rPr>
        <w:t>y</w:t>
      </w:r>
      <w:r w:rsidR="45A3AB96" w:rsidRPr="38EEE0F7">
        <w:rPr>
          <w:rFonts w:ascii="Verdana" w:eastAsia="Verdana" w:hAnsi="Verdana" w:cs="Verdana"/>
          <w:sz w:val="22"/>
          <w:szCs w:val="22"/>
        </w:rPr>
        <w:t xml:space="preserve"> bajo sistemas que incorporen el componente forestal tales como sistemas agroforestales, silvopastoriles, y/o agroecológicos y/o de producción limpia</w:t>
      </w:r>
      <w:r w:rsidR="1DFCBA34" w:rsidRPr="38EEE0F7">
        <w:rPr>
          <w:rFonts w:ascii="Verdana" w:eastAsia="Verdana" w:hAnsi="Verdana" w:cs="Verdana"/>
          <w:sz w:val="22"/>
          <w:szCs w:val="22"/>
        </w:rPr>
        <w:t>.</w:t>
      </w:r>
    </w:p>
    <w:p w14:paraId="3E457689" w14:textId="652703B5" w:rsidR="01F5F5F2" w:rsidRDefault="01F5F5F2" w:rsidP="0AAFDEE1">
      <w:pPr>
        <w:pStyle w:val="paragraph"/>
        <w:spacing w:before="0" w:beforeAutospacing="0" w:after="0" w:afterAutospacing="0"/>
        <w:jc w:val="both"/>
        <w:rPr>
          <w:rFonts w:ascii="Verdana" w:hAnsi="Verdana" w:cs="Arial"/>
          <w:color w:val="000000" w:themeColor="text1"/>
          <w:sz w:val="22"/>
          <w:szCs w:val="22"/>
        </w:rPr>
      </w:pPr>
    </w:p>
    <w:p w14:paraId="52A3A679" w14:textId="1FF72F05" w:rsidR="001F4300" w:rsidRDefault="45F062E5" w:rsidP="0AAFDEE1">
      <w:pPr>
        <w:pStyle w:val="paragraph"/>
        <w:numPr>
          <w:ilvl w:val="0"/>
          <w:numId w:val="26"/>
        </w:numPr>
        <w:spacing w:before="0" w:beforeAutospacing="0" w:after="0" w:afterAutospacing="0" w:line="259" w:lineRule="auto"/>
        <w:jc w:val="both"/>
        <w:rPr>
          <w:rFonts w:ascii="Verdana" w:hAnsi="Verdana" w:cs="Arial"/>
        </w:rPr>
      </w:pPr>
      <w:bookmarkStart w:id="4" w:name="_Hlk162885015"/>
      <w:r w:rsidRPr="38EEE0F7">
        <w:rPr>
          <w:rFonts w:ascii="Verdana" w:hAnsi="Verdana" w:cs="Arial"/>
          <w:b/>
          <w:bCs/>
          <w:color w:val="000000" w:themeColor="text1"/>
          <w:sz w:val="22"/>
          <w:szCs w:val="22"/>
        </w:rPr>
        <w:t>Áreas</w:t>
      </w:r>
      <w:r w:rsidRPr="38EEE0F7">
        <w:rPr>
          <w:rFonts w:ascii="Verdana" w:hAnsi="Verdana" w:cs="Arial"/>
          <w:b/>
          <w:bCs/>
          <w:sz w:val="22"/>
          <w:szCs w:val="22"/>
        </w:rPr>
        <w:t xml:space="preserve"> para el manejo ambiental sostenible y el desarrollo</w:t>
      </w:r>
      <w:bookmarkEnd w:id="4"/>
      <w:r w:rsidRPr="38EEE0F7">
        <w:rPr>
          <w:rFonts w:ascii="Verdana" w:hAnsi="Verdana" w:cs="Arial"/>
          <w:sz w:val="22"/>
          <w:szCs w:val="22"/>
        </w:rPr>
        <w:t xml:space="preserve">. </w:t>
      </w:r>
      <w:r w:rsidR="3A6A505F" w:rsidRPr="38EEE0F7">
        <w:rPr>
          <w:rFonts w:ascii="Verdana" w:eastAsia="Verdana" w:hAnsi="Verdana" w:cs="Verdana"/>
          <w:sz w:val="22"/>
          <w:szCs w:val="22"/>
        </w:rPr>
        <w:t xml:space="preserve">Son áreas que conforme a la vocación del suelo </w:t>
      </w:r>
      <w:r w:rsidR="2295E995" w:rsidRPr="38EEE0F7">
        <w:rPr>
          <w:rFonts w:ascii="Verdana" w:eastAsia="Verdana" w:hAnsi="Verdana" w:cs="Verdana"/>
          <w:sz w:val="22"/>
          <w:szCs w:val="22"/>
        </w:rPr>
        <w:t>permiten</w:t>
      </w:r>
      <w:r w:rsidR="06BC4372" w:rsidRPr="38EEE0F7">
        <w:rPr>
          <w:rFonts w:ascii="Verdana" w:eastAsia="Verdana" w:hAnsi="Verdana" w:cs="Verdana"/>
          <w:sz w:val="22"/>
          <w:szCs w:val="22"/>
        </w:rPr>
        <w:t xml:space="preserve"> </w:t>
      </w:r>
      <w:r w:rsidR="1F8C0ED2" w:rsidRPr="38EEE0F7">
        <w:rPr>
          <w:rFonts w:ascii="Verdana" w:eastAsia="Verdana" w:hAnsi="Verdana" w:cs="Verdana"/>
          <w:sz w:val="22"/>
          <w:szCs w:val="22"/>
        </w:rPr>
        <w:t>actividades productivas sostenibles</w:t>
      </w:r>
      <w:r w:rsidR="13D44636" w:rsidRPr="38EEE0F7">
        <w:rPr>
          <w:rFonts w:ascii="Verdana" w:eastAsia="Verdana" w:hAnsi="Verdana" w:cs="Verdana"/>
          <w:sz w:val="22"/>
          <w:szCs w:val="22"/>
        </w:rPr>
        <w:t xml:space="preserve"> que no impliquen cambio de uso del suelo,</w:t>
      </w:r>
      <w:r w:rsidR="1F8C0ED2" w:rsidRPr="38EEE0F7">
        <w:rPr>
          <w:rFonts w:ascii="Verdana" w:eastAsia="Verdana" w:hAnsi="Verdana" w:cs="Verdana"/>
          <w:sz w:val="22"/>
          <w:szCs w:val="22"/>
        </w:rPr>
        <w:t xml:space="preserve"> incluyendo </w:t>
      </w:r>
      <w:r w:rsidRPr="38EEE0F7">
        <w:rPr>
          <w:rFonts w:ascii="Verdana" w:eastAsia="Verdana" w:hAnsi="Verdana" w:cs="Verdana"/>
          <w:sz w:val="22"/>
          <w:szCs w:val="22"/>
        </w:rPr>
        <w:t xml:space="preserve">la Agricultura Campesina, Familiar y Comunitaria, bajo sistemas </w:t>
      </w:r>
      <w:r w:rsidRPr="38EEE0F7">
        <w:rPr>
          <w:rFonts w:ascii="Verdana" w:eastAsia="Verdana" w:hAnsi="Verdana" w:cs="Verdana"/>
          <w:color w:val="000000" w:themeColor="text1"/>
          <w:sz w:val="22"/>
          <w:szCs w:val="22"/>
          <w:lang w:val="es"/>
        </w:rPr>
        <w:t>que incorporen el componente forestal tales como sistemas</w:t>
      </w:r>
      <w:r w:rsidRPr="38EEE0F7">
        <w:rPr>
          <w:rFonts w:ascii="Verdana" w:hAnsi="Verdana" w:cs="Arial"/>
          <w:sz w:val="22"/>
          <w:szCs w:val="22"/>
        </w:rPr>
        <w:t xml:space="preserve"> agroforestales, silvopastoriles, agroecológicos y de producción limpia. </w:t>
      </w:r>
    </w:p>
    <w:p w14:paraId="3C6C176A" w14:textId="22A29509" w:rsidR="7D2C6616" w:rsidRPr="003203CA" w:rsidRDefault="7D2C6616" w:rsidP="0AAFDEE1">
      <w:pPr>
        <w:pStyle w:val="Textoindependiente2"/>
        <w:spacing w:line="259" w:lineRule="auto"/>
        <w:ind w:left="720"/>
        <w:rPr>
          <w:rFonts w:ascii="Verdana" w:hAnsi="Verdana" w:cs="Arial"/>
          <w:b/>
          <w:bCs/>
          <w:color w:val="000000" w:themeColor="text1"/>
          <w:sz w:val="22"/>
          <w:szCs w:val="22"/>
          <w:lang w:val="es-ES" w:eastAsia="es-CO"/>
        </w:rPr>
      </w:pPr>
    </w:p>
    <w:p w14:paraId="22B844A8" w14:textId="5CAEEE53" w:rsidR="37E8CE8B" w:rsidRPr="003203CA" w:rsidRDefault="4973AE44" w:rsidP="00B50E88">
      <w:pPr>
        <w:pStyle w:val="Textoindependiente2"/>
        <w:spacing w:line="240" w:lineRule="auto"/>
        <w:rPr>
          <w:rFonts w:ascii="Verdana" w:hAnsi="Verdana" w:cs="Arial"/>
          <w:color w:val="000000" w:themeColor="text1"/>
          <w:sz w:val="22"/>
          <w:szCs w:val="22"/>
          <w:lang w:val="es-ES" w:eastAsia="es-CO"/>
        </w:rPr>
      </w:pPr>
      <w:r w:rsidRPr="17D6C6B4">
        <w:rPr>
          <w:rFonts w:ascii="Verdana" w:hAnsi="Verdana" w:cs="Arial"/>
          <w:b/>
          <w:bCs/>
          <w:color w:val="000000" w:themeColor="text1"/>
          <w:sz w:val="22"/>
          <w:szCs w:val="22"/>
          <w:lang w:val="es-ES"/>
        </w:rPr>
        <w:t>Parágrafo</w:t>
      </w:r>
      <w:r w:rsidR="1733B94C" w:rsidRPr="17D6C6B4">
        <w:rPr>
          <w:rFonts w:ascii="Verdana" w:hAnsi="Verdana" w:cs="Arial"/>
          <w:b/>
          <w:bCs/>
          <w:color w:val="000000" w:themeColor="text1"/>
          <w:sz w:val="22"/>
          <w:szCs w:val="22"/>
          <w:lang w:val="es-ES"/>
        </w:rPr>
        <w:t xml:space="preserve"> </w:t>
      </w:r>
      <w:r w:rsidR="360DBAA5" w:rsidRPr="17D6C6B4">
        <w:rPr>
          <w:rFonts w:ascii="Verdana" w:hAnsi="Verdana" w:cs="Arial"/>
          <w:b/>
          <w:bCs/>
          <w:color w:val="000000" w:themeColor="text1"/>
          <w:sz w:val="22"/>
          <w:szCs w:val="22"/>
          <w:lang w:val="es-ES"/>
        </w:rPr>
        <w:t>1</w:t>
      </w:r>
      <w:r w:rsidR="1733B94C" w:rsidRPr="17D6C6B4">
        <w:rPr>
          <w:rFonts w:ascii="Verdana" w:hAnsi="Verdana" w:cs="Arial"/>
          <w:b/>
          <w:bCs/>
          <w:color w:val="000000" w:themeColor="text1"/>
          <w:sz w:val="22"/>
          <w:szCs w:val="22"/>
          <w:lang w:val="es-ES"/>
        </w:rPr>
        <w:t>.</w:t>
      </w:r>
      <w:r w:rsidRPr="17D6C6B4">
        <w:rPr>
          <w:rFonts w:ascii="Verdana" w:hAnsi="Verdana" w:cs="Arial"/>
          <w:b/>
          <w:bCs/>
          <w:color w:val="000000" w:themeColor="text1"/>
          <w:sz w:val="22"/>
          <w:szCs w:val="22"/>
          <w:lang w:val="es-ES"/>
        </w:rPr>
        <w:t xml:space="preserve"> </w:t>
      </w:r>
      <w:r w:rsidR="12593F22" w:rsidRPr="17D6C6B4">
        <w:rPr>
          <w:rFonts w:ascii="Verdana" w:hAnsi="Verdana" w:cs="Arial"/>
          <w:color w:val="000000" w:themeColor="text1"/>
          <w:sz w:val="22"/>
          <w:szCs w:val="22"/>
          <w:lang w:val="es-ES"/>
        </w:rPr>
        <w:t xml:space="preserve">En </w:t>
      </w:r>
      <w:r w:rsidR="54DAE6A2" w:rsidRPr="17D6C6B4">
        <w:rPr>
          <w:rFonts w:ascii="Verdana" w:hAnsi="Verdana" w:cs="Arial"/>
          <w:color w:val="000000" w:themeColor="text1"/>
          <w:sz w:val="22"/>
          <w:szCs w:val="22"/>
          <w:lang w:val="es-ES"/>
        </w:rPr>
        <w:t xml:space="preserve">todas </w:t>
      </w:r>
      <w:r w:rsidR="12593F22" w:rsidRPr="17D6C6B4">
        <w:rPr>
          <w:rFonts w:ascii="Verdana" w:hAnsi="Verdana" w:cs="Arial"/>
          <w:color w:val="000000" w:themeColor="text1"/>
          <w:sz w:val="22"/>
          <w:szCs w:val="22"/>
          <w:lang w:val="es-ES"/>
        </w:rPr>
        <w:t xml:space="preserve">las </w:t>
      </w:r>
      <w:r w:rsidR="3BFA99C5" w:rsidRPr="17D6C6B4">
        <w:rPr>
          <w:rFonts w:ascii="Verdana" w:hAnsi="Verdana" w:cs="Arial"/>
          <w:color w:val="000000" w:themeColor="text1"/>
          <w:sz w:val="22"/>
          <w:szCs w:val="22"/>
          <w:lang w:val="es-ES"/>
        </w:rPr>
        <w:t xml:space="preserve">áreas </w:t>
      </w:r>
      <w:r w:rsidR="12593F22" w:rsidRPr="17D6C6B4">
        <w:rPr>
          <w:rFonts w:ascii="Verdana" w:hAnsi="Verdana" w:cs="Arial"/>
          <w:color w:val="000000" w:themeColor="text1"/>
          <w:sz w:val="22"/>
          <w:szCs w:val="22"/>
          <w:lang w:val="es-ES"/>
        </w:rPr>
        <w:t xml:space="preserve">antes mencionadas se </w:t>
      </w:r>
      <w:r w:rsidR="01557608" w:rsidRPr="17D6C6B4">
        <w:rPr>
          <w:rFonts w:ascii="Verdana" w:hAnsi="Verdana" w:cs="Arial"/>
          <w:color w:val="000000" w:themeColor="text1"/>
          <w:sz w:val="22"/>
          <w:szCs w:val="22"/>
          <w:lang w:val="es-ES"/>
        </w:rPr>
        <w:t>podrán</w:t>
      </w:r>
      <w:r w:rsidR="12593F22" w:rsidRPr="17D6C6B4">
        <w:rPr>
          <w:rFonts w:ascii="Verdana" w:hAnsi="Verdana" w:cs="Arial"/>
          <w:color w:val="000000" w:themeColor="text1"/>
          <w:sz w:val="22"/>
          <w:szCs w:val="22"/>
          <w:lang w:val="es-ES"/>
        </w:rPr>
        <w:t xml:space="preserve"> adelantar procesos de sustracción</w:t>
      </w:r>
      <w:r w:rsidR="62DD3799" w:rsidRPr="17D6C6B4">
        <w:rPr>
          <w:rFonts w:ascii="Verdana" w:hAnsi="Verdana" w:cs="Arial"/>
          <w:color w:val="000000" w:themeColor="text1"/>
          <w:sz w:val="22"/>
          <w:szCs w:val="22"/>
          <w:lang w:val="es-ES"/>
        </w:rPr>
        <w:t>,</w:t>
      </w:r>
      <w:r w:rsidR="12593F22" w:rsidRPr="17D6C6B4">
        <w:rPr>
          <w:rFonts w:ascii="Verdana" w:hAnsi="Verdana" w:cs="Arial"/>
          <w:color w:val="000000" w:themeColor="text1"/>
          <w:sz w:val="22"/>
          <w:szCs w:val="22"/>
          <w:lang w:val="es-ES"/>
        </w:rPr>
        <w:t xml:space="preserve"> </w:t>
      </w:r>
      <w:r w:rsidR="4696125A" w:rsidRPr="17D6C6B4">
        <w:rPr>
          <w:rFonts w:ascii="Verdana" w:hAnsi="Verdana" w:cs="Arial"/>
          <w:color w:val="000000" w:themeColor="text1"/>
          <w:sz w:val="22"/>
          <w:szCs w:val="22"/>
          <w:lang w:val="es-ES"/>
        </w:rPr>
        <w:t>de conformidad con la normativa vigente para cada caso.</w:t>
      </w:r>
    </w:p>
    <w:p w14:paraId="166C03E2" w14:textId="0810FE74" w:rsidR="7D2C6616" w:rsidRPr="003203CA" w:rsidRDefault="7D2C6616" w:rsidP="00B50E88">
      <w:pPr>
        <w:pStyle w:val="Textoindependiente2"/>
        <w:spacing w:line="240" w:lineRule="auto"/>
        <w:rPr>
          <w:rFonts w:ascii="Verdana" w:hAnsi="Verdana" w:cs="Arial"/>
          <w:b/>
          <w:bCs/>
          <w:color w:val="000000" w:themeColor="text1"/>
          <w:sz w:val="22"/>
          <w:szCs w:val="22"/>
          <w:lang w:val="es-ES"/>
        </w:rPr>
      </w:pPr>
    </w:p>
    <w:p w14:paraId="4A721D4E" w14:textId="365A3239" w:rsidR="368531C2" w:rsidRDefault="141A7659" w:rsidP="00B50E88">
      <w:pPr>
        <w:pStyle w:val="Textoindependiente2"/>
        <w:spacing w:line="240" w:lineRule="auto"/>
        <w:rPr>
          <w:rFonts w:ascii="Verdana" w:hAnsi="Verdana" w:cs="Arial"/>
          <w:color w:val="000000" w:themeColor="text1"/>
          <w:sz w:val="22"/>
          <w:szCs w:val="22"/>
          <w:lang w:val="es-ES"/>
        </w:rPr>
      </w:pPr>
      <w:r w:rsidRPr="38EEE0F7">
        <w:rPr>
          <w:rFonts w:ascii="Verdana" w:hAnsi="Verdana" w:cs="Arial"/>
          <w:b/>
          <w:bCs/>
          <w:color w:val="000000" w:themeColor="text1"/>
          <w:sz w:val="22"/>
          <w:szCs w:val="22"/>
          <w:lang w:val="es-ES"/>
        </w:rPr>
        <w:t xml:space="preserve">Parágrafo </w:t>
      </w:r>
      <w:r w:rsidR="3239871A" w:rsidRPr="38EEE0F7">
        <w:rPr>
          <w:rFonts w:ascii="Verdana" w:hAnsi="Verdana" w:cs="Arial"/>
          <w:b/>
          <w:bCs/>
          <w:color w:val="000000" w:themeColor="text1"/>
          <w:sz w:val="22"/>
          <w:szCs w:val="22"/>
          <w:lang w:val="es-ES"/>
        </w:rPr>
        <w:t>2</w:t>
      </w:r>
      <w:r w:rsidRPr="38EEE0F7">
        <w:rPr>
          <w:rFonts w:ascii="Verdana" w:hAnsi="Verdana" w:cs="Arial"/>
          <w:b/>
          <w:bCs/>
          <w:color w:val="000000" w:themeColor="text1"/>
          <w:sz w:val="22"/>
          <w:szCs w:val="22"/>
          <w:lang w:val="es-ES"/>
        </w:rPr>
        <w:t xml:space="preserve">. </w:t>
      </w:r>
      <w:r w:rsidR="606A7C67" w:rsidRPr="38EEE0F7">
        <w:rPr>
          <w:rFonts w:ascii="Verdana" w:hAnsi="Verdana" w:cs="Arial"/>
          <w:color w:val="000000" w:themeColor="text1"/>
          <w:sz w:val="22"/>
          <w:szCs w:val="22"/>
          <w:lang w:val="es-ES"/>
        </w:rPr>
        <w:t>La Resolución 0629 de 201</w:t>
      </w:r>
      <w:r w:rsidR="34FA58B9" w:rsidRPr="38EEE0F7">
        <w:rPr>
          <w:rFonts w:ascii="Verdana" w:hAnsi="Verdana" w:cs="Arial"/>
          <w:color w:val="000000" w:themeColor="text1"/>
          <w:sz w:val="22"/>
          <w:szCs w:val="22"/>
          <w:lang w:val="es-ES"/>
        </w:rPr>
        <w:t>2</w:t>
      </w:r>
      <w:r w:rsidR="232442B0" w:rsidRPr="38EEE0F7">
        <w:rPr>
          <w:rFonts w:ascii="Verdana" w:hAnsi="Verdana" w:cs="Arial"/>
          <w:color w:val="000000" w:themeColor="text1"/>
          <w:sz w:val="22"/>
          <w:szCs w:val="22"/>
          <w:lang w:val="es-ES"/>
        </w:rPr>
        <w:t>,</w:t>
      </w:r>
      <w:r w:rsidR="606A7C67" w:rsidRPr="38EEE0F7">
        <w:rPr>
          <w:rFonts w:ascii="Verdana" w:hAnsi="Verdana" w:cs="Arial"/>
          <w:color w:val="000000" w:themeColor="text1"/>
          <w:sz w:val="22"/>
          <w:szCs w:val="22"/>
          <w:lang w:val="es-ES"/>
        </w:rPr>
        <w:t xml:space="preserve"> aplicará en todas las </w:t>
      </w:r>
      <w:r w:rsidR="017435F7" w:rsidRPr="38EEE0F7">
        <w:rPr>
          <w:rFonts w:ascii="Verdana" w:hAnsi="Verdana" w:cs="Arial"/>
          <w:color w:val="000000" w:themeColor="text1"/>
          <w:sz w:val="22"/>
          <w:szCs w:val="22"/>
          <w:lang w:val="es-ES"/>
        </w:rPr>
        <w:t>áreas</w:t>
      </w:r>
      <w:r w:rsidR="606A7C67" w:rsidRPr="38EEE0F7">
        <w:rPr>
          <w:rFonts w:ascii="Verdana" w:hAnsi="Verdana" w:cs="Arial"/>
          <w:color w:val="000000" w:themeColor="text1"/>
          <w:sz w:val="22"/>
          <w:szCs w:val="22"/>
          <w:lang w:val="es-ES"/>
        </w:rPr>
        <w:t xml:space="preserve"> descritas anteriormente donde se pretenda implementar medidas de atención, asistencia y reparaci</w:t>
      </w:r>
      <w:r w:rsidR="19BFDE77" w:rsidRPr="38EEE0F7">
        <w:rPr>
          <w:rFonts w:ascii="Verdana" w:hAnsi="Verdana" w:cs="Arial"/>
          <w:color w:val="000000" w:themeColor="text1"/>
          <w:sz w:val="22"/>
          <w:szCs w:val="22"/>
          <w:lang w:val="es-ES"/>
        </w:rPr>
        <w:t>ón integral a las víctimas del conflicto armado interno</w:t>
      </w:r>
      <w:r w:rsidR="1C8FB159" w:rsidRPr="38EEE0F7">
        <w:rPr>
          <w:rFonts w:ascii="Verdana" w:hAnsi="Verdana" w:cs="Arial"/>
          <w:color w:val="000000" w:themeColor="text1"/>
          <w:sz w:val="22"/>
          <w:szCs w:val="22"/>
          <w:lang w:val="es-ES"/>
        </w:rPr>
        <w:t>,</w:t>
      </w:r>
      <w:r w:rsidR="19BFDE77" w:rsidRPr="38EEE0F7">
        <w:rPr>
          <w:rFonts w:ascii="Verdana" w:hAnsi="Verdana" w:cs="Arial"/>
          <w:color w:val="000000" w:themeColor="text1"/>
          <w:sz w:val="22"/>
          <w:szCs w:val="22"/>
          <w:lang w:val="es-ES"/>
        </w:rPr>
        <w:t xml:space="preserve"> en el marco de lo establecido en la Ley 1448 de 2011</w:t>
      </w:r>
      <w:r w:rsidR="0E3B60C7" w:rsidRPr="38EEE0F7">
        <w:rPr>
          <w:rFonts w:ascii="Verdana" w:hAnsi="Verdana" w:cs="Arial"/>
          <w:color w:val="000000" w:themeColor="text1"/>
          <w:sz w:val="22"/>
          <w:szCs w:val="22"/>
          <w:lang w:val="es-ES"/>
        </w:rPr>
        <w:t xml:space="preserve"> o aquella que la modifique, sustituya o derogue</w:t>
      </w:r>
      <w:r w:rsidR="19BFDE77" w:rsidRPr="38EEE0F7">
        <w:rPr>
          <w:rFonts w:ascii="Verdana" w:hAnsi="Verdana" w:cs="Arial"/>
          <w:color w:val="000000" w:themeColor="text1"/>
          <w:sz w:val="22"/>
          <w:szCs w:val="22"/>
          <w:lang w:val="es-ES"/>
        </w:rPr>
        <w:t>.</w:t>
      </w:r>
    </w:p>
    <w:p w14:paraId="368A4189" w14:textId="0000D198" w:rsidR="0AAFDEE1" w:rsidRDefault="0AAFDEE1" w:rsidP="0AAFDEE1">
      <w:pPr>
        <w:pStyle w:val="Textoindependiente2"/>
        <w:spacing w:line="240" w:lineRule="auto"/>
        <w:rPr>
          <w:rFonts w:ascii="Verdana" w:hAnsi="Verdana" w:cs="Arial"/>
          <w:color w:val="000000" w:themeColor="text1"/>
          <w:sz w:val="22"/>
          <w:szCs w:val="22"/>
          <w:lang w:val="es-ES"/>
        </w:rPr>
      </w:pPr>
    </w:p>
    <w:p w14:paraId="030F4F99" w14:textId="55E8F980" w:rsidR="00602E32" w:rsidRDefault="00602E32" w:rsidP="38EEE0F7">
      <w:pPr>
        <w:pStyle w:val="paragraph"/>
        <w:spacing w:line="259" w:lineRule="auto"/>
        <w:jc w:val="both"/>
        <w:rPr>
          <w:rFonts w:ascii="Verdana" w:hAnsi="Verdana" w:cs="Arial"/>
          <w:color w:val="000000" w:themeColor="text1"/>
          <w:sz w:val="22"/>
          <w:szCs w:val="22"/>
          <w:lang w:val="es-ES" w:eastAsia="es-ES"/>
        </w:rPr>
      </w:pPr>
      <w:r w:rsidRPr="00B90233">
        <w:rPr>
          <w:rFonts w:ascii="Verdana" w:hAnsi="Verdana" w:cs="Arial"/>
          <w:b/>
          <w:bCs/>
          <w:color w:val="000000" w:themeColor="text1"/>
          <w:sz w:val="22"/>
          <w:szCs w:val="22"/>
          <w:lang w:val="es-ES" w:eastAsia="es-ES"/>
        </w:rPr>
        <w:t>Parágrafo 3.</w:t>
      </w:r>
      <w:r>
        <w:rPr>
          <w:rFonts w:ascii="Verdana" w:hAnsi="Verdana" w:cs="Arial"/>
          <w:color w:val="000000" w:themeColor="text1"/>
          <w:spacing w:val="2"/>
          <w:sz w:val="22"/>
          <w:szCs w:val="22"/>
          <w:lang w:val="es-ES" w:eastAsia="es-ES"/>
        </w:rPr>
        <w:t xml:space="preserve"> En todas las áreas se deberá identificar e implementar según sea el caso, acciones y </w:t>
      </w:r>
      <w:r w:rsidRPr="007D5691">
        <w:rPr>
          <w:rFonts w:ascii="Verdana" w:hAnsi="Verdana" w:cs="Arial"/>
          <w:color w:val="000000" w:themeColor="text1"/>
          <w:spacing w:val="2"/>
          <w:sz w:val="22"/>
          <w:szCs w:val="22"/>
          <w:lang w:val="es-ES" w:eastAsia="es-ES"/>
        </w:rPr>
        <w:t>actividades para la prevención y atención de desastres naturales</w:t>
      </w:r>
      <w:r w:rsidRPr="007D5691">
        <w:rPr>
          <w:rFonts w:ascii="Verdana" w:hAnsi="Verdana" w:cs="Arial"/>
          <w:color w:val="000000" w:themeColor="text1"/>
          <w:sz w:val="22"/>
          <w:szCs w:val="22"/>
          <w:lang w:val="es-ES" w:eastAsia="es-ES"/>
        </w:rPr>
        <w:t>, de acuerdo con los instrumentos del Instituto de Hidrologías, Meteorología y estudios Ambientales (I</w:t>
      </w:r>
      <w:r w:rsidR="0D65A0FC" w:rsidRPr="38EEE0F7">
        <w:rPr>
          <w:rFonts w:ascii="Verdana" w:hAnsi="Verdana" w:cs="Arial"/>
          <w:color w:val="000000" w:themeColor="text1"/>
          <w:sz w:val="22"/>
          <w:szCs w:val="22"/>
          <w:lang w:val="es-ES" w:eastAsia="es-ES"/>
        </w:rPr>
        <w:t>DEAM)</w:t>
      </w:r>
      <w:r w:rsidRPr="007D5691">
        <w:rPr>
          <w:rFonts w:ascii="Verdana" w:hAnsi="Verdana" w:cs="Arial"/>
          <w:color w:val="000000" w:themeColor="text1"/>
          <w:sz w:val="22"/>
          <w:szCs w:val="22"/>
          <w:lang w:val="es-ES" w:eastAsia="es-ES"/>
        </w:rPr>
        <w:t xml:space="preserve"> y la Unidad Nacional para la Gestión del Riesgo de Desastres (UNGRD)</w:t>
      </w:r>
      <w:r>
        <w:rPr>
          <w:rFonts w:ascii="Verdana" w:hAnsi="Verdana" w:cs="Arial"/>
          <w:color w:val="000000" w:themeColor="text1"/>
          <w:spacing w:val="2"/>
          <w:sz w:val="22"/>
          <w:szCs w:val="22"/>
          <w:lang w:val="es-ES" w:eastAsia="es-ES"/>
        </w:rPr>
        <w:t xml:space="preserve"> y lo señalado en los demás instrumentos de las autoridades ambientales y los entes territoriales. </w:t>
      </w:r>
    </w:p>
    <w:p w14:paraId="0CFF3B7F" w14:textId="77777777" w:rsidR="001F4300" w:rsidRDefault="001F4300" w:rsidP="00602E32">
      <w:pPr>
        <w:pStyle w:val="paragraph"/>
        <w:jc w:val="both"/>
        <w:rPr>
          <w:rFonts w:ascii="Verdana" w:hAnsi="Verdana" w:cs="Arial"/>
          <w:color w:val="000000" w:themeColor="text1"/>
          <w:spacing w:val="2"/>
          <w:sz w:val="22"/>
          <w:szCs w:val="22"/>
          <w:lang w:val="es-ES" w:eastAsia="es-ES"/>
        </w:rPr>
      </w:pPr>
    </w:p>
    <w:p w14:paraId="74639F11" w14:textId="397806BD" w:rsidR="00602E32" w:rsidRPr="007D5691" w:rsidRDefault="42AA76D0" w:rsidP="00B90233">
      <w:pPr>
        <w:pStyle w:val="paragraph"/>
        <w:jc w:val="both"/>
        <w:rPr>
          <w:rFonts w:ascii="Verdana" w:hAnsi="Verdana" w:cs="Arial"/>
          <w:color w:val="000000" w:themeColor="text1"/>
          <w:spacing w:val="2"/>
          <w:sz w:val="22"/>
          <w:szCs w:val="22"/>
          <w:lang w:val="es-ES" w:eastAsia="es-ES"/>
        </w:rPr>
      </w:pPr>
      <w:r w:rsidRPr="00B90233">
        <w:rPr>
          <w:rFonts w:ascii="Verdana" w:hAnsi="Verdana" w:cs="Arial"/>
          <w:b/>
          <w:bCs/>
          <w:color w:val="000000" w:themeColor="text1"/>
          <w:spacing w:val="2"/>
          <w:sz w:val="22"/>
          <w:szCs w:val="22"/>
          <w:lang w:val="es-ES" w:eastAsia="es-ES"/>
        </w:rPr>
        <w:t>Parágrafo 4.</w:t>
      </w:r>
      <w:r>
        <w:rPr>
          <w:rFonts w:ascii="Verdana" w:hAnsi="Verdana" w:cs="Arial"/>
          <w:color w:val="000000" w:themeColor="text1"/>
          <w:spacing w:val="2"/>
          <w:sz w:val="22"/>
          <w:szCs w:val="22"/>
          <w:lang w:val="es-ES" w:eastAsia="es-ES"/>
        </w:rPr>
        <w:t xml:space="preserve"> Se deberá p</w:t>
      </w:r>
      <w:r w:rsidRPr="00924841">
        <w:rPr>
          <w:rFonts w:ascii="Verdana" w:hAnsi="Verdana" w:cs="Arial"/>
          <w:color w:val="000000" w:themeColor="text1"/>
          <w:spacing w:val="2"/>
          <w:sz w:val="22"/>
          <w:szCs w:val="22"/>
          <w:lang w:val="es-ES" w:eastAsia="es-ES"/>
        </w:rPr>
        <w:t xml:space="preserve">revenir y revertir los procesos de degradación mediante la planificación de acciones </w:t>
      </w:r>
      <w:r>
        <w:rPr>
          <w:rFonts w:ascii="Verdana" w:hAnsi="Verdana" w:cs="Arial"/>
          <w:color w:val="000000" w:themeColor="text1"/>
          <w:spacing w:val="2"/>
          <w:sz w:val="22"/>
          <w:szCs w:val="22"/>
          <w:lang w:val="es-ES" w:eastAsia="es-ES"/>
        </w:rPr>
        <w:t>de</w:t>
      </w:r>
      <w:r w:rsidRPr="00924841">
        <w:rPr>
          <w:rFonts w:ascii="Verdana" w:hAnsi="Verdana" w:cs="Arial"/>
          <w:color w:val="000000" w:themeColor="text1"/>
          <w:spacing w:val="2"/>
          <w:sz w:val="22"/>
          <w:szCs w:val="22"/>
          <w:lang w:val="es-ES" w:eastAsia="es-ES"/>
        </w:rPr>
        <w:t xml:space="preserve"> corto, mediano y largo</w:t>
      </w:r>
      <w:r>
        <w:rPr>
          <w:rFonts w:ascii="Verdana" w:hAnsi="Verdana" w:cs="Arial"/>
          <w:color w:val="000000" w:themeColor="text1"/>
          <w:spacing w:val="2"/>
          <w:sz w:val="22"/>
          <w:szCs w:val="22"/>
          <w:lang w:val="es-ES" w:eastAsia="es-ES"/>
        </w:rPr>
        <w:t xml:space="preserve"> plazo,</w:t>
      </w:r>
      <w:r w:rsidRPr="00924841">
        <w:rPr>
          <w:rFonts w:ascii="Verdana" w:hAnsi="Verdana" w:cs="Arial"/>
          <w:color w:val="000000" w:themeColor="text1"/>
          <w:spacing w:val="2"/>
          <w:sz w:val="22"/>
          <w:szCs w:val="22"/>
          <w:lang w:val="es-ES" w:eastAsia="es-ES"/>
        </w:rPr>
        <w:t xml:space="preserve"> previstas en el Plan Nacional de Restauración </w:t>
      </w:r>
      <w:r w:rsidRPr="6E65A01D">
        <w:rPr>
          <w:rFonts w:ascii="Verdana" w:hAnsi="Verdana" w:cs="Arial"/>
          <w:color w:val="000000" w:themeColor="text1"/>
          <w:sz w:val="22"/>
          <w:szCs w:val="22"/>
          <w:lang w:val="es-ES" w:eastAsia="es-ES"/>
        </w:rPr>
        <w:t>Ecológica, Rehabilitación y Recuperación de Áreas Degradadas (PNR) del año 2015</w:t>
      </w:r>
      <w:r>
        <w:rPr>
          <w:rFonts w:ascii="Verdana" w:hAnsi="Verdana" w:cs="Arial"/>
          <w:color w:val="000000" w:themeColor="text1"/>
          <w:sz w:val="22"/>
          <w:szCs w:val="22"/>
          <w:lang w:val="es-ES" w:eastAsia="es-ES"/>
        </w:rPr>
        <w:t>. Así mi</w:t>
      </w:r>
      <w:r w:rsidR="2D5EC0BA">
        <w:rPr>
          <w:rFonts w:ascii="Verdana" w:hAnsi="Verdana" w:cs="Arial"/>
          <w:color w:val="000000" w:themeColor="text1"/>
          <w:sz w:val="22"/>
          <w:szCs w:val="22"/>
          <w:lang w:val="es-ES" w:eastAsia="es-ES"/>
        </w:rPr>
        <w:t>s</w:t>
      </w:r>
      <w:r>
        <w:rPr>
          <w:rFonts w:ascii="Verdana" w:hAnsi="Verdana" w:cs="Arial"/>
          <w:color w:val="000000" w:themeColor="text1"/>
          <w:sz w:val="22"/>
          <w:szCs w:val="22"/>
          <w:lang w:val="es-ES" w:eastAsia="es-ES"/>
        </w:rPr>
        <w:t>mo</w:t>
      </w:r>
      <w:r w:rsidR="775B1ADC">
        <w:rPr>
          <w:rFonts w:ascii="Verdana" w:hAnsi="Verdana" w:cs="Arial"/>
          <w:color w:val="000000" w:themeColor="text1"/>
          <w:sz w:val="22"/>
          <w:szCs w:val="22"/>
          <w:lang w:val="es-ES" w:eastAsia="es-ES"/>
        </w:rPr>
        <w:t xml:space="preserve">, </w:t>
      </w:r>
      <w:r>
        <w:rPr>
          <w:rFonts w:ascii="Verdana" w:hAnsi="Verdana" w:cs="Arial"/>
          <w:color w:val="000000" w:themeColor="text1"/>
          <w:sz w:val="22"/>
          <w:szCs w:val="22"/>
          <w:lang w:val="es-ES" w:eastAsia="es-ES"/>
        </w:rPr>
        <w:t>se deberá</w:t>
      </w:r>
      <w:r w:rsidR="6C155EE5">
        <w:rPr>
          <w:rFonts w:ascii="Verdana" w:hAnsi="Verdana" w:cs="Arial"/>
          <w:color w:val="000000" w:themeColor="text1"/>
          <w:sz w:val="22"/>
          <w:szCs w:val="22"/>
          <w:lang w:val="es-ES" w:eastAsia="es-ES"/>
        </w:rPr>
        <w:t>n</w:t>
      </w:r>
      <w:r>
        <w:rPr>
          <w:rFonts w:ascii="Verdana" w:hAnsi="Verdana" w:cs="Arial"/>
          <w:color w:val="000000" w:themeColor="text1"/>
          <w:sz w:val="22"/>
          <w:szCs w:val="22"/>
          <w:lang w:val="es-ES" w:eastAsia="es-ES"/>
        </w:rPr>
        <w:t xml:space="preserve"> </w:t>
      </w:r>
      <w:r>
        <w:rPr>
          <w:rFonts w:ascii="Verdana" w:hAnsi="Verdana" w:cs="Arial"/>
          <w:color w:val="000000" w:themeColor="text1"/>
          <w:spacing w:val="2"/>
          <w:sz w:val="22"/>
          <w:szCs w:val="22"/>
          <w:lang w:val="es-ES" w:eastAsia="es-ES"/>
        </w:rPr>
        <w:t>i</w:t>
      </w:r>
      <w:r w:rsidRPr="00924841">
        <w:rPr>
          <w:rFonts w:ascii="Verdana" w:hAnsi="Verdana" w:cs="Arial"/>
          <w:color w:val="000000" w:themeColor="text1"/>
          <w:spacing w:val="2"/>
          <w:sz w:val="22"/>
          <w:szCs w:val="22"/>
          <w:lang w:val="es-ES" w:eastAsia="es-ES"/>
        </w:rPr>
        <w:t>ncentivar acciones de adaptación al cambio climático y mitigación de gases efecto invernadero</w:t>
      </w:r>
      <w:r w:rsidRPr="25535486">
        <w:rPr>
          <w:rFonts w:ascii="Verdana" w:hAnsi="Verdana" w:cs="Arial"/>
          <w:color w:val="000000" w:themeColor="text1"/>
          <w:sz w:val="22"/>
          <w:szCs w:val="22"/>
          <w:lang w:val="es-ES" w:eastAsia="es-ES"/>
        </w:rPr>
        <w:t>, de acuerdo con los instrumentos del Instituto de Hidrologías, Meteorología y estudios Ambientales (I</w:t>
      </w:r>
      <w:r w:rsidR="5991B79B" w:rsidRPr="25535486">
        <w:rPr>
          <w:rFonts w:ascii="Verdana" w:hAnsi="Verdana" w:cs="Arial"/>
          <w:color w:val="000000" w:themeColor="text1"/>
          <w:sz w:val="22"/>
          <w:szCs w:val="22"/>
          <w:lang w:val="es-ES" w:eastAsia="es-ES"/>
        </w:rPr>
        <w:t>DEAM</w:t>
      </w:r>
      <w:r w:rsidRPr="25535486">
        <w:rPr>
          <w:rFonts w:ascii="Verdana" w:hAnsi="Verdana" w:cs="Arial"/>
          <w:color w:val="000000" w:themeColor="text1"/>
          <w:sz w:val="22"/>
          <w:szCs w:val="22"/>
          <w:lang w:val="es-ES" w:eastAsia="es-ES"/>
        </w:rPr>
        <w:t>) y la Unidad Nacional para la Gestión del Riesgo de Desastres (UNGRD).</w:t>
      </w:r>
    </w:p>
    <w:p w14:paraId="6862C519" w14:textId="48EBFED5" w:rsidR="0AAFDEE1" w:rsidRDefault="0AAFDEE1" w:rsidP="0AAFDEE1">
      <w:pPr>
        <w:pStyle w:val="paragraph"/>
        <w:spacing w:line="259" w:lineRule="auto"/>
        <w:jc w:val="both"/>
        <w:rPr>
          <w:rFonts w:ascii="Verdana" w:hAnsi="Verdana" w:cs="Arial"/>
          <w:color w:val="000000" w:themeColor="text1"/>
          <w:sz w:val="22"/>
          <w:szCs w:val="22"/>
          <w:lang w:val="es-ES" w:eastAsia="es-ES"/>
        </w:rPr>
      </w:pPr>
    </w:p>
    <w:p w14:paraId="5527E4C7" w14:textId="3729277D" w:rsidR="00D7728D" w:rsidRDefault="467CE347" w:rsidP="0AAFDEE1">
      <w:pPr>
        <w:pStyle w:val="paragraph"/>
        <w:spacing w:before="0" w:beforeAutospacing="0" w:after="0" w:afterAutospacing="0" w:line="259" w:lineRule="auto"/>
        <w:jc w:val="both"/>
        <w:rPr>
          <w:rFonts w:ascii="Verdana" w:hAnsi="Verdana" w:cs="Arial"/>
          <w:sz w:val="22"/>
          <w:szCs w:val="22"/>
        </w:rPr>
      </w:pPr>
      <w:r w:rsidRPr="38EEE0F7">
        <w:rPr>
          <w:rFonts w:ascii="Verdana" w:hAnsi="Verdana" w:cs="Arial"/>
          <w:b/>
          <w:bCs/>
          <w:color w:val="000000" w:themeColor="text1"/>
          <w:sz w:val="22"/>
          <w:szCs w:val="22"/>
          <w:lang w:eastAsia="es-ES"/>
        </w:rPr>
        <w:lastRenderedPageBreak/>
        <w:t xml:space="preserve">Parágrafo </w:t>
      </w:r>
      <w:r w:rsidR="3937C71E" w:rsidRPr="38EEE0F7">
        <w:rPr>
          <w:rFonts w:ascii="Verdana" w:hAnsi="Verdana" w:cs="Arial"/>
          <w:b/>
          <w:bCs/>
          <w:color w:val="000000" w:themeColor="text1"/>
          <w:sz w:val="22"/>
          <w:szCs w:val="22"/>
          <w:lang w:eastAsia="es-ES"/>
        </w:rPr>
        <w:t>5</w:t>
      </w:r>
      <w:r w:rsidRPr="38EEE0F7">
        <w:rPr>
          <w:rFonts w:ascii="Verdana" w:hAnsi="Verdana" w:cs="Arial"/>
          <w:b/>
          <w:bCs/>
          <w:color w:val="000000" w:themeColor="text1"/>
          <w:sz w:val="22"/>
          <w:szCs w:val="22"/>
          <w:lang w:eastAsia="es-ES"/>
        </w:rPr>
        <w:t>.</w:t>
      </w:r>
      <w:r w:rsidRPr="38EEE0F7">
        <w:rPr>
          <w:rFonts w:ascii="Verdana" w:hAnsi="Verdana" w:cs="Arial"/>
          <w:color w:val="000000" w:themeColor="text1"/>
          <w:sz w:val="22"/>
          <w:szCs w:val="22"/>
          <w:lang w:eastAsia="es-ES"/>
        </w:rPr>
        <w:t xml:space="preserve"> </w:t>
      </w:r>
      <w:r w:rsidR="0038F4FC" w:rsidRPr="38EEE0F7">
        <w:rPr>
          <w:rFonts w:ascii="Verdana" w:hAnsi="Verdana" w:cs="Arial"/>
          <w:color w:val="000000" w:themeColor="text1"/>
          <w:sz w:val="22"/>
          <w:szCs w:val="22"/>
          <w:lang w:eastAsia="es-ES"/>
        </w:rPr>
        <w:t>S</w:t>
      </w:r>
      <w:proofErr w:type="spellStart"/>
      <w:r w:rsidRPr="38EEE0F7">
        <w:rPr>
          <w:rFonts w:ascii="Verdana" w:hAnsi="Verdana" w:cs="Arial"/>
          <w:color w:val="000000" w:themeColor="text1"/>
          <w:sz w:val="22"/>
          <w:szCs w:val="22"/>
          <w:lang w:val="es-ES" w:eastAsia="es-ES"/>
        </w:rPr>
        <w:t>e</w:t>
      </w:r>
      <w:proofErr w:type="spellEnd"/>
      <w:r w:rsidRPr="38EEE0F7">
        <w:rPr>
          <w:rFonts w:ascii="Verdana" w:hAnsi="Verdana" w:cs="Arial"/>
          <w:color w:val="000000" w:themeColor="text1"/>
          <w:sz w:val="22"/>
          <w:szCs w:val="22"/>
          <w:lang w:val="es-ES" w:eastAsia="es-ES"/>
        </w:rPr>
        <w:t xml:space="preserve"> permite la adecuación, </w:t>
      </w:r>
      <w:r w:rsidR="11DB4DA6" w:rsidRPr="38EEE0F7">
        <w:rPr>
          <w:rFonts w:ascii="Verdana" w:hAnsi="Verdana" w:cs="Arial"/>
          <w:color w:val="000000" w:themeColor="text1"/>
          <w:sz w:val="22"/>
          <w:szCs w:val="22"/>
          <w:lang w:val="es-ES" w:eastAsia="es-ES"/>
        </w:rPr>
        <w:t xml:space="preserve">ampliación, </w:t>
      </w:r>
      <w:r w:rsidRPr="38EEE0F7">
        <w:rPr>
          <w:rFonts w:ascii="Verdana" w:hAnsi="Verdana" w:cs="Arial"/>
          <w:color w:val="000000" w:themeColor="text1"/>
          <w:sz w:val="22"/>
          <w:szCs w:val="22"/>
          <w:lang w:val="es-ES" w:eastAsia="es-ES"/>
        </w:rPr>
        <w:t>modificación, restauración, reforzamiento estructural, demolición y reconstrucción de la vivienda rural</w:t>
      </w:r>
      <w:r w:rsidR="63D3B6FD" w:rsidRPr="38EEE0F7">
        <w:rPr>
          <w:rFonts w:ascii="Verdana" w:hAnsi="Verdana" w:cs="Arial"/>
          <w:color w:val="000000" w:themeColor="text1"/>
          <w:sz w:val="22"/>
          <w:szCs w:val="22"/>
          <w:lang w:val="es-ES" w:eastAsia="es-ES"/>
        </w:rPr>
        <w:t xml:space="preserve"> unifamiliar aislada</w:t>
      </w:r>
      <w:r w:rsidRPr="38EEE0F7">
        <w:rPr>
          <w:rFonts w:ascii="Verdana" w:hAnsi="Verdana" w:cs="Arial"/>
          <w:color w:val="000000" w:themeColor="text1"/>
          <w:sz w:val="22"/>
          <w:szCs w:val="22"/>
          <w:lang w:val="es-ES" w:eastAsia="es-ES"/>
        </w:rPr>
        <w:t>.</w:t>
      </w:r>
    </w:p>
    <w:p w14:paraId="66BCE584" w14:textId="77777777" w:rsidR="00A568A5" w:rsidRPr="003203CA" w:rsidRDefault="00A568A5" w:rsidP="00B50E88">
      <w:pPr>
        <w:pStyle w:val="Textoindependiente2"/>
        <w:spacing w:line="240" w:lineRule="auto"/>
        <w:rPr>
          <w:rFonts w:ascii="Verdana" w:hAnsi="Verdana" w:cs="Arial"/>
          <w:color w:val="000000" w:themeColor="text1"/>
          <w:sz w:val="22"/>
          <w:szCs w:val="22"/>
          <w:lang w:val="es-ES"/>
        </w:rPr>
      </w:pPr>
    </w:p>
    <w:p w14:paraId="02EC5A86" w14:textId="6A3B8A18" w:rsidR="00D7728D" w:rsidRPr="0050182D" w:rsidRDefault="467CE347" w:rsidP="00D7728D">
      <w:pPr>
        <w:pStyle w:val="paragraph"/>
        <w:spacing w:line="259" w:lineRule="auto"/>
        <w:jc w:val="both"/>
        <w:rPr>
          <w:rFonts w:ascii="Verdana" w:hAnsi="Verdana"/>
          <w:b/>
          <w:bCs/>
          <w:color w:val="000000" w:themeColor="text1"/>
          <w:sz w:val="22"/>
          <w:szCs w:val="22"/>
          <w:lang w:val="es-ES" w:eastAsia="es-ES"/>
        </w:rPr>
      </w:pPr>
      <w:r w:rsidRPr="00924841">
        <w:rPr>
          <w:rFonts w:ascii="Verdana" w:hAnsi="Verdana"/>
          <w:b/>
          <w:bCs/>
          <w:color w:val="000000" w:themeColor="text1"/>
          <w:spacing w:val="2"/>
          <w:sz w:val="22"/>
          <w:szCs w:val="22"/>
          <w:lang w:val="es-ES" w:eastAsia="es-ES"/>
        </w:rPr>
        <w:t>Parágrafo</w:t>
      </w:r>
      <w:r>
        <w:rPr>
          <w:rFonts w:ascii="Verdana" w:hAnsi="Verdana"/>
          <w:b/>
          <w:bCs/>
          <w:color w:val="000000" w:themeColor="text1"/>
          <w:spacing w:val="2"/>
          <w:sz w:val="22"/>
          <w:szCs w:val="22"/>
          <w:lang w:val="es-ES" w:eastAsia="es-ES"/>
        </w:rPr>
        <w:t xml:space="preserve"> </w:t>
      </w:r>
      <w:r w:rsidR="31FF8132">
        <w:rPr>
          <w:rFonts w:ascii="Verdana" w:hAnsi="Verdana"/>
          <w:b/>
          <w:bCs/>
          <w:color w:val="000000" w:themeColor="text1"/>
          <w:spacing w:val="2"/>
          <w:sz w:val="22"/>
          <w:szCs w:val="22"/>
          <w:lang w:val="es-ES" w:eastAsia="es-ES"/>
        </w:rPr>
        <w:t>6</w:t>
      </w:r>
      <w:r w:rsidRPr="00924841">
        <w:rPr>
          <w:rFonts w:ascii="Verdana" w:hAnsi="Verdana"/>
          <w:b/>
          <w:bCs/>
          <w:color w:val="000000" w:themeColor="text1"/>
          <w:spacing w:val="2"/>
          <w:sz w:val="22"/>
          <w:szCs w:val="22"/>
          <w:lang w:val="es-ES" w:eastAsia="es-ES"/>
        </w:rPr>
        <w:t>.</w:t>
      </w:r>
      <w:r w:rsidRPr="00924841">
        <w:rPr>
          <w:rFonts w:ascii="Verdana" w:hAnsi="Verdana"/>
          <w:color w:val="000000" w:themeColor="text1"/>
          <w:spacing w:val="2"/>
          <w:sz w:val="22"/>
          <w:szCs w:val="22"/>
          <w:lang w:val="es-ES" w:eastAsia="es-ES"/>
        </w:rPr>
        <w:t xml:space="preserve"> Podrán desarrollarse en las</w:t>
      </w:r>
      <w:r>
        <w:rPr>
          <w:rFonts w:ascii="Verdana" w:hAnsi="Verdana"/>
          <w:color w:val="000000" w:themeColor="text1"/>
          <w:spacing w:val="2"/>
          <w:sz w:val="22"/>
          <w:szCs w:val="22"/>
          <w:lang w:val="es-ES" w:eastAsia="es-ES"/>
        </w:rPr>
        <w:t xml:space="preserve"> á</w:t>
      </w:r>
      <w:r w:rsidRPr="00924841">
        <w:rPr>
          <w:rFonts w:ascii="Verdana" w:hAnsi="Verdana" w:cs="Arial"/>
          <w:color w:val="000000" w:themeColor="text1"/>
          <w:spacing w:val="2"/>
          <w:sz w:val="22"/>
          <w:szCs w:val="22"/>
          <w:lang w:val="es-ES" w:eastAsia="es-ES"/>
        </w:rPr>
        <w:t>reas de reserva forestal establecidas por la Ley 2 de 1959</w:t>
      </w:r>
      <w:r w:rsidRPr="00924841">
        <w:rPr>
          <w:rFonts w:ascii="Verdana" w:hAnsi="Verdana"/>
          <w:color w:val="000000" w:themeColor="text1"/>
          <w:spacing w:val="2"/>
          <w:sz w:val="22"/>
          <w:szCs w:val="22"/>
          <w:lang w:val="es-ES" w:eastAsia="es-ES"/>
        </w:rPr>
        <w:t xml:space="preserve">, las actividades de bajo impacto ambiental y que, además, generan beneficio social, sin necesidad de efectuar la sustracción del área, así como las condiciones para el desarrollo de </w:t>
      </w:r>
      <w:proofErr w:type="gramStart"/>
      <w:r w:rsidRPr="00924841">
        <w:rPr>
          <w:rFonts w:ascii="Verdana" w:hAnsi="Verdana"/>
          <w:color w:val="000000" w:themeColor="text1"/>
          <w:spacing w:val="2"/>
          <w:sz w:val="22"/>
          <w:szCs w:val="22"/>
          <w:lang w:val="es-ES" w:eastAsia="es-ES"/>
        </w:rPr>
        <w:t>las mismas</w:t>
      </w:r>
      <w:proofErr w:type="gramEnd"/>
      <w:r w:rsidRPr="17D6C6B4">
        <w:rPr>
          <w:rFonts w:ascii="Verdana" w:hAnsi="Verdana"/>
          <w:b/>
          <w:bCs/>
          <w:color w:val="000000" w:themeColor="text1"/>
          <w:sz w:val="22"/>
          <w:szCs w:val="22"/>
          <w:lang w:val="es-ES" w:eastAsia="es-ES"/>
        </w:rPr>
        <w:t>.</w:t>
      </w:r>
    </w:p>
    <w:p w14:paraId="792A5EC9" w14:textId="28C3D2F5" w:rsidR="0AAFDEE1" w:rsidRDefault="0AAFDEE1" w:rsidP="0AAFDEE1">
      <w:pPr>
        <w:pStyle w:val="paragraph"/>
        <w:spacing w:line="259" w:lineRule="auto"/>
        <w:jc w:val="both"/>
        <w:rPr>
          <w:rFonts w:ascii="Verdana" w:hAnsi="Verdana"/>
          <w:b/>
          <w:bCs/>
          <w:color w:val="000000" w:themeColor="text1"/>
          <w:sz w:val="22"/>
          <w:szCs w:val="22"/>
          <w:lang w:val="es-ES" w:eastAsia="es-ES"/>
        </w:rPr>
      </w:pPr>
    </w:p>
    <w:p w14:paraId="69932083" w14:textId="1F2A6E87" w:rsidR="003C0FD7" w:rsidRPr="00924841" w:rsidRDefault="03F1DFFB" w:rsidP="38EEE0F7">
      <w:pPr>
        <w:pStyle w:val="paragraph"/>
        <w:jc w:val="both"/>
        <w:rPr>
          <w:rFonts w:ascii="Verdana" w:hAnsi="Verdana" w:cs="Arial"/>
          <w:color w:val="000000" w:themeColor="text1"/>
          <w:spacing w:val="2"/>
          <w:sz w:val="22"/>
          <w:szCs w:val="22"/>
          <w:lang w:val="es-ES" w:eastAsia="es-ES"/>
        </w:rPr>
      </w:pPr>
      <w:r w:rsidRPr="003C0FD7">
        <w:rPr>
          <w:rFonts w:ascii="Verdana" w:hAnsi="Verdana" w:cs="Arial"/>
          <w:b/>
          <w:bCs/>
          <w:color w:val="000000" w:themeColor="text1"/>
          <w:spacing w:val="2"/>
          <w:sz w:val="22"/>
          <w:szCs w:val="22"/>
          <w:lang w:val="es-ES" w:eastAsia="es-ES"/>
        </w:rPr>
        <w:t>Parágrafo</w:t>
      </w:r>
      <w:r w:rsidRPr="00B90233">
        <w:rPr>
          <w:rFonts w:ascii="Verdana" w:hAnsi="Verdana" w:cs="Arial"/>
          <w:b/>
          <w:bCs/>
          <w:color w:val="000000" w:themeColor="text1"/>
          <w:spacing w:val="2"/>
          <w:sz w:val="22"/>
          <w:szCs w:val="22"/>
          <w:lang w:val="es-ES" w:eastAsia="es-ES"/>
        </w:rPr>
        <w:t xml:space="preserve"> </w:t>
      </w:r>
      <w:r w:rsidR="15F39A85" w:rsidRPr="00B90233">
        <w:rPr>
          <w:rFonts w:ascii="Verdana" w:hAnsi="Verdana" w:cs="Arial"/>
          <w:b/>
          <w:bCs/>
          <w:color w:val="000000" w:themeColor="text1"/>
          <w:spacing w:val="2"/>
          <w:sz w:val="22"/>
          <w:szCs w:val="22"/>
          <w:lang w:val="es-ES" w:eastAsia="es-ES"/>
        </w:rPr>
        <w:t>7</w:t>
      </w:r>
      <w:r w:rsidRPr="00B90233">
        <w:rPr>
          <w:rFonts w:ascii="Verdana" w:hAnsi="Verdana" w:cs="Arial"/>
          <w:b/>
          <w:bCs/>
          <w:color w:val="000000" w:themeColor="text1"/>
          <w:spacing w:val="2"/>
          <w:sz w:val="22"/>
          <w:szCs w:val="22"/>
          <w:lang w:val="es-ES" w:eastAsia="es-ES"/>
        </w:rPr>
        <w:t>.</w:t>
      </w:r>
      <w:r>
        <w:rPr>
          <w:rFonts w:ascii="Verdana" w:hAnsi="Verdana" w:cs="Arial"/>
          <w:color w:val="000000" w:themeColor="text1"/>
          <w:spacing w:val="2"/>
          <w:sz w:val="22"/>
          <w:szCs w:val="22"/>
          <w:lang w:val="es-ES" w:eastAsia="es-ES"/>
        </w:rPr>
        <w:t xml:space="preserve"> En </w:t>
      </w:r>
      <w:r w:rsidR="250AA09E">
        <w:rPr>
          <w:rFonts w:ascii="Verdana" w:hAnsi="Verdana" w:cs="Arial"/>
          <w:color w:val="000000" w:themeColor="text1"/>
          <w:spacing w:val="2"/>
          <w:sz w:val="22"/>
          <w:szCs w:val="22"/>
          <w:lang w:val="es-ES" w:eastAsia="es-ES"/>
        </w:rPr>
        <w:t>las á</w:t>
      </w:r>
      <w:r w:rsidR="250AA09E" w:rsidRPr="38EEE0F7">
        <w:rPr>
          <w:rFonts w:ascii="Verdana" w:hAnsi="Verdana" w:cs="Arial"/>
          <w:color w:val="000000" w:themeColor="text1"/>
          <w:sz w:val="22"/>
          <w:szCs w:val="22"/>
        </w:rPr>
        <w:t>reas para el manejo ambiental sostenible y el aprovechamiento de la biodiversidad y las áreas</w:t>
      </w:r>
      <w:r w:rsidR="250AA09E" w:rsidRPr="38EEE0F7">
        <w:rPr>
          <w:rFonts w:ascii="Verdana" w:hAnsi="Verdana" w:cs="Arial"/>
          <w:sz w:val="22"/>
          <w:szCs w:val="22"/>
        </w:rPr>
        <w:t xml:space="preserve"> para el manejo ambiental sostenible y el desarrollo,</w:t>
      </w:r>
      <w:r>
        <w:rPr>
          <w:rFonts w:ascii="Verdana" w:hAnsi="Verdana" w:cs="Arial"/>
          <w:color w:val="000000" w:themeColor="text1"/>
          <w:spacing w:val="2"/>
          <w:sz w:val="22"/>
          <w:szCs w:val="22"/>
          <w:lang w:val="es-ES" w:eastAsia="es-ES"/>
        </w:rPr>
        <w:t xml:space="preserve"> se podrá fomentar el establecimiento de </w:t>
      </w:r>
      <w:r w:rsidRPr="00924841">
        <w:rPr>
          <w:rFonts w:ascii="Verdana" w:hAnsi="Verdana" w:cs="Arial"/>
          <w:color w:val="000000" w:themeColor="text1"/>
          <w:spacing w:val="2"/>
          <w:sz w:val="22"/>
          <w:szCs w:val="22"/>
          <w:lang w:val="es-ES" w:eastAsia="es-ES"/>
        </w:rPr>
        <w:t xml:space="preserve">cultivos forestales con fines comerciales y plantaciones forestales protectoras–productoras con el Certificado de </w:t>
      </w:r>
      <w:r>
        <w:rPr>
          <w:rFonts w:ascii="Verdana" w:hAnsi="Verdana" w:cs="Arial"/>
          <w:color w:val="000000" w:themeColor="text1"/>
          <w:spacing w:val="2"/>
          <w:sz w:val="22"/>
          <w:szCs w:val="22"/>
          <w:lang w:val="es-ES" w:eastAsia="es-ES"/>
        </w:rPr>
        <w:t>I</w:t>
      </w:r>
      <w:r w:rsidRPr="00924841">
        <w:rPr>
          <w:rFonts w:ascii="Verdana" w:hAnsi="Verdana" w:cs="Arial"/>
          <w:color w:val="000000" w:themeColor="text1"/>
          <w:spacing w:val="2"/>
          <w:sz w:val="22"/>
          <w:szCs w:val="22"/>
          <w:lang w:val="es-ES" w:eastAsia="es-ES"/>
        </w:rPr>
        <w:t xml:space="preserve">ncentivo </w:t>
      </w:r>
      <w:r>
        <w:rPr>
          <w:rFonts w:ascii="Verdana" w:hAnsi="Verdana" w:cs="Arial"/>
          <w:color w:val="000000" w:themeColor="text1"/>
          <w:spacing w:val="2"/>
          <w:sz w:val="22"/>
          <w:szCs w:val="22"/>
          <w:lang w:val="es-ES" w:eastAsia="es-ES"/>
        </w:rPr>
        <w:t>F</w:t>
      </w:r>
      <w:r w:rsidRPr="00924841">
        <w:rPr>
          <w:rFonts w:ascii="Verdana" w:hAnsi="Verdana" w:cs="Arial"/>
          <w:color w:val="000000" w:themeColor="text1"/>
          <w:spacing w:val="2"/>
          <w:sz w:val="22"/>
          <w:szCs w:val="22"/>
          <w:lang w:val="es-ES" w:eastAsia="es-ES"/>
        </w:rPr>
        <w:t xml:space="preserve">orestal (CIF) de la Ley 139 de 1994, sistemas agroforestales con fines comerciales, cercas vivas y barreras rompevientos asociados, de competencia del Instituto Colombiano Agropecuario (ICA), </w:t>
      </w:r>
      <w:r w:rsidRPr="504A6DAA">
        <w:rPr>
          <w:rFonts w:ascii="Verdana" w:hAnsi="Verdana"/>
          <w:color w:val="000000" w:themeColor="text1"/>
          <w:sz w:val="22"/>
          <w:szCs w:val="22"/>
          <w:lang w:val="es-ES" w:eastAsia="es-ES"/>
        </w:rPr>
        <w:t>incluyendo acciones para la recuperación de la oferta de servicios ecosistémicos.</w:t>
      </w:r>
    </w:p>
    <w:p w14:paraId="2566AA8E" w14:textId="7308ED9C" w:rsidR="0AAFDEE1" w:rsidRDefault="0AAFDEE1" w:rsidP="0AAFDEE1">
      <w:pPr>
        <w:pStyle w:val="paragraph"/>
        <w:jc w:val="both"/>
        <w:rPr>
          <w:rFonts w:ascii="Verdana" w:hAnsi="Verdana"/>
          <w:color w:val="000000" w:themeColor="text1"/>
          <w:sz w:val="22"/>
          <w:szCs w:val="22"/>
          <w:lang w:val="es-ES" w:eastAsia="es-ES"/>
        </w:rPr>
      </w:pPr>
    </w:p>
    <w:p w14:paraId="101D558A" w14:textId="75A8D1CD" w:rsidR="47C44E22" w:rsidRDefault="1113C4AA" w:rsidP="0AAFDEE1">
      <w:pPr>
        <w:pStyle w:val="paragraph"/>
        <w:spacing w:before="0" w:beforeAutospacing="0" w:after="0" w:afterAutospacing="0" w:line="259" w:lineRule="auto"/>
        <w:jc w:val="both"/>
        <w:rPr>
          <w:rFonts w:ascii="Verdana" w:hAnsi="Verdana" w:cs="Arial"/>
        </w:rPr>
      </w:pPr>
      <w:r w:rsidRPr="38EEE0F7">
        <w:rPr>
          <w:rFonts w:ascii="Verdana" w:hAnsi="Verdana"/>
          <w:b/>
          <w:bCs/>
          <w:color w:val="000000" w:themeColor="text1"/>
          <w:sz w:val="22"/>
          <w:szCs w:val="22"/>
          <w:lang w:val="es-ES" w:eastAsia="es-ES"/>
        </w:rPr>
        <w:t>Parágrafo</w:t>
      </w:r>
      <w:r w:rsidR="47C44E22" w:rsidRPr="38EEE0F7">
        <w:rPr>
          <w:rFonts w:ascii="Verdana" w:hAnsi="Verdana"/>
          <w:b/>
          <w:bCs/>
          <w:color w:val="000000" w:themeColor="text1"/>
          <w:sz w:val="22"/>
          <w:szCs w:val="22"/>
          <w:lang w:val="es-ES" w:eastAsia="es-ES"/>
        </w:rPr>
        <w:t xml:space="preserve"> </w:t>
      </w:r>
      <w:r w:rsidR="4DBF1BE1" w:rsidRPr="38EEE0F7">
        <w:rPr>
          <w:rFonts w:ascii="Verdana" w:hAnsi="Verdana"/>
          <w:b/>
          <w:bCs/>
          <w:color w:val="000000" w:themeColor="text1"/>
          <w:sz w:val="22"/>
          <w:szCs w:val="22"/>
          <w:lang w:val="es-ES" w:eastAsia="es-ES"/>
        </w:rPr>
        <w:t>8</w:t>
      </w:r>
      <w:r w:rsidR="47C44E22" w:rsidRPr="38EEE0F7">
        <w:rPr>
          <w:rFonts w:ascii="Verdana" w:hAnsi="Verdana"/>
          <w:color w:val="000000" w:themeColor="text1"/>
          <w:sz w:val="22"/>
          <w:szCs w:val="22"/>
          <w:lang w:val="es-ES" w:eastAsia="es-ES"/>
        </w:rPr>
        <w:t xml:space="preserve">. En las </w:t>
      </w:r>
      <w:r w:rsidR="4AE762A7" w:rsidRPr="38EEE0F7">
        <w:rPr>
          <w:rFonts w:ascii="Verdana" w:hAnsi="Verdana"/>
          <w:color w:val="000000" w:themeColor="text1"/>
          <w:sz w:val="22"/>
          <w:szCs w:val="22"/>
          <w:lang w:val="es-ES" w:eastAsia="es-ES"/>
        </w:rPr>
        <w:t>á</w:t>
      </w:r>
      <w:r w:rsidR="47C44E22" w:rsidRPr="38EEE0F7">
        <w:rPr>
          <w:rFonts w:ascii="Verdana" w:hAnsi="Verdana" w:cs="Arial"/>
          <w:color w:val="000000" w:themeColor="text1"/>
          <w:sz w:val="22"/>
          <w:szCs w:val="22"/>
        </w:rPr>
        <w:t>reas</w:t>
      </w:r>
      <w:r w:rsidR="47C44E22" w:rsidRPr="38EEE0F7">
        <w:rPr>
          <w:rFonts w:ascii="Verdana" w:hAnsi="Verdana" w:cs="Arial"/>
          <w:sz w:val="22"/>
          <w:szCs w:val="22"/>
        </w:rPr>
        <w:t xml:space="preserve"> </w:t>
      </w:r>
      <w:r w:rsidR="445AD147" w:rsidRPr="38EEE0F7">
        <w:rPr>
          <w:rFonts w:ascii="Verdana" w:hAnsi="Verdana" w:cs="Arial"/>
          <w:sz w:val="22"/>
          <w:szCs w:val="22"/>
        </w:rPr>
        <w:t xml:space="preserve">de las que habla este </w:t>
      </w:r>
      <w:r w:rsidR="4507E180" w:rsidRPr="38EEE0F7">
        <w:rPr>
          <w:rFonts w:ascii="Verdana" w:hAnsi="Verdana" w:cs="Arial"/>
          <w:sz w:val="22"/>
          <w:szCs w:val="22"/>
        </w:rPr>
        <w:t>artículo</w:t>
      </w:r>
      <w:r w:rsidR="445AD147" w:rsidRPr="38EEE0F7">
        <w:rPr>
          <w:rFonts w:ascii="Verdana" w:hAnsi="Verdana" w:cs="Arial"/>
          <w:sz w:val="22"/>
          <w:szCs w:val="22"/>
        </w:rPr>
        <w:t>,</w:t>
      </w:r>
      <w:r w:rsidR="78A9073A" w:rsidRPr="38EEE0F7">
        <w:rPr>
          <w:rFonts w:ascii="Verdana" w:hAnsi="Verdana" w:cs="Arial"/>
          <w:sz w:val="22"/>
          <w:szCs w:val="22"/>
        </w:rPr>
        <w:t xml:space="preserve"> </w:t>
      </w:r>
      <w:r w:rsidR="47C44E22" w:rsidRPr="38EEE0F7">
        <w:rPr>
          <w:rFonts w:ascii="Verdana" w:hAnsi="Verdana" w:cs="Arial"/>
          <w:color w:val="000000" w:themeColor="text1"/>
          <w:sz w:val="22"/>
          <w:szCs w:val="22"/>
          <w:lang w:val="es-ES" w:eastAsia="es-ES"/>
        </w:rPr>
        <w:t xml:space="preserve">se podrán establecer arreglos forestales, como cercas vivas, barreras rompevientos, árboles de sombrío y árboles aislados, con especies nativas o exóticas que no sean potencialmente invasoras, de competencia de las autoridades ambientales, </w:t>
      </w:r>
      <w:r w:rsidR="47C44E22" w:rsidRPr="38EEE0F7">
        <w:rPr>
          <w:rFonts w:ascii="Verdana" w:hAnsi="Verdana"/>
          <w:color w:val="000000" w:themeColor="text1"/>
          <w:sz w:val="22"/>
          <w:szCs w:val="22"/>
          <w:lang w:val="es-ES" w:eastAsia="es-ES"/>
        </w:rPr>
        <w:t>incluyendo acciones para la recuperación de la oferta de servicios ecosistémicos.</w:t>
      </w:r>
    </w:p>
    <w:p w14:paraId="627673D4" w14:textId="1589F0A0" w:rsidR="009106C8" w:rsidRDefault="009106C8" w:rsidP="38EEE0F7">
      <w:pPr>
        <w:pStyle w:val="paragraph"/>
        <w:contextualSpacing/>
        <w:jc w:val="both"/>
        <w:rPr>
          <w:rFonts w:ascii="Verdana" w:hAnsi="Verdana"/>
          <w:color w:val="000000" w:themeColor="text1"/>
          <w:sz w:val="22"/>
          <w:szCs w:val="22"/>
          <w:lang w:val="es-ES" w:eastAsia="es-ES"/>
        </w:rPr>
      </w:pPr>
    </w:p>
    <w:p w14:paraId="09FCF11C" w14:textId="5C2A90D0" w:rsidR="009106C8" w:rsidRPr="00924841" w:rsidRDefault="22E4C24F" w:rsidP="00B90233">
      <w:pPr>
        <w:pStyle w:val="paragraph"/>
        <w:jc w:val="both"/>
        <w:rPr>
          <w:rFonts w:ascii="Verdana" w:hAnsi="Verdana" w:cs="Arial"/>
          <w:color w:val="000000" w:themeColor="text1"/>
          <w:spacing w:val="2"/>
          <w:sz w:val="22"/>
          <w:szCs w:val="22"/>
          <w:lang w:val="es-ES" w:eastAsia="es-ES"/>
        </w:rPr>
      </w:pPr>
      <w:r w:rsidRPr="00B90233">
        <w:rPr>
          <w:rFonts w:ascii="Verdana" w:hAnsi="Verdana" w:cs="Arial"/>
          <w:b/>
          <w:bCs/>
          <w:color w:val="000000" w:themeColor="text1"/>
          <w:spacing w:val="2"/>
          <w:sz w:val="22"/>
          <w:szCs w:val="22"/>
          <w:lang w:val="es-ES" w:eastAsia="es-ES"/>
        </w:rPr>
        <w:t xml:space="preserve">Artículo </w:t>
      </w:r>
      <w:r w:rsidR="47C395C2" w:rsidRPr="00B90233">
        <w:rPr>
          <w:rFonts w:ascii="Verdana" w:hAnsi="Verdana" w:cs="Arial"/>
          <w:b/>
          <w:bCs/>
          <w:color w:val="000000" w:themeColor="text1"/>
          <w:spacing w:val="2"/>
          <w:sz w:val="22"/>
          <w:szCs w:val="22"/>
          <w:lang w:val="es-ES" w:eastAsia="es-ES"/>
        </w:rPr>
        <w:t>9</w:t>
      </w:r>
      <w:r w:rsidR="5AA98AD1" w:rsidRPr="00B90233">
        <w:rPr>
          <w:rFonts w:ascii="Verdana" w:hAnsi="Verdana" w:cs="Arial"/>
          <w:b/>
          <w:bCs/>
          <w:color w:val="000000" w:themeColor="text1"/>
          <w:spacing w:val="2"/>
          <w:sz w:val="22"/>
          <w:szCs w:val="22"/>
          <w:lang w:val="es-ES" w:eastAsia="es-ES"/>
        </w:rPr>
        <w:t xml:space="preserve">. </w:t>
      </w:r>
      <w:r w:rsidR="1EC9080E" w:rsidRPr="00B90233">
        <w:rPr>
          <w:rFonts w:ascii="Verdana" w:hAnsi="Verdana" w:cs="Arial"/>
          <w:b/>
          <w:bCs/>
          <w:color w:val="000000" w:themeColor="text1"/>
          <w:spacing w:val="2"/>
          <w:sz w:val="22"/>
          <w:szCs w:val="22"/>
          <w:lang w:val="es-ES" w:eastAsia="es-ES"/>
        </w:rPr>
        <w:t xml:space="preserve">Coordinación interinstitucional. </w:t>
      </w:r>
      <w:r w:rsidR="2326CA06" w:rsidRPr="00924841">
        <w:rPr>
          <w:rFonts w:ascii="Verdana" w:hAnsi="Verdana" w:cs="Arial"/>
          <w:color w:val="000000" w:themeColor="text1"/>
          <w:spacing w:val="2"/>
          <w:sz w:val="22"/>
          <w:szCs w:val="22"/>
          <w:lang w:val="es-ES" w:eastAsia="es-ES"/>
        </w:rPr>
        <w:t>El Ministerio</w:t>
      </w:r>
      <w:r w:rsidR="304C68CE" w:rsidRPr="00924841">
        <w:rPr>
          <w:rFonts w:ascii="Verdana" w:hAnsi="Verdana" w:cs="Arial"/>
          <w:color w:val="000000" w:themeColor="text1"/>
          <w:spacing w:val="2"/>
          <w:sz w:val="22"/>
          <w:szCs w:val="22"/>
          <w:lang w:val="es-ES" w:eastAsia="es-ES"/>
        </w:rPr>
        <w:t xml:space="preserve"> de Ambiente y Desarrollo Sostenible</w:t>
      </w:r>
      <w:r w:rsidR="304C68CE" w:rsidRPr="17D6C6B4">
        <w:rPr>
          <w:rFonts w:ascii="Verdana" w:hAnsi="Verdana" w:cs="Arial"/>
          <w:color w:val="000000" w:themeColor="text1"/>
          <w:sz w:val="22"/>
          <w:szCs w:val="22"/>
          <w:lang w:val="es-ES" w:eastAsia="es-ES"/>
        </w:rPr>
        <w:t xml:space="preserve">, </w:t>
      </w:r>
      <w:r w:rsidR="304C68CE" w:rsidRPr="57F178A1">
        <w:rPr>
          <w:rFonts w:ascii="Verdana" w:hAnsi="Verdana" w:cs="Arial"/>
          <w:color w:val="000000" w:themeColor="text1"/>
          <w:sz w:val="22"/>
          <w:szCs w:val="22"/>
          <w:lang w:val="es-ES" w:eastAsia="es-ES"/>
        </w:rPr>
        <w:t>l</w:t>
      </w:r>
      <w:r w:rsidR="304C68CE" w:rsidRPr="00924841">
        <w:rPr>
          <w:rFonts w:ascii="Verdana" w:hAnsi="Verdana" w:cs="Arial"/>
          <w:color w:val="000000" w:themeColor="text1"/>
          <w:spacing w:val="2"/>
          <w:sz w:val="22"/>
          <w:szCs w:val="22"/>
          <w:lang w:val="es-ES" w:eastAsia="es-ES"/>
        </w:rPr>
        <w:t xml:space="preserve">as entidades del Sistema Nacional Ambiental (SINA), en coordinación con entidades del sector de Agricultura </w:t>
      </w:r>
      <w:r w:rsidR="304C68CE" w:rsidRPr="17D6C6B4">
        <w:rPr>
          <w:rFonts w:ascii="Verdana" w:hAnsi="Verdana" w:cs="Arial"/>
          <w:color w:val="000000" w:themeColor="text1"/>
          <w:sz w:val="22"/>
          <w:szCs w:val="22"/>
          <w:lang w:val="es-ES" w:eastAsia="es-ES"/>
        </w:rPr>
        <w:t>y Desarrollo Rural,</w:t>
      </w:r>
      <w:r w:rsidR="304C68CE" w:rsidRPr="00924841">
        <w:rPr>
          <w:rFonts w:ascii="Verdana" w:hAnsi="Verdana" w:cs="Arial"/>
          <w:color w:val="000000" w:themeColor="text1"/>
          <w:spacing w:val="2"/>
          <w:sz w:val="22"/>
          <w:szCs w:val="22"/>
          <w:lang w:val="es-ES" w:eastAsia="es-ES"/>
        </w:rPr>
        <w:t xml:space="preserve"> en el marco de sus funciones promoverán el desarrollo de instrumentos económicos, financieros y de promoción, que contribuyan al fomento y consolidación de la economía forestal y a la protección de los suelos, las aguas y la vida silvestre.</w:t>
      </w:r>
    </w:p>
    <w:p w14:paraId="2A018B92" w14:textId="77777777" w:rsidR="009106C8" w:rsidRDefault="009106C8" w:rsidP="00B50E88">
      <w:pPr>
        <w:pStyle w:val="paragraph"/>
        <w:contextualSpacing/>
        <w:jc w:val="both"/>
        <w:rPr>
          <w:rFonts w:ascii="Verdana" w:hAnsi="Verdana" w:cs="Arial"/>
          <w:b/>
          <w:bCs/>
          <w:color w:val="000000" w:themeColor="text1"/>
          <w:sz w:val="22"/>
          <w:szCs w:val="22"/>
        </w:rPr>
      </w:pPr>
    </w:p>
    <w:p w14:paraId="7F698945" w14:textId="41EED27D" w:rsidR="00B81A36" w:rsidRPr="003A0CC2" w:rsidRDefault="777FAF63" w:rsidP="00B50E88">
      <w:pPr>
        <w:pStyle w:val="paragraph"/>
        <w:contextualSpacing/>
        <w:jc w:val="both"/>
        <w:rPr>
          <w:rFonts w:ascii="Verdana" w:hAnsi="Verdana" w:cs="Arial"/>
          <w:color w:val="000000" w:themeColor="text1"/>
          <w:sz w:val="22"/>
          <w:szCs w:val="22"/>
        </w:rPr>
      </w:pPr>
      <w:r w:rsidRPr="38EEE0F7">
        <w:rPr>
          <w:rFonts w:ascii="Verdana" w:hAnsi="Verdana" w:cs="Arial"/>
          <w:b/>
          <w:bCs/>
          <w:color w:val="000000" w:themeColor="text1"/>
          <w:sz w:val="22"/>
          <w:szCs w:val="22"/>
        </w:rPr>
        <w:t>Art</w:t>
      </w:r>
      <w:r w:rsidR="3A7028ED" w:rsidRPr="38EEE0F7">
        <w:rPr>
          <w:rFonts w:ascii="Verdana" w:hAnsi="Verdana" w:cs="Arial"/>
          <w:b/>
          <w:bCs/>
          <w:color w:val="000000" w:themeColor="text1"/>
          <w:sz w:val="22"/>
          <w:szCs w:val="22"/>
        </w:rPr>
        <w:t>í</w:t>
      </w:r>
      <w:r w:rsidRPr="38EEE0F7">
        <w:rPr>
          <w:rFonts w:ascii="Verdana" w:hAnsi="Verdana" w:cs="Arial"/>
          <w:b/>
          <w:bCs/>
          <w:color w:val="000000" w:themeColor="text1"/>
          <w:sz w:val="22"/>
          <w:szCs w:val="22"/>
        </w:rPr>
        <w:t xml:space="preserve">culo </w:t>
      </w:r>
      <w:r w:rsidR="0273138D" w:rsidRPr="38EEE0F7">
        <w:rPr>
          <w:rFonts w:ascii="Verdana" w:hAnsi="Verdana" w:cs="Arial"/>
          <w:b/>
          <w:bCs/>
          <w:color w:val="000000" w:themeColor="text1"/>
          <w:sz w:val="22"/>
          <w:szCs w:val="22"/>
        </w:rPr>
        <w:t>10</w:t>
      </w:r>
      <w:r w:rsidRPr="38EEE0F7">
        <w:rPr>
          <w:rFonts w:ascii="Verdana" w:hAnsi="Verdana" w:cs="Arial"/>
          <w:b/>
          <w:bCs/>
          <w:color w:val="000000" w:themeColor="text1"/>
          <w:sz w:val="22"/>
          <w:szCs w:val="22"/>
        </w:rPr>
        <w:t xml:space="preserve">. </w:t>
      </w:r>
      <w:r w:rsidRPr="38EEE0F7">
        <w:rPr>
          <w:rFonts w:ascii="Verdana" w:hAnsi="Verdana" w:cs="Arial"/>
          <w:b/>
          <w:bCs/>
          <w:i/>
          <w:iCs/>
          <w:color w:val="000000" w:themeColor="text1"/>
          <w:sz w:val="22"/>
          <w:szCs w:val="22"/>
        </w:rPr>
        <w:t>Determinante de ordenamiento territorial.</w:t>
      </w:r>
      <w:r w:rsidRPr="38EEE0F7">
        <w:rPr>
          <w:rFonts w:ascii="Verdana" w:hAnsi="Verdana" w:cs="Arial"/>
          <w:b/>
          <w:bCs/>
          <w:color w:val="000000" w:themeColor="text1"/>
          <w:sz w:val="22"/>
          <w:szCs w:val="22"/>
        </w:rPr>
        <w:t xml:space="preserve"> </w:t>
      </w:r>
      <w:r w:rsidRPr="38EEE0F7">
        <w:rPr>
          <w:rFonts w:ascii="Verdana" w:hAnsi="Verdana" w:cs="Arial"/>
          <w:color w:val="000000" w:themeColor="text1"/>
          <w:sz w:val="22"/>
          <w:szCs w:val="22"/>
        </w:rPr>
        <w:t xml:space="preserve">Las </w:t>
      </w:r>
      <w:r w:rsidR="109FDA9B" w:rsidRPr="38EEE0F7">
        <w:rPr>
          <w:rFonts w:ascii="Verdana" w:hAnsi="Verdana" w:cs="Arial"/>
          <w:color w:val="000000" w:themeColor="text1"/>
          <w:sz w:val="22"/>
          <w:szCs w:val="22"/>
        </w:rPr>
        <w:t>á</w:t>
      </w:r>
      <w:r w:rsidR="709537FA" w:rsidRPr="38EEE0F7">
        <w:rPr>
          <w:rFonts w:ascii="Verdana" w:hAnsi="Verdana" w:cs="Arial"/>
          <w:color w:val="000000" w:themeColor="text1"/>
          <w:sz w:val="22"/>
          <w:szCs w:val="22"/>
        </w:rPr>
        <w:t>reas de reserva forestal establecidas por la Ley 2 de 1959</w:t>
      </w:r>
      <w:r w:rsidRPr="38EEE0F7">
        <w:rPr>
          <w:rFonts w:ascii="Verdana" w:hAnsi="Verdana" w:cs="Arial"/>
          <w:color w:val="000000" w:themeColor="text1"/>
          <w:sz w:val="22"/>
          <w:szCs w:val="22"/>
        </w:rPr>
        <w:t xml:space="preserve"> son un determinante ambiental para el ordenamiento territorial, por lo cual las </w:t>
      </w:r>
      <w:r w:rsidR="550AF1AC" w:rsidRPr="38EEE0F7">
        <w:rPr>
          <w:rFonts w:ascii="Verdana" w:hAnsi="Verdana" w:cs="Arial"/>
          <w:color w:val="000000" w:themeColor="text1"/>
          <w:sz w:val="22"/>
          <w:szCs w:val="22"/>
        </w:rPr>
        <w:t>A</w:t>
      </w:r>
      <w:r w:rsidRPr="38EEE0F7">
        <w:rPr>
          <w:rFonts w:ascii="Verdana" w:hAnsi="Verdana" w:cs="Arial"/>
          <w:color w:val="000000" w:themeColor="text1"/>
          <w:sz w:val="22"/>
          <w:szCs w:val="22"/>
        </w:rPr>
        <w:t xml:space="preserve">utoridades </w:t>
      </w:r>
      <w:r w:rsidR="550AF1AC" w:rsidRPr="38EEE0F7">
        <w:rPr>
          <w:rFonts w:ascii="Verdana" w:hAnsi="Verdana" w:cs="Arial"/>
          <w:color w:val="000000" w:themeColor="text1"/>
          <w:sz w:val="22"/>
          <w:szCs w:val="22"/>
        </w:rPr>
        <w:t>A</w:t>
      </w:r>
      <w:r w:rsidRPr="38EEE0F7">
        <w:rPr>
          <w:rFonts w:ascii="Verdana" w:hAnsi="Verdana" w:cs="Arial"/>
          <w:color w:val="000000" w:themeColor="text1"/>
          <w:sz w:val="22"/>
          <w:szCs w:val="22"/>
        </w:rPr>
        <w:t xml:space="preserve">mbientales </w:t>
      </w:r>
      <w:r w:rsidR="550AF1AC" w:rsidRPr="38EEE0F7">
        <w:rPr>
          <w:rFonts w:ascii="Verdana" w:hAnsi="Verdana" w:cs="Arial"/>
          <w:color w:val="000000" w:themeColor="text1"/>
          <w:sz w:val="22"/>
          <w:szCs w:val="22"/>
        </w:rPr>
        <w:t>R</w:t>
      </w:r>
      <w:r w:rsidRPr="38EEE0F7">
        <w:rPr>
          <w:rFonts w:ascii="Verdana" w:hAnsi="Verdana" w:cs="Arial"/>
          <w:color w:val="000000" w:themeColor="text1"/>
          <w:sz w:val="22"/>
          <w:szCs w:val="22"/>
        </w:rPr>
        <w:t xml:space="preserve">egionales deben considerar lo dispuesto en esta Resolución dentro de los procesos de revisión, ajuste o modificación de los </w:t>
      </w:r>
      <w:r w:rsidR="4B9F6BC1" w:rsidRPr="38EEE0F7">
        <w:rPr>
          <w:rFonts w:ascii="Verdana" w:hAnsi="Verdana" w:cs="Arial"/>
          <w:color w:val="000000" w:themeColor="text1"/>
          <w:sz w:val="22"/>
          <w:szCs w:val="22"/>
        </w:rPr>
        <w:t>p</w:t>
      </w:r>
      <w:r w:rsidRPr="38EEE0F7">
        <w:rPr>
          <w:rFonts w:ascii="Verdana" w:hAnsi="Verdana" w:cs="Arial"/>
          <w:color w:val="000000" w:themeColor="text1"/>
          <w:sz w:val="22"/>
          <w:szCs w:val="22"/>
        </w:rPr>
        <w:t>lanes de ordenamiento territorial de los municipios y distritos.</w:t>
      </w:r>
    </w:p>
    <w:p w14:paraId="3DA023AA" w14:textId="4B6ED08F" w:rsidR="01F5F5F2" w:rsidRDefault="01F5F5F2" w:rsidP="01F5F5F2">
      <w:pPr>
        <w:pStyle w:val="paragraph"/>
        <w:contextualSpacing/>
        <w:jc w:val="both"/>
        <w:rPr>
          <w:rFonts w:ascii="Verdana" w:hAnsi="Verdana" w:cs="Arial"/>
          <w:color w:val="000000" w:themeColor="text1"/>
          <w:sz w:val="22"/>
          <w:szCs w:val="22"/>
        </w:rPr>
      </w:pPr>
    </w:p>
    <w:p w14:paraId="08C3C5A2" w14:textId="136EAAE9" w:rsidR="09BE8470" w:rsidRDefault="43E40703" w:rsidP="00B50E88">
      <w:pPr>
        <w:jc w:val="both"/>
        <w:rPr>
          <w:rFonts w:ascii="Verdana" w:hAnsi="Verdana" w:cs="Arial"/>
          <w:color w:val="000000" w:themeColor="text1"/>
          <w:sz w:val="22"/>
          <w:szCs w:val="22"/>
          <w:lang w:val="es-CO" w:eastAsia="es-CO"/>
        </w:rPr>
      </w:pPr>
      <w:r w:rsidRPr="38EEE0F7">
        <w:rPr>
          <w:rFonts w:ascii="Verdana" w:hAnsi="Verdana" w:cs="Arial"/>
          <w:color w:val="000000" w:themeColor="text1"/>
          <w:sz w:val="22"/>
          <w:szCs w:val="22"/>
          <w:lang w:val="es-CO" w:eastAsia="es-CO"/>
        </w:rPr>
        <w:t>L</w:t>
      </w:r>
      <w:r w:rsidR="1022C5E0" w:rsidRPr="38EEE0F7">
        <w:rPr>
          <w:rFonts w:ascii="Verdana" w:hAnsi="Verdana" w:cs="Arial"/>
          <w:color w:val="000000" w:themeColor="text1"/>
          <w:sz w:val="22"/>
          <w:szCs w:val="22"/>
          <w:lang w:val="es-CO" w:eastAsia="es-CO"/>
        </w:rPr>
        <w:t xml:space="preserve">os procesos de delimitación de los ecosistemas de </w:t>
      </w:r>
      <w:r w:rsidR="132D3DA1" w:rsidRPr="38EEE0F7">
        <w:rPr>
          <w:rFonts w:ascii="Verdana" w:hAnsi="Verdana" w:cs="Arial"/>
          <w:color w:val="000000" w:themeColor="text1"/>
          <w:sz w:val="22"/>
          <w:szCs w:val="22"/>
          <w:lang w:val="es-CO" w:eastAsia="es-CO"/>
        </w:rPr>
        <w:t>p</w:t>
      </w:r>
      <w:r w:rsidR="1022C5E0" w:rsidRPr="38EEE0F7">
        <w:rPr>
          <w:rFonts w:ascii="Verdana" w:hAnsi="Verdana" w:cs="Arial"/>
          <w:color w:val="000000" w:themeColor="text1"/>
          <w:sz w:val="22"/>
          <w:szCs w:val="22"/>
          <w:lang w:val="es-CO" w:eastAsia="es-CO"/>
        </w:rPr>
        <w:t xml:space="preserve">áramo y </w:t>
      </w:r>
      <w:r w:rsidR="0E1263E8" w:rsidRPr="38EEE0F7">
        <w:rPr>
          <w:rFonts w:ascii="Verdana" w:hAnsi="Verdana" w:cs="Arial"/>
          <w:color w:val="000000" w:themeColor="text1"/>
          <w:sz w:val="22"/>
          <w:szCs w:val="22"/>
          <w:lang w:val="es-CO" w:eastAsia="es-CO"/>
        </w:rPr>
        <w:t>h</w:t>
      </w:r>
      <w:r w:rsidR="1022C5E0" w:rsidRPr="38EEE0F7">
        <w:rPr>
          <w:rFonts w:ascii="Verdana" w:hAnsi="Verdana" w:cs="Arial"/>
          <w:color w:val="000000" w:themeColor="text1"/>
          <w:sz w:val="22"/>
          <w:szCs w:val="22"/>
          <w:lang w:val="es-CO" w:eastAsia="es-CO"/>
        </w:rPr>
        <w:t>umedales, acotamiento de rondas hídricas de cuerpos de agua, que se localicen al interior de la reserva forestal del Cocuy, deberán continuar conforme a las disposiciones vigentes independientes de</w:t>
      </w:r>
      <w:r w:rsidRPr="38EEE0F7">
        <w:rPr>
          <w:rFonts w:ascii="Verdana" w:hAnsi="Verdana" w:cs="Arial"/>
          <w:color w:val="000000" w:themeColor="text1"/>
          <w:sz w:val="22"/>
          <w:szCs w:val="22"/>
          <w:lang w:val="es-CO" w:eastAsia="es-CO"/>
        </w:rPr>
        <w:t>l ordenamiento y</w:t>
      </w:r>
      <w:r w:rsidR="1022C5E0" w:rsidRPr="38EEE0F7">
        <w:rPr>
          <w:rFonts w:ascii="Verdana" w:hAnsi="Verdana" w:cs="Arial"/>
          <w:color w:val="000000" w:themeColor="text1"/>
          <w:sz w:val="22"/>
          <w:szCs w:val="22"/>
          <w:lang w:val="es-CO" w:eastAsia="es-CO"/>
        </w:rPr>
        <w:t xml:space="preserve"> zonificación</w:t>
      </w:r>
      <w:r w:rsidRPr="38EEE0F7">
        <w:rPr>
          <w:rFonts w:ascii="Verdana" w:hAnsi="Verdana" w:cs="Arial"/>
          <w:color w:val="000000" w:themeColor="text1"/>
          <w:sz w:val="22"/>
          <w:szCs w:val="22"/>
          <w:lang w:val="es-CO" w:eastAsia="es-CO"/>
        </w:rPr>
        <w:t xml:space="preserve"> participativa</w:t>
      </w:r>
      <w:r w:rsidR="1022C5E0" w:rsidRPr="38EEE0F7">
        <w:rPr>
          <w:rFonts w:ascii="Verdana" w:hAnsi="Verdana" w:cs="Arial"/>
          <w:color w:val="000000" w:themeColor="text1"/>
          <w:sz w:val="22"/>
          <w:szCs w:val="22"/>
          <w:lang w:val="es-CO" w:eastAsia="es-CO"/>
        </w:rPr>
        <w:t xml:space="preserve"> que se adopta a través del presente acto administrativo</w:t>
      </w:r>
      <w:r w:rsidR="23B98AE2" w:rsidRPr="38EEE0F7">
        <w:rPr>
          <w:rFonts w:ascii="Verdana" w:hAnsi="Verdana" w:cs="Arial"/>
          <w:color w:val="000000" w:themeColor="text1"/>
          <w:sz w:val="22"/>
          <w:szCs w:val="22"/>
          <w:lang w:val="es-CO" w:eastAsia="es-CO"/>
        </w:rPr>
        <w:t>.</w:t>
      </w:r>
    </w:p>
    <w:p w14:paraId="05C72562" w14:textId="77777777" w:rsidR="001F4300" w:rsidRPr="00B50E88" w:rsidRDefault="001F4300" w:rsidP="00B50E88">
      <w:pPr>
        <w:jc w:val="both"/>
        <w:rPr>
          <w:rFonts w:ascii="Verdana" w:hAnsi="Verdana" w:cs="Arial"/>
          <w:color w:val="000000" w:themeColor="text1"/>
          <w:sz w:val="22"/>
          <w:szCs w:val="22"/>
          <w:lang w:val="es-CO" w:eastAsia="es-CO"/>
        </w:rPr>
      </w:pPr>
    </w:p>
    <w:p w14:paraId="508DC244" w14:textId="506D14DC" w:rsidR="00244A1A" w:rsidRPr="00B50E88" w:rsidRDefault="1022C5E0" w:rsidP="17D6C6B4">
      <w:pPr>
        <w:jc w:val="both"/>
        <w:rPr>
          <w:rFonts w:ascii="Verdana" w:hAnsi="Verdana" w:cs="Arial"/>
          <w:color w:val="000000" w:themeColor="text1"/>
          <w:sz w:val="22"/>
          <w:szCs w:val="22"/>
          <w:lang w:val="es-CO" w:eastAsia="es-CO"/>
        </w:rPr>
      </w:pPr>
      <w:r w:rsidRPr="17D6C6B4">
        <w:rPr>
          <w:rFonts w:ascii="Verdana" w:hAnsi="Verdana" w:cs="Arial"/>
          <w:color w:val="000000" w:themeColor="text1"/>
          <w:sz w:val="22"/>
          <w:szCs w:val="22"/>
          <w:lang w:val="es-CO" w:eastAsia="es-CO"/>
        </w:rPr>
        <w:t>As</w:t>
      </w:r>
      <w:r w:rsidR="43E40703" w:rsidRPr="17D6C6B4">
        <w:rPr>
          <w:rFonts w:ascii="Verdana" w:hAnsi="Verdana" w:cs="Arial"/>
          <w:color w:val="000000" w:themeColor="text1"/>
          <w:sz w:val="22"/>
          <w:szCs w:val="22"/>
          <w:lang w:val="es-CO" w:eastAsia="es-CO"/>
        </w:rPr>
        <w:t>í</w:t>
      </w:r>
      <w:r w:rsidR="11D82FE4" w:rsidRPr="17D6C6B4">
        <w:rPr>
          <w:rFonts w:ascii="Verdana" w:hAnsi="Verdana" w:cs="Arial"/>
          <w:color w:val="000000" w:themeColor="text1"/>
          <w:sz w:val="22"/>
          <w:szCs w:val="22"/>
          <w:lang w:val="es-CO" w:eastAsia="es-CO"/>
        </w:rPr>
        <w:t xml:space="preserve"> </w:t>
      </w:r>
      <w:r w:rsidRPr="17D6C6B4">
        <w:rPr>
          <w:rFonts w:ascii="Verdana" w:hAnsi="Verdana" w:cs="Arial"/>
          <w:color w:val="000000" w:themeColor="text1"/>
          <w:sz w:val="22"/>
          <w:szCs w:val="22"/>
          <w:lang w:val="es-CO" w:eastAsia="es-CO"/>
        </w:rPr>
        <w:t xml:space="preserve">mismo, </w:t>
      </w:r>
      <w:r w:rsidR="00F15E79" w:rsidRPr="17D6C6B4">
        <w:rPr>
          <w:rFonts w:ascii="Verdana" w:hAnsi="Verdana" w:cs="Arial"/>
          <w:color w:val="000000" w:themeColor="text1"/>
          <w:sz w:val="22"/>
          <w:szCs w:val="22"/>
          <w:lang w:val="es-CO" w:eastAsia="es-CO"/>
        </w:rPr>
        <w:t xml:space="preserve">la </w:t>
      </w:r>
      <w:r w:rsidR="00F15E79" w:rsidRPr="17D6C6B4">
        <w:rPr>
          <w:rFonts w:ascii="Verdana" w:hAnsi="Verdana" w:cs="Arial"/>
          <w:b/>
          <w:bCs/>
          <w:sz w:val="22"/>
          <w:szCs w:val="22"/>
          <w:lang w:val="es"/>
        </w:rPr>
        <w:t>aplicación</w:t>
      </w:r>
      <w:r w:rsidR="08A5E09E" w:rsidRPr="17D6C6B4">
        <w:rPr>
          <w:rFonts w:ascii="Verdana" w:hAnsi="Verdana" w:cs="Arial"/>
          <w:sz w:val="22"/>
          <w:szCs w:val="22"/>
          <w:lang w:val="es"/>
        </w:rPr>
        <w:t xml:space="preserve"> de los lineamientos del ordenamiento participativo ambiental</w:t>
      </w:r>
      <w:r w:rsidRPr="17D6C6B4">
        <w:rPr>
          <w:rFonts w:ascii="Verdana" w:hAnsi="Verdana" w:cs="Arial"/>
          <w:color w:val="000000" w:themeColor="text1"/>
          <w:sz w:val="22"/>
          <w:szCs w:val="22"/>
          <w:lang w:val="es-CO" w:eastAsia="es-CO"/>
        </w:rPr>
        <w:t xml:space="preserve"> no genera cambios en el uso del suelo, ni modificaciones de la naturaleza </w:t>
      </w:r>
      <w:r w:rsidRPr="17D6C6B4">
        <w:rPr>
          <w:rFonts w:ascii="Verdana" w:hAnsi="Verdana" w:cs="Arial"/>
          <w:color w:val="000000" w:themeColor="text1"/>
          <w:sz w:val="22"/>
          <w:szCs w:val="22"/>
          <w:lang w:val="es-CO" w:eastAsia="es-CO"/>
        </w:rPr>
        <w:lastRenderedPageBreak/>
        <w:t>misma de la reserva forestal del Cocuy, y tampoco modifica las funciones y competencias asignadas a las autoridades ambientales localizadas en dichas áreas.</w:t>
      </w:r>
    </w:p>
    <w:p w14:paraId="54D6407A" w14:textId="100D7320" w:rsidR="09BE8470" w:rsidRPr="00B50E88" w:rsidRDefault="09BE8470" w:rsidP="00B50E88">
      <w:pPr>
        <w:pStyle w:val="paragraph"/>
        <w:contextualSpacing/>
        <w:jc w:val="both"/>
        <w:rPr>
          <w:rFonts w:ascii="Verdana" w:hAnsi="Verdana" w:cs="Arial"/>
          <w:color w:val="000000" w:themeColor="text1"/>
          <w:sz w:val="22"/>
          <w:szCs w:val="22"/>
        </w:rPr>
      </w:pPr>
    </w:p>
    <w:p w14:paraId="28632CE1" w14:textId="53A8C55E" w:rsidR="1F7F66F1" w:rsidRPr="00B50E88" w:rsidRDefault="1DFB7ADC" w:rsidP="00B50E88">
      <w:pPr>
        <w:pStyle w:val="paragraph"/>
        <w:contextualSpacing/>
        <w:jc w:val="both"/>
        <w:rPr>
          <w:rFonts w:ascii="Verdana" w:hAnsi="Verdana" w:cs="Arial"/>
          <w:sz w:val="22"/>
          <w:szCs w:val="22"/>
        </w:rPr>
      </w:pPr>
      <w:r w:rsidRPr="38EEE0F7">
        <w:rPr>
          <w:rFonts w:ascii="Verdana" w:hAnsi="Verdana" w:cs="Arial"/>
          <w:b/>
          <w:bCs/>
          <w:color w:val="000000" w:themeColor="text1"/>
          <w:sz w:val="22"/>
          <w:szCs w:val="22"/>
        </w:rPr>
        <w:t>Artículo</w:t>
      </w:r>
      <w:r w:rsidR="70476604" w:rsidRPr="38EEE0F7">
        <w:rPr>
          <w:rFonts w:ascii="Verdana" w:hAnsi="Verdana" w:cs="Arial"/>
          <w:b/>
          <w:bCs/>
          <w:color w:val="000000" w:themeColor="text1"/>
          <w:sz w:val="22"/>
          <w:szCs w:val="22"/>
        </w:rPr>
        <w:t xml:space="preserve"> </w:t>
      </w:r>
      <w:r w:rsidR="2C5EDE2C" w:rsidRPr="38EEE0F7">
        <w:rPr>
          <w:rFonts w:ascii="Verdana" w:hAnsi="Verdana" w:cs="Arial"/>
          <w:b/>
          <w:bCs/>
          <w:color w:val="000000" w:themeColor="text1"/>
          <w:sz w:val="22"/>
          <w:szCs w:val="22"/>
        </w:rPr>
        <w:t>11</w:t>
      </w:r>
      <w:r w:rsidR="096CF8C1" w:rsidRPr="38EEE0F7">
        <w:rPr>
          <w:rFonts w:ascii="Verdana" w:hAnsi="Verdana" w:cs="Arial"/>
          <w:b/>
          <w:bCs/>
          <w:color w:val="000000" w:themeColor="text1"/>
          <w:sz w:val="22"/>
          <w:szCs w:val="22"/>
        </w:rPr>
        <w:t xml:space="preserve">. </w:t>
      </w:r>
      <w:r w:rsidR="47BDBE1D" w:rsidRPr="38EEE0F7">
        <w:rPr>
          <w:rFonts w:ascii="Verdana" w:hAnsi="Verdana" w:cs="Arial"/>
          <w:b/>
          <w:bCs/>
          <w:i/>
          <w:iCs/>
          <w:color w:val="000000" w:themeColor="text1"/>
          <w:sz w:val="22"/>
          <w:szCs w:val="22"/>
        </w:rPr>
        <w:t xml:space="preserve">Función ecológica de la </w:t>
      </w:r>
      <w:r w:rsidR="3D2B0227" w:rsidRPr="38EEE0F7">
        <w:rPr>
          <w:rFonts w:ascii="Verdana" w:hAnsi="Verdana" w:cs="Arial"/>
          <w:b/>
          <w:bCs/>
          <w:i/>
          <w:iCs/>
          <w:color w:val="000000" w:themeColor="text1"/>
          <w:sz w:val="22"/>
          <w:szCs w:val="22"/>
        </w:rPr>
        <w:t>propiedad</w:t>
      </w:r>
      <w:r w:rsidR="3879B0FD" w:rsidRPr="38EEE0F7">
        <w:rPr>
          <w:rFonts w:ascii="Verdana" w:hAnsi="Verdana" w:cs="Arial"/>
          <w:b/>
          <w:bCs/>
          <w:i/>
          <w:iCs/>
          <w:color w:val="000000" w:themeColor="text1"/>
          <w:sz w:val="22"/>
          <w:szCs w:val="22"/>
        </w:rPr>
        <w:t>.</w:t>
      </w:r>
      <w:r w:rsidR="3879B0FD" w:rsidRPr="38EEE0F7">
        <w:rPr>
          <w:rFonts w:ascii="Verdana" w:hAnsi="Verdana" w:cs="Arial"/>
          <w:b/>
          <w:bCs/>
          <w:color w:val="000000" w:themeColor="text1"/>
          <w:sz w:val="22"/>
          <w:szCs w:val="22"/>
        </w:rPr>
        <w:t xml:space="preserve"> </w:t>
      </w:r>
      <w:r w:rsidR="3E0A7284" w:rsidRPr="38EEE0F7">
        <w:rPr>
          <w:rFonts w:ascii="Verdana" w:hAnsi="Verdana" w:cs="Arial"/>
          <w:color w:val="000000" w:themeColor="text1"/>
          <w:sz w:val="22"/>
          <w:szCs w:val="22"/>
        </w:rPr>
        <w:t>En l</w:t>
      </w:r>
      <w:r w:rsidR="1CC0AC89" w:rsidRPr="38EEE0F7">
        <w:rPr>
          <w:rFonts w:ascii="Verdana" w:hAnsi="Verdana" w:cs="Arial"/>
          <w:color w:val="000000" w:themeColor="text1"/>
          <w:sz w:val="22"/>
          <w:szCs w:val="22"/>
        </w:rPr>
        <w:t xml:space="preserve">as áreas de la </w:t>
      </w:r>
      <w:r w:rsidR="23F81C59" w:rsidRPr="38EEE0F7">
        <w:rPr>
          <w:rFonts w:ascii="Verdana" w:hAnsi="Verdana" w:cs="Arial"/>
          <w:color w:val="000000" w:themeColor="text1"/>
          <w:sz w:val="22"/>
          <w:szCs w:val="22"/>
        </w:rPr>
        <w:t>r</w:t>
      </w:r>
      <w:r w:rsidR="1CC0AC89" w:rsidRPr="38EEE0F7">
        <w:rPr>
          <w:rFonts w:ascii="Verdana" w:hAnsi="Verdana" w:cs="Arial"/>
          <w:color w:val="000000" w:themeColor="text1"/>
          <w:sz w:val="22"/>
          <w:szCs w:val="22"/>
        </w:rPr>
        <w:t xml:space="preserve">eserva </w:t>
      </w:r>
      <w:r w:rsidR="3D39425C" w:rsidRPr="38EEE0F7">
        <w:rPr>
          <w:rFonts w:ascii="Verdana" w:hAnsi="Verdana" w:cs="Arial"/>
          <w:color w:val="000000" w:themeColor="text1"/>
          <w:sz w:val="22"/>
          <w:szCs w:val="22"/>
        </w:rPr>
        <w:t>forestal</w:t>
      </w:r>
      <w:r w:rsidR="1CC0AC89" w:rsidRPr="38EEE0F7">
        <w:rPr>
          <w:rFonts w:ascii="Verdana" w:hAnsi="Verdana" w:cs="Arial"/>
          <w:color w:val="000000" w:themeColor="text1"/>
          <w:sz w:val="22"/>
          <w:szCs w:val="22"/>
        </w:rPr>
        <w:t xml:space="preserve"> del Cocuy establecida por la Ley 2 de 1959, </w:t>
      </w:r>
      <w:r w:rsidR="5D8D0B27" w:rsidRPr="38EEE0F7">
        <w:rPr>
          <w:rFonts w:ascii="Verdana" w:hAnsi="Verdana" w:cs="Arial"/>
          <w:color w:val="000000" w:themeColor="text1"/>
          <w:sz w:val="22"/>
          <w:szCs w:val="22"/>
        </w:rPr>
        <w:t xml:space="preserve">se </w:t>
      </w:r>
      <w:r w:rsidR="69BEC766" w:rsidRPr="38EEE0F7">
        <w:rPr>
          <w:rFonts w:ascii="Verdana" w:hAnsi="Verdana" w:cs="Arial"/>
          <w:sz w:val="22"/>
          <w:szCs w:val="22"/>
        </w:rPr>
        <w:t>garantiza la propiedad privada y l</w:t>
      </w:r>
      <w:r w:rsidR="001D2043">
        <w:rPr>
          <w:rFonts w:ascii="Verdana" w:hAnsi="Verdana" w:cs="Arial"/>
          <w:sz w:val="22"/>
          <w:szCs w:val="22"/>
        </w:rPr>
        <w:t>as</w:t>
      </w:r>
      <w:r w:rsidR="69BEC766" w:rsidRPr="38EEE0F7">
        <w:rPr>
          <w:rFonts w:ascii="Verdana" w:hAnsi="Verdana" w:cs="Arial"/>
          <w:sz w:val="22"/>
          <w:szCs w:val="22"/>
        </w:rPr>
        <w:t xml:space="preserve"> demás </w:t>
      </w:r>
      <w:r w:rsidR="001D2043">
        <w:rPr>
          <w:rFonts w:ascii="Verdana" w:hAnsi="Verdana" w:cs="Arial"/>
          <w:sz w:val="22"/>
          <w:szCs w:val="22"/>
        </w:rPr>
        <w:t>situaciones jurídicas consolidadas</w:t>
      </w:r>
      <w:r w:rsidR="69BEC766" w:rsidRPr="38EEE0F7">
        <w:rPr>
          <w:rFonts w:ascii="Verdana" w:hAnsi="Verdana" w:cs="Arial"/>
          <w:sz w:val="22"/>
          <w:szCs w:val="22"/>
        </w:rPr>
        <w:t xml:space="preserve"> con arreglo a las leyes civiles y no pueden ser vulnerados por leyes posteriores. De igual forma, </w:t>
      </w:r>
      <w:r w:rsidR="128D0629" w:rsidRPr="38EEE0F7">
        <w:rPr>
          <w:rFonts w:ascii="Verdana" w:hAnsi="Verdana" w:cs="Arial"/>
          <w:sz w:val="22"/>
          <w:szCs w:val="22"/>
        </w:rPr>
        <w:t xml:space="preserve">conforme al artículo 58 de la Constitución Política, </w:t>
      </w:r>
      <w:r w:rsidR="39391A8C" w:rsidRPr="38EEE0F7">
        <w:rPr>
          <w:rFonts w:ascii="Verdana" w:hAnsi="Verdana" w:cs="Arial"/>
          <w:sz w:val="22"/>
          <w:szCs w:val="22"/>
        </w:rPr>
        <w:t>l</w:t>
      </w:r>
      <w:r w:rsidR="69BEC766" w:rsidRPr="38EEE0F7">
        <w:rPr>
          <w:rFonts w:ascii="Verdana" w:hAnsi="Verdana" w:cs="Arial"/>
          <w:sz w:val="22"/>
          <w:szCs w:val="22"/>
        </w:rPr>
        <w:t xml:space="preserve">a propiedad es una función social que implica obligaciones y por ello </w:t>
      </w:r>
      <w:r w:rsidR="2E0439EF" w:rsidRPr="38EEE0F7">
        <w:rPr>
          <w:rFonts w:ascii="Verdana" w:hAnsi="Verdana" w:cs="Arial"/>
          <w:sz w:val="22"/>
          <w:szCs w:val="22"/>
        </w:rPr>
        <w:t>le</w:t>
      </w:r>
      <w:r w:rsidR="69BEC766" w:rsidRPr="38EEE0F7">
        <w:rPr>
          <w:rFonts w:ascii="Verdana" w:hAnsi="Verdana" w:cs="Arial"/>
          <w:sz w:val="22"/>
          <w:szCs w:val="22"/>
        </w:rPr>
        <w:t xml:space="preserve"> es inherente una función ecológica</w:t>
      </w:r>
      <w:r w:rsidR="110D617E" w:rsidRPr="38EEE0F7">
        <w:rPr>
          <w:rFonts w:ascii="Verdana" w:hAnsi="Verdana" w:cs="Arial"/>
          <w:sz w:val="22"/>
          <w:szCs w:val="22"/>
        </w:rPr>
        <w:t xml:space="preserve"> que implica el respeto a las normas sobre conservación y protección del ambiente</w:t>
      </w:r>
      <w:r w:rsidR="69BEC766" w:rsidRPr="38EEE0F7">
        <w:rPr>
          <w:rFonts w:ascii="Verdana" w:hAnsi="Verdana" w:cs="Arial"/>
          <w:sz w:val="22"/>
          <w:szCs w:val="22"/>
        </w:rPr>
        <w:t xml:space="preserve">, </w:t>
      </w:r>
      <w:r w:rsidR="7E2777CA" w:rsidRPr="38EEE0F7">
        <w:rPr>
          <w:rFonts w:ascii="Verdana" w:hAnsi="Verdana" w:cs="Arial"/>
          <w:sz w:val="22"/>
          <w:szCs w:val="22"/>
        </w:rPr>
        <w:t>y</w:t>
      </w:r>
      <w:r w:rsidR="28664738" w:rsidRPr="38EEE0F7">
        <w:rPr>
          <w:rFonts w:ascii="Verdana" w:hAnsi="Verdana" w:cs="Arial"/>
          <w:sz w:val="22"/>
          <w:szCs w:val="22"/>
        </w:rPr>
        <w:t xml:space="preserve"> </w:t>
      </w:r>
      <w:r w:rsidR="4B150C62" w:rsidRPr="38EEE0F7">
        <w:rPr>
          <w:rFonts w:ascii="Verdana" w:hAnsi="Verdana" w:cs="Arial"/>
          <w:sz w:val="22"/>
          <w:szCs w:val="22"/>
        </w:rPr>
        <w:t xml:space="preserve">su ejercicio </w:t>
      </w:r>
      <w:r w:rsidR="28664738" w:rsidRPr="38EEE0F7">
        <w:rPr>
          <w:rFonts w:ascii="Verdana" w:hAnsi="Verdana" w:cs="Arial"/>
          <w:sz w:val="22"/>
          <w:szCs w:val="22"/>
        </w:rPr>
        <w:t>debe ajustarse a las disposiciones de la presente resolución</w:t>
      </w:r>
      <w:r w:rsidR="3B8FCBAA" w:rsidRPr="38EEE0F7">
        <w:rPr>
          <w:rFonts w:ascii="Verdana" w:hAnsi="Verdana" w:cs="Arial"/>
          <w:sz w:val="22"/>
          <w:szCs w:val="22"/>
        </w:rPr>
        <w:t>,</w:t>
      </w:r>
      <w:r w:rsidR="7C62A128" w:rsidRPr="38EEE0F7">
        <w:rPr>
          <w:rFonts w:ascii="Verdana" w:hAnsi="Verdana" w:cs="Arial"/>
          <w:sz w:val="22"/>
          <w:szCs w:val="22"/>
        </w:rPr>
        <w:t xml:space="preserve"> sin limitar el dominio de l</w:t>
      </w:r>
      <w:r w:rsidR="355E4468" w:rsidRPr="38EEE0F7">
        <w:rPr>
          <w:rFonts w:ascii="Verdana" w:hAnsi="Verdana" w:cs="Arial"/>
          <w:sz w:val="22"/>
          <w:szCs w:val="22"/>
        </w:rPr>
        <w:t xml:space="preserve">os predios. </w:t>
      </w:r>
    </w:p>
    <w:p w14:paraId="380E0689" w14:textId="77777777" w:rsidR="00B90233" w:rsidRDefault="00B90233" w:rsidP="00B50E88">
      <w:pPr>
        <w:pStyle w:val="paragraph"/>
        <w:contextualSpacing/>
        <w:jc w:val="both"/>
        <w:rPr>
          <w:rFonts w:ascii="Verdana" w:hAnsi="Verdana" w:cs="Arial"/>
          <w:b/>
          <w:bCs/>
          <w:sz w:val="22"/>
          <w:szCs w:val="22"/>
        </w:rPr>
      </w:pPr>
    </w:p>
    <w:p w14:paraId="144DB395" w14:textId="459810FD" w:rsidR="3C272C22" w:rsidRPr="00B50E88" w:rsidRDefault="245ADEA7" w:rsidP="38EEE0F7">
      <w:pPr>
        <w:pStyle w:val="paragraph"/>
        <w:contextualSpacing/>
        <w:jc w:val="both"/>
        <w:rPr>
          <w:rFonts w:ascii="Verdana" w:hAnsi="Verdana" w:cs="Arial"/>
          <w:strike/>
          <w:sz w:val="22"/>
          <w:szCs w:val="22"/>
        </w:rPr>
      </w:pPr>
      <w:r w:rsidRPr="38EEE0F7">
        <w:rPr>
          <w:rFonts w:ascii="Verdana" w:hAnsi="Verdana" w:cs="Arial"/>
          <w:b/>
          <w:bCs/>
          <w:sz w:val="22"/>
          <w:szCs w:val="22"/>
        </w:rPr>
        <w:t>Parágrafo 1.</w:t>
      </w:r>
      <w:r w:rsidRPr="38EEE0F7">
        <w:rPr>
          <w:rFonts w:ascii="Verdana" w:hAnsi="Verdana" w:cs="Arial"/>
          <w:sz w:val="22"/>
          <w:szCs w:val="22"/>
        </w:rPr>
        <w:t xml:space="preserve"> </w:t>
      </w:r>
      <w:r w:rsidR="10B1ADB1" w:rsidRPr="38EEE0F7">
        <w:rPr>
          <w:rFonts w:ascii="Verdana" w:hAnsi="Verdana" w:cs="Arial"/>
          <w:sz w:val="22"/>
          <w:szCs w:val="22"/>
        </w:rPr>
        <w:t xml:space="preserve">Los predios </w:t>
      </w:r>
      <w:r w:rsidR="1D773003" w:rsidRPr="38EEE0F7">
        <w:rPr>
          <w:rFonts w:ascii="Verdana" w:hAnsi="Verdana" w:cs="Arial"/>
          <w:sz w:val="22"/>
          <w:szCs w:val="22"/>
        </w:rPr>
        <w:t>de propiedad privada</w:t>
      </w:r>
      <w:r w:rsidR="752D113C" w:rsidRPr="38EEE0F7">
        <w:rPr>
          <w:rFonts w:ascii="Verdana" w:hAnsi="Verdana" w:cs="Arial"/>
          <w:sz w:val="22"/>
          <w:szCs w:val="22"/>
        </w:rPr>
        <w:t xml:space="preserve"> </w:t>
      </w:r>
      <w:r w:rsidR="71ACE739" w:rsidRPr="38EEE0F7">
        <w:rPr>
          <w:rFonts w:ascii="Verdana" w:hAnsi="Verdana" w:cs="Arial"/>
          <w:sz w:val="22"/>
          <w:szCs w:val="22"/>
        </w:rPr>
        <w:t xml:space="preserve">podrán acceder </w:t>
      </w:r>
      <w:r w:rsidR="358D8416" w:rsidRPr="38EEE0F7">
        <w:rPr>
          <w:rFonts w:ascii="Verdana" w:hAnsi="Verdana" w:cs="Arial"/>
          <w:sz w:val="22"/>
          <w:szCs w:val="22"/>
        </w:rPr>
        <w:t>a créditos</w:t>
      </w:r>
      <w:r w:rsidR="165F6D1E" w:rsidRPr="38EEE0F7">
        <w:rPr>
          <w:rFonts w:ascii="Verdana" w:hAnsi="Verdana" w:cs="Arial"/>
          <w:sz w:val="22"/>
          <w:szCs w:val="22"/>
        </w:rPr>
        <w:t xml:space="preserve">, </w:t>
      </w:r>
      <w:r w:rsidR="358D8416" w:rsidRPr="38EEE0F7">
        <w:rPr>
          <w:rFonts w:ascii="Verdana" w:hAnsi="Verdana" w:cs="Arial"/>
          <w:sz w:val="22"/>
          <w:szCs w:val="22"/>
        </w:rPr>
        <w:t>programas</w:t>
      </w:r>
      <w:r w:rsidR="154F6176" w:rsidRPr="38EEE0F7">
        <w:rPr>
          <w:rFonts w:ascii="Verdana" w:hAnsi="Verdana" w:cs="Arial"/>
          <w:sz w:val="22"/>
          <w:szCs w:val="22"/>
        </w:rPr>
        <w:t xml:space="preserve"> </w:t>
      </w:r>
      <w:r w:rsidR="2844ADB9" w:rsidRPr="38EEE0F7">
        <w:rPr>
          <w:rFonts w:ascii="Verdana" w:hAnsi="Verdana" w:cs="Arial"/>
          <w:sz w:val="22"/>
          <w:szCs w:val="22"/>
        </w:rPr>
        <w:t>y proyectos</w:t>
      </w:r>
      <w:r w:rsidR="06DECE5E" w:rsidRPr="38EEE0F7">
        <w:rPr>
          <w:rFonts w:ascii="Verdana" w:hAnsi="Verdana" w:cs="Arial"/>
          <w:sz w:val="22"/>
          <w:szCs w:val="22"/>
        </w:rPr>
        <w:t xml:space="preserve"> productivos,</w:t>
      </w:r>
      <w:r w:rsidR="2844ADB9" w:rsidRPr="38EEE0F7">
        <w:rPr>
          <w:rFonts w:ascii="Verdana" w:hAnsi="Verdana" w:cs="Arial"/>
          <w:sz w:val="22"/>
          <w:szCs w:val="22"/>
        </w:rPr>
        <w:t xml:space="preserve"> </w:t>
      </w:r>
      <w:r w:rsidR="154F6176" w:rsidRPr="38EEE0F7">
        <w:rPr>
          <w:rFonts w:ascii="Verdana" w:hAnsi="Verdana" w:cs="Arial"/>
          <w:sz w:val="22"/>
          <w:szCs w:val="22"/>
        </w:rPr>
        <w:t xml:space="preserve">contenidos en políticas </w:t>
      </w:r>
      <w:r w:rsidR="6FA4DDB2" w:rsidRPr="38EEE0F7">
        <w:rPr>
          <w:rFonts w:ascii="Verdana" w:hAnsi="Verdana" w:cs="Arial"/>
          <w:sz w:val="22"/>
          <w:szCs w:val="22"/>
        </w:rPr>
        <w:t>de los sectores ambiental, agropecuario y desarrollo ru</w:t>
      </w:r>
      <w:r w:rsidR="59F14957" w:rsidRPr="38EEE0F7">
        <w:rPr>
          <w:rFonts w:ascii="Verdana" w:hAnsi="Verdana" w:cs="Arial"/>
          <w:sz w:val="22"/>
          <w:szCs w:val="22"/>
        </w:rPr>
        <w:t>r</w:t>
      </w:r>
      <w:r w:rsidR="6FA4DDB2" w:rsidRPr="38EEE0F7">
        <w:rPr>
          <w:rFonts w:ascii="Verdana" w:hAnsi="Verdana" w:cs="Arial"/>
          <w:sz w:val="22"/>
          <w:szCs w:val="22"/>
        </w:rPr>
        <w:t>al</w:t>
      </w:r>
      <w:r w:rsidR="07925C4A" w:rsidRPr="38EEE0F7">
        <w:rPr>
          <w:rFonts w:ascii="Verdana" w:hAnsi="Verdana" w:cs="Arial"/>
          <w:sz w:val="22"/>
          <w:szCs w:val="22"/>
        </w:rPr>
        <w:t xml:space="preserve">. </w:t>
      </w:r>
    </w:p>
    <w:p w14:paraId="473AB64F" w14:textId="3058F597" w:rsidR="1F7F66F1" w:rsidRPr="00B50E88" w:rsidRDefault="1F7F66F1" w:rsidP="00B50E88">
      <w:pPr>
        <w:pStyle w:val="paragraph"/>
        <w:contextualSpacing/>
        <w:jc w:val="both"/>
        <w:rPr>
          <w:rFonts w:ascii="Verdana" w:hAnsi="Verdana" w:cs="Arial"/>
          <w:sz w:val="22"/>
          <w:szCs w:val="22"/>
        </w:rPr>
      </w:pPr>
    </w:p>
    <w:p w14:paraId="7D132D3B" w14:textId="26F8A5F4" w:rsidR="58F6A687" w:rsidRDefault="58F6A687" w:rsidP="38EEE0F7">
      <w:pPr>
        <w:pStyle w:val="paragraph"/>
        <w:spacing w:line="259" w:lineRule="auto"/>
        <w:jc w:val="both"/>
        <w:rPr>
          <w:rFonts w:ascii="Verdana" w:hAnsi="Verdana" w:cs="Arial"/>
          <w:sz w:val="22"/>
          <w:szCs w:val="22"/>
          <w:lang w:val="es-ES" w:eastAsia="es-ES"/>
        </w:rPr>
      </w:pPr>
      <w:r w:rsidRPr="38EEE0F7">
        <w:rPr>
          <w:rFonts w:ascii="Verdana" w:hAnsi="Verdana" w:cs="Arial"/>
          <w:b/>
          <w:bCs/>
          <w:sz w:val="22"/>
          <w:szCs w:val="22"/>
        </w:rPr>
        <w:t>Parágrafo 2.</w:t>
      </w:r>
      <w:r w:rsidRPr="38EEE0F7">
        <w:rPr>
          <w:rFonts w:ascii="Verdana" w:hAnsi="Verdana" w:cs="Arial"/>
          <w:sz w:val="22"/>
          <w:szCs w:val="22"/>
        </w:rPr>
        <w:t xml:space="preserve"> </w:t>
      </w:r>
      <w:r w:rsidR="007B0EB1" w:rsidRPr="38EEE0F7">
        <w:rPr>
          <w:rFonts w:ascii="Verdana" w:hAnsi="Verdana" w:cs="Arial"/>
          <w:sz w:val="22"/>
          <w:szCs w:val="22"/>
        </w:rPr>
        <w:t xml:space="preserve">Los predios que </w:t>
      </w:r>
      <w:r w:rsidR="007B0EB1" w:rsidRPr="38EEE0F7">
        <w:rPr>
          <w:rFonts w:ascii="Verdana" w:eastAsia="Verdana" w:hAnsi="Verdana" w:cs="Verdana"/>
          <w:sz w:val="22"/>
          <w:szCs w:val="22"/>
        </w:rPr>
        <w:t xml:space="preserve">hayan regularizado su </w:t>
      </w:r>
      <w:r w:rsidR="4843A072" w:rsidRPr="38EEE0F7">
        <w:rPr>
          <w:rFonts w:ascii="Verdana" w:eastAsia="Verdana" w:hAnsi="Verdana" w:cs="Verdana"/>
          <w:sz w:val="22"/>
          <w:szCs w:val="22"/>
        </w:rPr>
        <w:t>ocupación</w:t>
      </w:r>
      <w:r w:rsidR="007B0EB1" w:rsidRPr="38EEE0F7">
        <w:rPr>
          <w:rFonts w:ascii="Verdana" w:eastAsia="Verdana" w:hAnsi="Verdana" w:cs="Verdana"/>
          <w:sz w:val="22"/>
          <w:szCs w:val="22"/>
        </w:rPr>
        <w:t xml:space="preserve"> en </w:t>
      </w:r>
      <w:r w:rsidR="522C1D7D" w:rsidRPr="38EEE0F7">
        <w:rPr>
          <w:rFonts w:ascii="Verdana" w:eastAsia="Verdana" w:hAnsi="Verdana" w:cs="Verdana"/>
          <w:sz w:val="22"/>
          <w:szCs w:val="22"/>
        </w:rPr>
        <w:t>aplicación</w:t>
      </w:r>
      <w:r w:rsidR="007B0EB1" w:rsidRPr="38EEE0F7">
        <w:rPr>
          <w:rFonts w:ascii="Verdana" w:eastAsia="Verdana" w:hAnsi="Verdana" w:cs="Verdana"/>
          <w:sz w:val="22"/>
          <w:szCs w:val="22"/>
        </w:rPr>
        <w:t xml:space="preserve"> de</w:t>
      </w:r>
      <w:r w:rsidR="64F2F66F" w:rsidRPr="38EEE0F7">
        <w:rPr>
          <w:rFonts w:ascii="Verdana" w:eastAsia="Verdana" w:hAnsi="Verdana" w:cs="Verdana"/>
          <w:sz w:val="22"/>
          <w:szCs w:val="22"/>
        </w:rPr>
        <w:t xml:space="preserve"> </w:t>
      </w:r>
      <w:r w:rsidR="007B0EB1" w:rsidRPr="38EEE0F7">
        <w:rPr>
          <w:rFonts w:ascii="Verdana" w:eastAsia="Verdana" w:hAnsi="Verdana" w:cs="Verdana"/>
          <w:sz w:val="22"/>
          <w:szCs w:val="22"/>
        </w:rPr>
        <w:t>l</w:t>
      </w:r>
      <w:r w:rsidR="64F2F66F" w:rsidRPr="38EEE0F7">
        <w:rPr>
          <w:rFonts w:ascii="Verdana" w:eastAsia="Verdana" w:hAnsi="Verdana" w:cs="Verdana"/>
          <w:sz w:val="22"/>
          <w:szCs w:val="22"/>
        </w:rPr>
        <w:t>a</w:t>
      </w:r>
      <w:r w:rsidR="007B0EB1" w:rsidRPr="38EEE0F7">
        <w:rPr>
          <w:rFonts w:ascii="Verdana" w:eastAsia="Verdana" w:hAnsi="Verdana" w:cs="Verdana"/>
          <w:sz w:val="22"/>
          <w:szCs w:val="22"/>
        </w:rPr>
        <w:t xml:space="preserve"> </w:t>
      </w:r>
      <w:r w:rsidR="0D1066CB" w:rsidRPr="38EEE0F7">
        <w:rPr>
          <w:rFonts w:ascii="Verdana" w:eastAsia="Verdana" w:hAnsi="Verdana" w:cs="Verdana"/>
          <w:sz w:val="22"/>
          <w:szCs w:val="22"/>
        </w:rPr>
        <w:t>normatividad vigente</w:t>
      </w:r>
      <w:r w:rsidR="00D7193B" w:rsidRPr="38EEE0F7">
        <w:rPr>
          <w:rFonts w:ascii="Verdana" w:eastAsia="Verdana" w:hAnsi="Verdana" w:cs="Verdana"/>
          <w:sz w:val="22"/>
          <w:szCs w:val="22"/>
        </w:rPr>
        <w:t>,</w:t>
      </w:r>
      <w:r w:rsidR="007B0EB1" w:rsidRPr="38EEE0F7">
        <w:rPr>
          <w:rFonts w:ascii="Verdana" w:eastAsia="Verdana" w:hAnsi="Verdana" w:cs="Verdana"/>
          <w:sz w:val="22"/>
          <w:szCs w:val="22"/>
        </w:rPr>
        <w:t xml:space="preserve"> </w:t>
      </w:r>
      <w:r w:rsidR="2171E602" w:rsidRPr="38EEE0F7">
        <w:rPr>
          <w:rFonts w:ascii="Verdana" w:hAnsi="Verdana" w:cs="Arial"/>
          <w:sz w:val="22"/>
          <w:szCs w:val="22"/>
        </w:rPr>
        <w:t>podrán</w:t>
      </w:r>
      <w:r w:rsidR="7E1BF202" w:rsidRPr="38EEE0F7">
        <w:rPr>
          <w:rFonts w:ascii="Verdana" w:hAnsi="Verdana" w:cs="Arial"/>
          <w:sz w:val="22"/>
          <w:szCs w:val="22"/>
        </w:rPr>
        <w:t xml:space="preserve"> </w:t>
      </w:r>
      <w:r w:rsidR="14F3F238" w:rsidRPr="38EEE0F7">
        <w:rPr>
          <w:rFonts w:ascii="Verdana" w:eastAsia="Verdana" w:hAnsi="Verdana" w:cs="Verdana"/>
          <w:sz w:val="22"/>
          <w:szCs w:val="22"/>
        </w:rPr>
        <w:t>ser beneficiarios</w:t>
      </w:r>
      <w:r w:rsidR="007B0EB1" w:rsidRPr="38EEE0F7">
        <w:rPr>
          <w:rFonts w:ascii="Verdana" w:eastAsia="Verdana" w:hAnsi="Verdana" w:cs="Verdana"/>
          <w:sz w:val="22"/>
          <w:szCs w:val="22"/>
        </w:rPr>
        <w:t xml:space="preserve"> </w:t>
      </w:r>
      <w:r w:rsidR="5C815890" w:rsidRPr="38EEE0F7">
        <w:rPr>
          <w:rFonts w:ascii="Verdana" w:eastAsia="Verdana" w:hAnsi="Verdana" w:cs="Verdana"/>
          <w:sz w:val="22"/>
          <w:szCs w:val="22"/>
        </w:rPr>
        <w:t xml:space="preserve">de los programas de gobierno nacional </w:t>
      </w:r>
      <w:r w:rsidR="5BA58212" w:rsidRPr="38EEE0F7">
        <w:rPr>
          <w:rFonts w:ascii="Verdana" w:eastAsia="Verdana" w:hAnsi="Verdana" w:cs="Verdana"/>
          <w:sz w:val="22"/>
          <w:szCs w:val="22"/>
        </w:rPr>
        <w:t>para</w:t>
      </w:r>
      <w:r w:rsidR="42D913EB" w:rsidRPr="38EEE0F7">
        <w:rPr>
          <w:rFonts w:ascii="Verdana" w:eastAsia="Verdana" w:hAnsi="Verdana" w:cs="Verdana"/>
          <w:sz w:val="22"/>
          <w:szCs w:val="22"/>
        </w:rPr>
        <w:t xml:space="preserve"> </w:t>
      </w:r>
      <w:r w:rsidR="42D913EB" w:rsidRPr="38EEE0F7">
        <w:rPr>
          <w:rFonts w:ascii="Verdana" w:hAnsi="Verdana" w:cs="Arial"/>
          <w:sz w:val="22"/>
          <w:szCs w:val="22"/>
          <w:lang w:val="es-ES" w:eastAsia="es-ES"/>
        </w:rPr>
        <w:t xml:space="preserve">procesos graduales de optimización e implementación de mejores prácticas ambientales </w:t>
      </w:r>
      <w:r w:rsidR="01E00E02" w:rsidRPr="38EEE0F7">
        <w:rPr>
          <w:rFonts w:ascii="Verdana" w:hAnsi="Verdana" w:cs="Arial"/>
          <w:sz w:val="22"/>
          <w:szCs w:val="22"/>
          <w:lang w:val="es-ES" w:eastAsia="es-ES"/>
        </w:rPr>
        <w:t>o que se encuentren acordes a los lineamientos establecidos en la presente resolución.</w:t>
      </w:r>
    </w:p>
    <w:p w14:paraId="3EE81DA2" w14:textId="7CE480E3" w:rsidR="1F7F66F1" w:rsidRPr="00B50E88" w:rsidRDefault="1F7F66F1" w:rsidP="38EEE0F7">
      <w:pPr>
        <w:pStyle w:val="paragraph"/>
        <w:contextualSpacing/>
        <w:jc w:val="both"/>
        <w:rPr>
          <w:rFonts w:ascii="Verdana" w:eastAsia="Verdana" w:hAnsi="Verdana" w:cs="Verdana"/>
          <w:color w:val="000000" w:themeColor="text1"/>
          <w:sz w:val="22"/>
          <w:szCs w:val="22"/>
        </w:rPr>
      </w:pPr>
    </w:p>
    <w:p w14:paraId="240F9B2D" w14:textId="12D83297" w:rsidR="00924841" w:rsidRPr="00924841" w:rsidRDefault="70DF6672" w:rsidP="00B50E88">
      <w:pPr>
        <w:pStyle w:val="paragraph"/>
        <w:contextualSpacing/>
        <w:jc w:val="both"/>
        <w:rPr>
          <w:rFonts w:ascii="Verdana" w:hAnsi="Verdana" w:cs="Arial"/>
          <w:color w:val="000000" w:themeColor="text1"/>
          <w:sz w:val="22"/>
          <w:szCs w:val="22"/>
        </w:rPr>
      </w:pPr>
      <w:r w:rsidRPr="0AAFDEE1">
        <w:rPr>
          <w:rFonts w:ascii="Verdana" w:hAnsi="Verdana" w:cs="Arial"/>
          <w:b/>
          <w:bCs/>
          <w:color w:val="000000" w:themeColor="text1"/>
          <w:sz w:val="22"/>
          <w:szCs w:val="22"/>
        </w:rPr>
        <w:t xml:space="preserve">Artículo </w:t>
      </w:r>
      <w:r w:rsidR="2F7F2737" w:rsidRPr="0AAFDEE1">
        <w:rPr>
          <w:rFonts w:ascii="Verdana" w:hAnsi="Verdana" w:cs="Arial"/>
          <w:b/>
          <w:bCs/>
          <w:color w:val="000000" w:themeColor="text1"/>
          <w:sz w:val="22"/>
          <w:szCs w:val="22"/>
        </w:rPr>
        <w:t>12</w:t>
      </w:r>
      <w:r w:rsidRPr="0AAFDEE1">
        <w:rPr>
          <w:rFonts w:ascii="Verdana" w:hAnsi="Verdana" w:cs="Arial"/>
          <w:b/>
          <w:bCs/>
          <w:color w:val="000000" w:themeColor="text1"/>
          <w:sz w:val="22"/>
          <w:szCs w:val="22"/>
        </w:rPr>
        <w:t xml:space="preserve">. </w:t>
      </w:r>
      <w:r w:rsidR="2A8E85F6" w:rsidRPr="0AAFDEE1">
        <w:rPr>
          <w:rFonts w:ascii="Verdana" w:hAnsi="Verdana" w:cs="Arial"/>
          <w:b/>
          <w:bCs/>
          <w:i/>
          <w:iCs/>
          <w:color w:val="000000" w:themeColor="text1"/>
          <w:sz w:val="22"/>
          <w:szCs w:val="22"/>
        </w:rPr>
        <w:t>Planes de ordenaci</w:t>
      </w:r>
      <w:r w:rsidR="2A8E85F6" w:rsidRPr="0AAFDEE1">
        <w:rPr>
          <w:rFonts w:ascii="Verdana" w:hAnsi="Verdana" w:cs="Arial"/>
          <w:b/>
          <w:bCs/>
          <w:color w:val="000000" w:themeColor="text1"/>
          <w:sz w:val="22"/>
          <w:szCs w:val="22"/>
        </w:rPr>
        <w:t>ó</w:t>
      </w:r>
      <w:r w:rsidR="2A8E85F6" w:rsidRPr="0AAFDEE1">
        <w:rPr>
          <w:rFonts w:ascii="Verdana" w:hAnsi="Verdana" w:cs="Arial"/>
          <w:b/>
          <w:bCs/>
          <w:i/>
          <w:iCs/>
          <w:color w:val="000000" w:themeColor="text1"/>
          <w:sz w:val="22"/>
          <w:szCs w:val="22"/>
        </w:rPr>
        <w:t>n forestal</w:t>
      </w:r>
      <w:r w:rsidRPr="0AAFDEE1">
        <w:rPr>
          <w:rFonts w:ascii="Verdana" w:hAnsi="Verdana" w:cs="Arial"/>
          <w:i/>
          <w:iCs/>
          <w:color w:val="000000" w:themeColor="text1"/>
          <w:sz w:val="22"/>
          <w:szCs w:val="22"/>
        </w:rPr>
        <w:t>.</w:t>
      </w:r>
      <w:r w:rsidRPr="0AAFDEE1">
        <w:rPr>
          <w:rFonts w:ascii="Verdana" w:hAnsi="Verdana" w:cs="Arial"/>
          <w:color w:val="000000" w:themeColor="text1"/>
          <w:sz w:val="22"/>
          <w:szCs w:val="22"/>
        </w:rPr>
        <w:t> </w:t>
      </w:r>
      <w:r w:rsidR="2A8E85F6" w:rsidRPr="0AAFDEE1">
        <w:rPr>
          <w:rFonts w:ascii="Verdana" w:hAnsi="Verdana" w:cs="Arial"/>
          <w:color w:val="000000" w:themeColor="text1"/>
          <w:sz w:val="22"/>
          <w:szCs w:val="22"/>
        </w:rPr>
        <w:t>L</w:t>
      </w:r>
      <w:r w:rsidR="65024023" w:rsidRPr="0AAFDEE1">
        <w:rPr>
          <w:rFonts w:ascii="Verdana" w:hAnsi="Verdana" w:cs="Arial"/>
          <w:color w:val="000000" w:themeColor="text1"/>
          <w:sz w:val="22"/>
          <w:szCs w:val="22"/>
        </w:rPr>
        <w:t xml:space="preserve">os </w:t>
      </w:r>
      <w:r w:rsidR="1DFB7ADC" w:rsidRPr="0AAFDEE1">
        <w:rPr>
          <w:rFonts w:ascii="Verdana" w:hAnsi="Verdana" w:cs="Arial"/>
          <w:color w:val="000000" w:themeColor="text1"/>
          <w:sz w:val="22"/>
          <w:szCs w:val="22"/>
        </w:rPr>
        <w:t>lineamientos</w:t>
      </w:r>
      <w:r w:rsidR="65024023" w:rsidRPr="0AAFDEE1">
        <w:rPr>
          <w:rFonts w:ascii="Verdana" w:hAnsi="Verdana" w:cs="Arial"/>
          <w:color w:val="000000" w:themeColor="text1"/>
          <w:sz w:val="22"/>
          <w:szCs w:val="22"/>
        </w:rPr>
        <w:t xml:space="preserve"> de ordenamiento </w:t>
      </w:r>
      <w:r w:rsidRPr="0AAFDEE1">
        <w:rPr>
          <w:rFonts w:ascii="Verdana" w:hAnsi="Verdana" w:cs="Arial"/>
          <w:color w:val="000000" w:themeColor="text1"/>
          <w:sz w:val="22"/>
          <w:szCs w:val="22"/>
        </w:rPr>
        <w:t xml:space="preserve">de que trata la presente resolución </w:t>
      </w:r>
      <w:r w:rsidR="2A8E85F6" w:rsidRPr="0AAFDEE1">
        <w:rPr>
          <w:rFonts w:ascii="Verdana" w:hAnsi="Verdana" w:cs="Arial"/>
          <w:color w:val="000000" w:themeColor="text1"/>
          <w:sz w:val="22"/>
          <w:szCs w:val="22"/>
        </w:rPr>
        <w:t>será</w:t>
      </w:r>
      <w:r w:rsidR="66951F14" w:rsidRPr="0AAFDEE1">
        <w:rPr>
          <w:rFonts w:ascii="Verdana" w:hAnsi="Verdana" w:cs="Arial"/>
          <w:color w:val="000000" w:themeColor="text1"/>
          <w:sz w:val="22"/>
          <w:szCs w:val="22"/>
        </w:rPr>
        <w:t>n</w:t>
      </w:r>
      <w:r w:rsidR="2A8E85F6" w:rsidRPr="0AAFDEE1">
        <w:rPr>
          <w:rFonts w:ascii="Verdana" w:hAnsi="Verdana" w:cs="Arial"/>
          <w:color w:val="000000" w:themeColor="text1"/>
          <w:sz w:val="22"/>
          <w:szCs w:val="22"/>
        </w:rPr>
        <w:t xml:space="preserve"> un insumo para la formulación o actualización de los Planes de </w:t>
      </w:r>
      <w:r w:rsidR="1C109ABE" w:rsidRPr="0AAFDEE1">
        <w:rPr>
          <w:rFonts w:ascii="Verdana" w:hAnsi="Verdana" w:cs="Arial"/>
          <w:color w:val="000000" w:themeColor="text1"/>
          <w:sz w:val="22"/>
          <w:szCs w:val="22"/>
        </w:rPr>
        <w:t>O</w:t>
      </w:r>
      <w:r w:rsidR="2A8E85F6" w:rsidRPr="0AAFDEE1">
        <w:rPr>
          <w:rFonts w:ascii="Verdana" w:hAnsi="Verdana" w:cs="Arial"/>
          <w:color w:val="000000" w:themeColor="text1"/>
          <w:sz w:val="22"/>
          <w:szCs w:val="22"/>
        </w:rPr>
        <w:t xml:space="preserve">rdenación </w:t>
      </w:r>
      <w:r w:rsidR="491ECF58" w:rsidRPr="0AAFDEE1">
        <w:rPr>
          <w:rFonts w:ascii="Verdana" w:hAnsi="Verdana" w:cs="Arial"/>
          <w:color w:val="000000" w:themeColor="text1"/>
          <w:sz w:val="22"/>
          <w:szCs w:val="22"/>
        </w:rPr>
        <w:t>F</w:t>
      </w:r>
      <w:r w:rsidR="2A8E85F6" w:rsidRPr="0AAFDEE1">
        <w:rPr>
          <w:rFonts w:ascii="Verdana" w:hAnsi="Verdana" w:cs="Arial"/>
          <w:color w:val="000000" w:themeColor="text1"/>
          <w:sz w:val="22"/>
          <w:szCs w:val="22"/>
        </w:rPr>
        <w:t>orestal. La actividad de ordenación forestal deberá seguir desarrollándose conforme a la normativa vigente.</w:t>
      </w:r>
    </w:p>
    <w:p w14:paraId="0EE8D071" w14:textId="317A6E1E" w:rsidR="09BE8470" w:rsidRDefault="580A8253" w:rsidP="38EEE0F7">
      <w:pPr>
        <w:jc w:val="both"/>
        <w:rPr>
          <w:rFonts w:ascii="Verdana" w:eastAsia="Verdana" w:hAnsi="Verdana" w:cs="Verdana"/>
          <w:color w:val="000000" w:themeColor="text1"/>
          <w:sz w:val="22"/>
          <w:szCs w:val="22"/>
        </w:rPr>
      </w:pPr>
      <w:r w:rsidRPr="38EEE0F7">
        <w:rPr>
          <w:rFonts w:ascii="Verdana" w:eastAsia="Verdana" w:hAnsi="Verdana" w:cs="Verdana"/>
          <w:color w:val="000000" w:themeColor="text1"/>
          <w:sz w:val="22"/>
          <w:szCs w:val="22"/>
        </w:rPr>
        <w:t xml:space="preserve"> </w:t>
      </w:r>
    </w:p>
    <w:p w14:paraId="695B3110" w14:textId="107B3984" w:rsidR="3AE2ED1D" w:rsidRDefault="795AA70A" w:rsidP="0AAFDEE1">
      <w:pPr>
        <w:pStyle w:val="paragraph"/>
        <w:spacing w:before="0" w:beforeAutospacing="0" w:after="0" w:afterAutospacing="0"/>
        <w:jc w:val="both"/>
        <w:rPr>
          <w:rFonts w:ascii="Verdana" w:eastAsia="Verdana" w:hAnsi="Verdana" w:cs="Verdana"/>
          <w:color w:val="000000" w:themeColor="text1"/>
          <w:sz w:val="22"/>
          <w:szCs w:val="22"/>
          <w:lang w:val="es-ES"/>
        </w:rPr>
      </w:pPr>
      <w:r w:rsidRPr="38EEE0F7">
        <w:rPr>
          <w:rFonts w:ascii="Verdana" w:eastAsia="Verdana" w:hAnsi="Verdana" w:cs="Verdana"/>
          <w:b/>
          <w:bCs/>
          <w:color w:val="000000" w:themeColor="text1"/>
          <w:sz w:val="22"/>
          <w:szCs w:val="22"/>
          <w:lang w:val="es-ES"/>
        </w:rPr>
        <w:t xml:space="preserve">Artículo </w:t>
      </w:r>
      <w:r w:rsidR="1DFB7ADC" w:rsidRPr="38EEE0F7">
        <w:rPr>
          <w:rFonts w:ascii="Verdana" w:eastAsia="Verdana" w:hAnsi="Verdana" w:cs="Verdana"/>
          <w:b/>
          <w:bCs/>
          <w:color w:val="000000" w:themeColor="text1"/>
          <w:sz w:val="22"/>
          <w:szCs w:val="22"/>
          <w:lang w:val="es-ES"/>
        </w:rPr>
        <w:t>1</w:t>
      </w:r>
      <w:r w:rsidR="0CBFDE9D" w:rsidRPr="38EEE0F7">
        <w:rPr>
          <w:rFonts w:ascii="Verdana" w:eastAsia="Verdana" w:hAnsi="Verdana" w:cs="Verdana"/>
          <w:b/>
          <w:bCs/>
          <w:color w:val="000000" w:themeColor="text1"/>
          <w:sz w:val="22"/>
          <w:szCs w:val="22"/>
          <w:lang w:val="es-ES"/>
        </w:rPr>
        <w:t>3</w:t>
      </w:r>
      <w:r w:rsidRPr="38EEE0F7">
        <w:rPr>
          <w:rFonts w:ascii="Verdana" w:eastAsia="Verdana" w:hAnsi="Verdana" w:cs="Verdana"/>
          <w:b/>
          <w:bCs/>
          <w:color w:val="000000" w:themeColor="text1"/>
          <w:sz w:val="22"/>
          <w:szCs w:val="22"/>
          <w:lang w:val="es-ES"/>
        </w:rPr>
        <w:t>.</w:t>
      </w:r>
      <w:r w:rsidRPr="38EEE0F7">
        <w:rPr>
          <w:rFonts w:ascii="Verdana" w:eastAsia="Verdana" w:hAnsi="Verdana" w:cs="Verdana"/>
          <w:b/>
          <w:bCs/>
          <w:i/>
          <w:iCs/>
          <w:color w:val="000000" w:themeColor="text1"/>
          <w:sz w:val="22"/>
          <w:szCs w:val="22"/>
          <w:lang w:val="es-ES"/>
        </w:rPr>
        <w:t xml:space="preserve"> Divulgación</w:t>
      </w:r>
      <w:r w:rsidRPr="38EEE0F7">
        <w:rPr>
          <w:rFonts w:ascii="Verdana" w:eastAsia="Verdana" w:hAnsi="Verdana" w:cs="Verdana"/>
          <w:b/>
          <w:bCs/>
          <w:color w:val="000000" w:themeColor="text1"/>
          <w:sz w:val="22"/>
          <w:szCs w:val="22"/>
          <w:lang w:val="es-ES"/>
        </w:rPr>
        <w:t xml:space="preserve">. </w:t>
      </w:r>
      <w:r w:rsidRPr="38EEE0F7">
        <w:rPr>
          <w:rFonts w:ascii="Verdana" w:eastAsia="Verdana" w:hAnsi="Verdana" w:cs="Verdana"/>
          <w:color w:val="000000" w:themeColor="text1"/>
          <w:sz w:val="22"/>
          <w:szCs w:val="22"/>
        </w:rPr>
        <w:t>El Ministerio de Ambiente y Desarrollo Sostenible</w:t>
      </w:r>
      <w:r w:rsidRPr="38EEE0F7">
        <w:rPr>
          <w:rFonts w:ascii="Verdana" w:eastAsia="Verdana" w:hAnsi="Verdana" w:cs="Verdana"/>
          <w:color w:val="000000" w:themeColor="text1"/>
          <w:sz w:val="22"/>
          <w:szCs w:val="22"/>
          <w:lang w:val="es-ES"/>
        </w:rPr>
        <w:t xml:space="preserve"> con las Autoridades Ambientales Regionales</w:t>
      </w:r>
      <w:r w:rsidRPr="38EEE0F7">
        <w:rPr>
          <w:rFonts w:ascii="Verdana" w:eastAsia="Verdana" w:hAnsi="Verdana" w:cs="Verdana"/>
          <w:color w:val="000000" w:themeColor="text1"/>
          <w:sz w:val="22"/>
          <w:szCs w:val="22"/>
        </w:rPr>
        <w:t xml:space="preserve">, se apoyará en los espacios </w:t>
      </w:r>
      <w:r w:rsidR="690F3E9C" w:rsidRPr="38EEE0F7">
        <w:rPr>
          <w:rFonts w:ascii="Verdana" w:eastAsia="Verdana" w:hAnsi="Verdana" w:cs="Verdana"/>
          <w:color w:val="000000" w:themeColor="text1"/>
          <w:sz w:val="22"/>
          <w:szCs w:val="22"/>
        </w:rPr>
        <w:t xml:space="preserve">e instancias </w:t>
      </w:r>
      <w:r w:rsidRPr="38EEE0F7">
        <w:rPr>
          <w:rFonts w:ascii="Verdana" w:eastAsia="Verdana" w:hAnsi="Verdana" w:cs="Verdana"/>
          <w:color w:val="000000" w:themeColor="text1"/>
          <w:sz w:val="22"/>
          <w:szCs w:val="22"/>
        </w:rPr>
        <w:t>de</w:t>
      </w:r>
      <w:r w:rsidR="7E178A7A" w:rsidRPr="38EEE0F7">
        <w:rPr>
          <w:rFonts w:ascii="Verdana" w:eastAsia="Verdana" w:hAnsi="Verdana" w:cs="Verdana"/>
          <w:color w:val="000000" w:themeColor="text1"/>
          <w:sz w:val="22"/>
          <w:szCs w:val="22"/>
        </w:rPr>
        <w:t xml:space="preserve"> participación</w:t>
      </w:r>
      <w:r w:rsidRPr="38EEE0F7">
        <w:rPr>
          <w:rFonts w:ascii="Verdana" w:eastAsia="Verdana" w:hAnsi="Verdana" w:cs="Verdana"/>
          <w:color w:val="000000" w:themeColor="text1"/>
          <w:sz w:val="22"/>
          <w:szCs w:val="22"/>
        </w:rPr>
        <w:t xml:space="preserve"> </w:t>
      </w:r>
      <w:r w:rsidRPr="38EEE0F7">
        <w:rPr>
          <w:rFonts w:ascii="Verdana" w:eastAsia="Verdana" w:hAnsi="Verdana" w:cs="Verdana"/>
          <w:color w:val="000000" w:themeColor="text1"/>
          <w:sz w:val="22"/>
          <w:szCs w:val="22"/>
          <w:lang w:val="es-ES"/>
        </w:rPr>
        <w:t>ambiental</w:t>
      </w:r>
      <w:r w:rsidR="77F68F16" w:rsidRPr="38EEE0F7">
        <w:rPr>
          <w:rFonts w:ascii="Verdana" w:eastAsia="Verdana" w:hAnsi="Verdana" w:cs="Verdana"/>
          <w:color w:val="000000" w:themeColor="text1"/>
          <w:sz w:val="22"/>
          <w:szCs w:val="22"/>
          <w:lang w:val="es-ES"/>
        </w:rPr>
        <w:t xml:space="preserve"> </w:t>
      </w:r>
      <w:r w:rsidRPr="38EEE0F7">
        <w:rPr>
          <w:rFonts w:ascii="Verdana" w:eastAsia="Verdana" w:hAnsi="Verdana" w:cs="Verdana"/>
          <w:color w:val="000000" w:themeColor="text1"/>
          <w:sz w:val="22"/>
          <w:szCs w:val="22"/>
          <w:lang w:val="es-ES"/>
        </w:rPr>
        <w:t>para realizar la divulgación, aclaración y la pedagogía ambiental sobre lo definido en esta resolución.</w:t>
      </w:r>
    </w:p>
    <w:p w14:paraId="09653536" w14:textId="2D7D0F57" w:rsidR="01F5F5F2" w:rsidRDefault="01F5F5F2" w:rsidP="01F5F5F2">
      <w:pPr>
        <w:pStyle w:val="paragraph"/>
        <w:spacing w:before="0" w:beforeAutospacing="0" w:after="0" w:afterAutospacing="0"/>
        <w:jc w:val="both"/>
        <w:rPr>
          <w:rFonts w:ascii="Verdana" w:eastAsia="Verdana" w:hAnsi="Verdana" w:cs="Verdana"/>
          <w:color w:val="000000" w:themeColor="text1"/>
          <w:sz w:val="22"/>
          <w:szCs w:val="22"/>
          <w:lang w:val="es-ES"/>
        </w:rPr>
      </w:pPr>
    </w:p>
    <w:p w14:paraId="221B69A0" w14:textId="4C8381BB" w:rsidR="777FAF63" w:rsidRDefault="777FAF63" w:rsidP="38EEE0F7">
      <w:pPr>
        <w:pStyle w:val="paragraph"/>
        <w:spacing w:line="259" w:lineRule="auto"/>
        <w:jc w:val="both"/>
        <w:rPr>
          <w:rStyle w:val="eop"/>
          <w:rFonts w:ascii="Verdana" w:eastAsia="Calibri" w:hAnsi="Verdana" w:cs="Arial"/>
          <w:strike/>
          <w:color w:val="FF0000"/>
          <w:sz w:val="22"/>
          <w:szCs w:val="22"/>
        </w:rPr>
      </w:pPr>
      <w:r w:rsidRPr="38EEE0F7">
        <w:rPr>
          <w:rStyle w:val="normaltextrun"/>
          <w:rFonts w:ascii="Verdana" w:hAnsi="Verdana" w:cs="Arial"/>
          <w:b/>
          <w:bCs/>
          <w:color w:val="000000" w:themeColor="text1"/>
          <w:sz w:val="22"/>
          <w:szCs w:val="22"/>
        </w:rPr>
        <w:t>Artículo 1</w:t>
      </w:r>
      <w:r w:rsidR="09ADC72F" w:rsidRPr="38EEE0F7">
        <w:rPr>
          <w:rStyle w:val="normaltextrun"/>
          <w:rFonts w:ascii="Verdana" w:hAnsi="Verdana" w:cs="Arial"/>
          <w:b/>
          <w:bCs/>
          <w:color w:val="000000" w:themeColor="text1"/>
          <w:sz w:val="22"/>
          <w:szCs w:val="22"/>
        </w:rPr>
        <w:t>4</w:t>
      </w:r>
      <w:r w:rsidRPr="38EEE0F7">
        <w:rPr>
          <w:rStyle w:val="normaltextrun"/>
          <w:rFonts w:ascii="Verdana" w:hAnsi="Verdana" w:cs="Arial"/>
          <w:b/>
          <w:bCs/>
          <w:color w:val="000000" w:themeColor="text1"/>
          <w:sz w:val="22"/>
          <w:szCs w:val="22"/>
        </w:rPr>
        <w:t xml:space="preserve">. </w:t>
      </w:r>
      <w:r w:rsidRPr="38EEE0F7">
        <w:rPr>
          <w:rStyle w:val="normaltextrun"/>
          <w:rFonts w:ascii="Verdana" w:hAnsi="Verdana" w:cs="Arial"/>
          <w:b/>
          <w:bCs/>
          <w:i/>
          <w:iCs/>
          <w:color w:val="000000" w:themeColor="text1"/>
          <w:sz w:val="22"/>
          <w:szCs w:val="22"/>
        </w:rPr>
        <w:t>Derogatorias.</w:t>
      </w:r>
      <w:r w:rsidRPr="38EEE0F7">
        <w:rPr>
          <w:rStyle w:val="normaltextrun"/>
          <w:rFonts w:ascii="Verdana" w:hAnsi="Verdana" w:cs="Arial"/>
          <w:b/>
          <w:bCs/>
          <w:color w:val="000000" w:themeColor="text1"/>
          <w:sz w:val="22"/>
          <w:szCs w:val="22"/>
        </w:rPr>
        <w:t xml:space="preserve"> </w:t>
      </w:r>
      <w:r w:rsidRPr="38EEE0F7">
        <w:rPr>
          <w:rStyle w:val="normaltextrun"/>
          <w:rFonts w:ascii="Verdana" w:hAnsi="Verdana" w:cs="Arial"/>
          <w:color w:val="000000" w:themeColor="text1"/>
          <w:sz w:val="22"/>
          <w:szCs w:val="22"/>
        </w:rPr>
        <w:t>A partir de la entrada en vigor de la presente resolución se deroga en su totalidad la</w:t>
      </w:r>
      <w:r w:rsidRPr="38EEE0F7">
        <w:rPr>
          <w:rStyle w:val="eop"/>
          <w:rFonts w:ascii="Verdana" w:eastAsia="Calibri" w:hAnsi="Verdana" w:cs="Arial"/>
          <w:color w:val="000000" w:themeColor="text1"/>
          <w:sz w:val="22"/>
          <w:szCs w:val="22"/>
        </w:rPr>
        <w:t xml:space="preserve"> </w:t>
      </w:r>
      <w:r w:rsidR="5D36FFE3" w:rsidRPr="38EEE0F7">
        <w:rPr>
          <w:rStyle w:val="eop"/>
          <w:rFonts w:ascii="Verdana" w:eastAsia="Calibri" w:hAnsi="Verdana" w:cs="Arial"/>
          <w:color w:val="000000" w:themeColor="text1"/>
          <w:sz w:val="22"/>
          <w:szCs w:val="22"/>
        </w:rPr>
        <w:t>R</w:t>
      </w:r>
      <w:r w:rsidR="35C6B753" w:rsidRPr="38EEE0F7">
        <w:rPr>
          <w:rStyle w:val="eop"/>
          <w:rFonts w:ascii="Verdana" w:eastAsia="Calibri" w:hAnsi="Verdana" w:cs="Arial"/>
          <w:sz w:val="22"/>
          <w:szCs w:val="22"/>
        </w:rPr>
        <w:t>esolución 1275 de 2014</w:t>
      </w:r>
      <w:r w:rsidR="77A5AC59" w:rsidRPr="38EEE0F7">
        <w:rPr>
          <w:rStyle w:val="eop"/>
          <w:rFonts w:ascii="Verdana" w:eastAsia="Calibri" w:hAnsi="Verdana" w:cs="Arial"/>
          <w:sz w:val="22"/>
          <w:szCs w:val="22"/>
        </w:rPr>
        <w:t>.</w:t>
      </w:r>
    </w:p>
    <w:p w14:paraId="7ECBB86D" w14:textId="48258615" w:rsidR="09BE8470" w:rsidRDefault="09BE8470" w:rsidP="00B50E88">
      <w:pPr>
        <w:pStyle w:val="paragraph"/>
        <w:spacing w:before="0" w:beforeAutospacing="0" w:after="0" w:afterAutospacing="0"/>
        <w:jc w:val="both"/>
        <w:rPr>
          <w:rStyle w:val="normaltextrun"/>
          <w:rFonts w:ascii="Verdana" w:hAnsi="Verdana" w:cs="Arial"/>
          <w:b/>
          <w:bCs/>
          <w:color w:val="000000" w:themeColor="text1"/>
          <w:sz w:val="22"/>
          <w:szCs w:val="22"/>
        </w:rPr>
      </w:pPr>
    </w:p>
    <w:p w14:paraId="2DB2581A" w14:textId="3B45DEFD" w:rsidR="00B81A36" w:rsidRPr="00924841" w:rsidRDefault="03A08A68" w:rsidP="0AAFDEE1">
      <w:pPr>
        <w:pStyle w:val="paragraph"/>
        <w:spacing w:before="0" w:beforeAutospacing="0" w:after="0" w:afterAutospacing="0"/>
        <w:jc w:val="both"/>
        <w:textAlignment w:val="baseline"/>
        <w:rPr>
          <w:rStyle w:val="eop"/>
          <w:rFonts w:ascii="Verdana" w:eastAsia="Calibri" w:hAnsi="Verdana" w:cs="Arial"/>
          <w:color w:val="000000" w:themeColor="text1"/>
          <w:sz w:val="22"/>
          <w:szCs w:val="22"/>
        </w:rPr>
      </w:pPr>
      <w:r w:rsidRPr="38EEE0F7">
        <w:rPr>
          <w:rStyle w:val="normaltextrun"/>
          <w:rFonts w:ascii="Verdana" w:hAnsi="Verdana" w:cs="Arial"/>
          <w:b/>
          <w:bCs/>
          <w:color w:val="000000" w:themeColor="text1"/>
          <w:sz w:val="22"/>
          <w:szCs w:val="22"/>
        </w:rPr>
        <w:t>Artículo</w:t>
      </w:r>
      <w:r w:rsidR="2ED715C0" w:rsidRPr="38EEE0F7">
        <w:rPr>
          <w:rStyle w:val="normaltextrun"/>
          <w:rFonts w:ascii="Verdana" w:hAnsi="Verdana" w:cs="Arial"/>
          <w:b/>
          <w:bCs/>
          <w:color w:val="000000" w:themeColor="text1"/>
          <w:sz w:val="22"/>
          <w:szCs w:val="22"/>
        </w:rPr>
        <w:t xml:space="preserve"> </w:t>
      </w:r>
      <w:r w:rsidR="61085380" w:rsidRPr="38EEE0F7">
        <w:rPr>
          <w:rStyle w:val="normaltextrun"/>
          <w:rFonts w:ascii="Verdana" w:hAnsi="Verdana" w:cs="Arial"/>
          <w:b/>
          <w:bCs/>
          <w:color w:val="000000" w:themeColor="text1"/>
          <w:sz w:val="22"/>
          <w:szCs w:val="22"/>
        </w:rPr>
        <w:t>1</w:t>
      </w:r>
      <w:r w:rsidR="711AB40F" w:rsidRPr="38EEE0F7">
        <w:rPr>
          <w:rStyle w:val="normaltextrun"/>
          <w:rFonts w:ascii="Verdana" w:hAnsi="Verdana" w:cs="Arial"/>
          <w:b/>
          <w:bCs/>
          <w:color w:val="000000" w:themeColor="text1"/>
          <w:sz w:val="22"/>
          <w:szCs w:val="22"/>
        </w:rPr>
        <w:t>5</w:t>
      </w:r>
      <w:r w:rsidR="2ED715C0" w:rsidRPr="38EEE0F7">
        <w:rPr>
          <w:rStyle w:val="normaltextrun"/>
          <w:rFonts w:ascii="Verdana" w:hAnsi="Verdana" w:cs="Arial"/>
          <w:b/>
          <w:bCs/>
          <w:color w:val="000000" w:themeColor="text1"/>
          <w:sz w:val="22"/>
          <w:szCs w:val="22"/>
        </w:rPr>
        <w:t xml:space="preserve">. </w:t>
      </w:r>
      <w:r w:rsidR="2ED715C0" w:rsidRPr="38EEE0F7">
        <w:rPr>
          <w:rStyle w:val="normaltextrun"/>
          <w:rFonts w:ascii="Verdana" w:hAnsi="Verdana" w:cs="Arial"/>
          <w:b/>
          <w:bCs/>
          <w:i/>
          <w:iCs/>
          <w:color w:val="000000" w:themeColor="text1"/>
          <w:sz w:val="22"/>
          <w:szCs w:val="22"/>
        </w:rPr>
        <w:t>Vigencia.</w:t>
      </w:r>
      <w:r w:rsidR="2ED715C0" w:rsidRPr="38EEE0F7">
        <w:rPr>
          <w:rFonts w:ascii="Verdana" w:hAnsi="Verdana" w:cs="Arial"/>
          <w:i/>
          <w:iCs/>
          <w:color w:val="000000" w:themeColor="text1"/>
          <w:sz w:val="22"/>
          <w:szCs w:val="22"/>
        </w:rPr>
        <w:t xml:space="preserve"> </w:t>
      </w:r>
      <w:r w:rsidR="2ED715C0" w:rsidRPr="38EEE0F7">
        <w:rPr>
          <w:rFonts w:ascii="Verdana" w:hAnsi="Verdana" w:cs="Arial"/>
          <w:color w:val="000000" w:themeColor="text1"/>
          <w:sz w:val="22"/>
          <w:szCs w:val="22"/>
        </w:rPr>
        <w:t>La presente resolución rige a partir de su publicación</w:t>
      </w:r>
      <w:r w:rsidR="320A4E12" w:rsidRPr="38EEE0F7">
        <w:rPr>
          <w:rFonts w:ascii="Verdana" w:hAnsi="Verdana" w:cs="Arial"/>
          <w:color w:val="000000" w:themeColor="text1"/>
          <w:sz w:val="22"/>
          <w:szCs w:val="22"/>
        </w:rPr>
        <w:t>.</w:t>
      </w:r>
    </w:p>
    <w:p w14:paraId="37A6515E" w14:textId="41B87644" w:rsidR="00F915C6" w:rsidRPr="00680B62" w:rsidRDefault="00F915C6" w:rsidP="17D6C6B4">
      <w:pPr>
        <w:pStyle w:val="Textoindependiente2"/>
        <w:spacing w:line="240" w:lineRule="auto"/>
        <w:rPr>
          <w:rFonts w:ascii="Verdana" w:hAnsi="Verdana" w:cs="Arial"/>
          <w:sz w:val="22"/>
          <w:szCs w:val="22"/>
          <w:lang w:val="es-CO"/>
        </w:rPr>
      </w:pPr>
    </w:p>
    <w:p w14:paraId="028C550D" w14:textId="77777777" w:rsidR="00F915C6" w:rsidRPr="00680B62" w:rsidRDefault="00F915C6" w:rsidP="00B50E88">
      <w:pPr>
        <w:pStyle w:val="Ttulo4"/>
        <w:rPr>
          <w:rFonts w:ascii="Verdana" w:hAnsi="Verdana" w:cs="Arial"/>
          <w:b/>
          <w:sz w:val="22"/>
          <w:szCs w:val="22"/>
        </w:rPr>
      </w:pPr>
    </w:p>
    <w:p w14:paraId="5CA7754A" w14:textId="3B1E7F9B" w:rsidR="000D2B9D" w:rsidRPr="00680B62" w:rsidRDefault="5534FF34" w:rsidP="00B50E88">
      <w:pPr>
        <w:pStyle w:val="Ttulo4"/>
        <w:ind w:left="-284"/>
        <w:rPr>
          <w:rFonts w:ascii="Verdana" w:hAnsi="Verdana" w:cs="Arial"/>
          <w:b/>
          <w:bCs/>
          <w:sz w:val="22"/>
          <w:szCs w:val="22"/>
        </w:rPr>
      </w:pPr>
      <w:r w:rsidRPr="17D6C6B4">
        <w:rPr>
          <w:rFonts w:ascii="Verdana" w:hAnsi="Verdana" w:cs="Arial"/>
          <w:b/>
          <w:bCs/>
          <w:sz w:val="22"/>
          <w:szCs w:val="22"/>
        </w:rPr>
        <w:t xml:space="preserve"> PUBLÍQUESE</w:t>
      </w:r>
      <w:r w:rsidR="02B59DE7" w:rsidRPr="17D6C6B4">
        <w:rPr>
          <w:rFonts w:ascii="Verdana" w:hAnsi="Verdana" w:cs="Arial"/>
          <w:b/>
          <w:bCs/>
          <w:sz w:val="22"/>
          <w:szCs w:val="22"/>
        </w:rPr>
        <w:t xml:space="preserve"> Y</w:t>
      </w:r>
      <w:r w:rsidR="78E61C80" w:rsidRPr="17D6C6B4">
        <w:rPr>
          <w:rFonts w:ascii="Verdana" w:hAnsi="Verdana" w:cs="Arial"/>
          <w:b/>
          <w:bCs/>
          <w:sz w:val="22"/>
          <w:szCs w:val="22"/>
        </w:rPr>
        <w:t xml:space="preserve"> CÚMPLASE</w:t>
      </w:r>
    </w:p>
    <w:p w14:paraId="1F4B801D" w14:textId="77777777" w:rsidR="000D2B9D" w:rsidRPr="00680B62" w:rsidRDefault="000D2B9D" w:rsidP="00B50E88">
      <w:pPr>
        <w:ind w:left="-284"/>
        <w:jc w:val="center"/>
        <w:rPr>
          <w:rFonts w:ascii="Verdana" w:hAnsi="Verdana" w:cs="Arial"/>
          <w:sz w:val="22"/>
          <w:szCs w:val="22"/>
        </w:rPr>
      </w:pPr>
      <w:r w:rsidRPr="00680B62">
        <w:rPr>
          <w:rFonts w:ascii="Verdana" w:hAnsi="Verdana" w:cs="Arial"/>
          <w:sz w:val="22"/>
          <w:szCs w:val="22"/>
        </w:rPr>
        <w:t>Dada en Bogotá, D.C. a los</w:t>
      </w:r>
    </w:p>
    <w:p w14:paraId="2E7E960D" w14:textId="77777777" w:rsidR="000D2B9D" w:rsidRPr="00680B62" w:rsidRDefault="000D2B9D" w:rsidP="00B50E88">
      <w:pPr>
        <w:ind w:left="-284"/>
        <w:jc w:val="center"/>
        <w:rPr>
          <w:rFonts w:ascii="Verdana" w:hAnsi="Verdana" w:cs="Arial"/>
          <w:sz w:val="22"/>
          <w:szCs w:val="22"/>
        </w:rPr>
      </w:pPr>
    </w:p>
    <w:p w14:paraId="02A71F95" w14:textId="32953C21" w:rsidR="00CC009F" w:rsidRPr="00680B62" w:rsidRDefault="00CC009F" w:rsidP="00B50E88">
      <w:pPr>
        <w:ind w:left="-284"/>
        <w:rPr>
          <w:rFonts w:ascii="Verdana" w:hAnsi="Verdana" w:cs="Arial"/>
          <w:sz w:val="22"/>
          <w:szCs w:val="22"/>
        </w:rPr>
      </w:pPr>
    </w:p>
    <w:p w14:paraId="60734AD4" w14:textId="77777777" w:rsidR="00CC009F" w:rsidRPr="00680B62" w:rsidRDefault="00CC009F" w:rsidP="00B50E88">
      <w:pPr>
        <w:ind w:left="-284"/>
        <w:rPr>
          <w:rFonts w:ascii="Verdana" w:hAnsi="Verdana" w:cs="Arial"/>
          <w:sz w:val="22"/>
          <w:szCs w:val="22"/>
        </w:rPr>
      </w:pPr>
    </w:p>
    <w:p w14:paraId="420A8D98" w14:textId="77777777" w:rsidR="00CC009F" w:rsidRPr="00680B62" w:rsidRDefault="00CC009F" w:rsidP="00B50E88">
      <w:pPr>
        <w:ind w:left="-284"/>
        <w:rPr>
          <w:rFonts w:ascii="Verdana" w:hAnsi="Verdana" w:cs="Arial"/>
          <w:sz w:val="22"/>
          <w:szCs w:val="22"/>
        </w:rPr>
      </w:pPr>
    </w:p>
    <w:p w14:paraId="29E6E440" w14:textId="77777777" w:rsidR="00EC7507" w:rsidRPr="00680B62" w:rsidRDefault="00EC7507" w:rsidP="00B50E88">
      <w:pPr>
        <w:ind w:left="-284"/>
        <w:rPr>
          <w:rFonts w:ascii="Verdana" w:hAnsi="Verdana" w:cs="Arial"/>
          <w:b/>
          <w:bCs/>
          <w:sz w:val="22"/>
          <w:szCs w:val="22"/>
        </w:rPr>
      </w:pPr>
    </w:p>
    <w:p w14:paraId="19CF3189" w14:textId="67F3B242" w:rsidR="001908C5" w:rsidRPr="00B81A36" w:rsidRDefault="00652C82" w:rsidP="00B50E88">
      <w:pPr>
        <w:ind w:left="-284"/>
        <w:jc w:val="center"/>
        <w:rPr>
          <w:rFonts w:ascii="Verdana" w:hAnsi="Verdana" w:cs="Arial"/>
          <w:b/>
          <w:sz w:val="22"/>
          <w:szCs w:val="22"/>
        </w:rPr>
      </w:pPr>
      <w:r>
        <w:rPr>
          <w:rFonts w:ascii="Verdana" w:hAnsi="Verdana" w:cs="Arial"/>
          <w:b/>
          <w:sz w:val="22"/>
          <w:szCs w:val="22"/>
        </w:rPr>
        <w:t xml:space="preserve">IRENE VELEZ </w:t>
      </w:r>
      <w:r w:rsidR="00CD12C8">
        <w:rPr>
          <w:rFonts w:ascii="Verdana" w:hAnsi="Verdana" w:cs="Arial"/>
          <w:b/>
          <w:sz w:val="22"/>
          <w:szCs w:val="22"/>
        </w:rPr>
        <w:t>TORRES</w:t>
      </w:r>
    </w:p>
    <w:p w14:paraId="3CAC16C8" w14:textId="67AC40B2" w:rsidR="001908C5" w:rsidRPr="00680B62" w:rsidRDefault="03AF4E29" w:rsidP="00B50E88">
      <w:pPr>
        <w:ind w:left="-284"/>
        <w:jc w:val="center"/>
        <w:rPr>
          <w:rFonts w:ascii="Verdana" w:hAnsi="Verdana" w:cs="Arial"/>
          <w:sz w:val="22"/>
          <w:szCs w:val="22"/>
        </w:rPr>
      </w:pPr>
      <w:r w:rsidRPr="17D6C6B4">
        <w:rPr>
          <w:rFonts w:ascii="Verdana" w:hAnsi="Verdana" w:cs="Arial"/>
          <w:sz w:val="22"/>
          <w:szCs w:val="22"/>
        </w:rPr>
        <w:t>Ministr</w:t>
      </w:r>
      <w:r w:rsidR="2FACA4C3" w:rsidRPr="17D6C6B4">
        <w:rPr>
          <w:rFonts w:ascii="Verdana" w:hAnsi="Verdana" w:cs="Arial"/>
          <w:sz w:val="22"/>
          <w:szCs w:val="22"/>
        </w:rPr>
        <w:t>a</w:t>
      </w:r>
      <w:r w:rsidR="18ACB415" w:rsidRPr="17D6C6B4">
        <w:rPr>
          <w:rFonts w:ascii="Verdana" w:hAnsi="Verdana" w:cs="Arial"/>
          <w:sz w:val="22"/>
          <w:szCs w:val="22"/>
        </w:rPr>
        <w:t xml:space="preserve"> </w:t>
      </w:r>
      <w:r w:rsidR="5FFCCEC8" w:rsidRPr="17D6C6B4">
        <w:rPr>
          <w:rFonts w:ascii="Verdana" w:hAnsi="Verdana" w:cs="Arial"/>
          <w:sz w:val="22"/>
          <w:szCs w:val="22"/>
        </w:rPr>
        <w:t>(E)</w:t>
      </w:r>
      <w:r w:rsidRPr="17D6C6B4">
        <w:rPr>
          <w:rFonts w:ascii="Verdana" w:hAnsi="Verdana" w:cs="Arial"/>
          <w:sz w:val="22"/>
          <w:szCs w:val="22"/>
        </w:rPr>
        <w:t xml:space="preserve"> de Ambiente y Desarrollo Sostenible</w:t>
      </w:r>
    </w:p>
    <w:p w14:paraId="30F2D178" w14:textId="77777777" w:rsidR="001908C5" w:rsidRPr="00680B62" w:rsidRDefault="001908C5" w:rsidP="00B50E88">
      <w:pPr>
        <w:ind w:left="-284"/>
        <w:jc w:val="center"/>
        <w:rPr>
          <w:rFonts w:ascii="Verdana" w:hAnsi="Verdana" w:cs="Arial"/>
          <w:sz w:val="22"/>
          <w:szCs w:val="22"/>
        </w:rPr>
      </w:pPr>
    </w:p>
    <w:p w14:paraId="6E5AC820" w14:textId="77777777" w:rsidR="001908C5" w:rsidRPr="00680B62" w:rsidRDefault="001908C5" w:rsidP="00B50E88">
      <w:pPr>
        <w:ind w:left="-284"/>
        <w:jc w:val="center"/>
        <w:rPr>
          <w:rFonts w:ascii="Verdana" w:hAnsi="Verdana" w:cs="Arial"/>
          <w:sz w:val="22"/>
          <w:szCs w:val="22"/>
        </w:rPr>
      </w:pPr>
    </w:p>
    <w:p w14:paraId="2BBC642B" w14:textId="77777777" w:rsidR="001908C5" w:rsidRPr="00680B62" w:rsidRDefault="001908C5" w:rsidP="00B50E88">
      <w:pPr>
        <w:ind w:left="-284"/>
        <w:jc w:val="center"/>
        <w:rPr>
          <w:rFonts w:ascii="Verdana" w:hAnsi="Verdana" w:cs="Arial"/>
          <w:sz w:val="22"/>
          <w:szCs w:val="22"/>
        </w:rPr>
      </w:pPr>
    </w:p>
    <w:p w14:paraId="52203EE1" w14:textId="0B1F9999" w:rsidR="17D6C6B4" w:rsidRDefault="17D6C6B4" w:rsidP="17D6C6B4">
      <w:pPr>
        <w:ind w:left="-284"/>
        <w:rPr>
          <w:rFonts w:ascii="Verdana" w:hAnsi="Verdana" w:cs="Arial"/>
          <w:sz w:val="14"/>
          <w:szCs w:val="14"/>
        </w:rPr>
      </w:pPr>
    </w:p>
    <w:p w14:paraId="39E4C59C" w14:textId="4445A743" w:rsidR="17D6C6B4" w:rsidRDefault="17D6C6B4" w:rsidP="17D6C6B4">
      <w:pPr>
        <w:ind w:left="-284"/>
        <w:rPr>
          <w:rFonts w:ascii="Verdana" w:hAnsi="Verdana" w:cs="Arial"/>
          <w:sz w:val="14"/>
          <w:szCs w:val="14"/>
        </w:rPr>
      </w:pPr>
    </w:p>
    <w:p w14:paraId="65DB460C" w14:textId="7DC06B18" w:rsidR="17D6C6B4" w:rsidRDefault="17D6C6B4" w:rsidP="17D6C6B4">
      <w:pPr>
        <w:ind w:left="-284"/>
        <w:rPr>
          <w:rFonts w:ascii="Verdana" w:hAnsi="Verdana" w:cs="Arial"/>
          <w:sz w:val="14"/>
          <w:szCs w:val="14"/>
        </w:rPr>
      </w:pPr>
    </w:p>
    <w:p w14:paraId="7A8A5E96" w14:textId="24EFCAF9" w:rsidR="17D6C6B4" w:rsidRDefault="17D6C6B4" w:rsidP="17D6C6B4">
      <w:pPr>
        <w:ind w:left="-284"/>
        <w:rPr>
          <w:rFonts w:ascii="Verdana" w:hAnsi="Verdana" w:cs="Arial"/>
          <w:sz w:val="14"/>
          <w:szCs w:val="14"/>
        </w:rPr>
      </w:pPr>
    </w:p>
    <w:p w14:paraId="703C7C3B" w14:textId="7213617E" w:rsidR="17D6C6B4" w:rsidRDefault="17D6C6B4" w:rsidP="17D6C6B4">
      <w:pPr>
        <w:ind w:left="-284"/>
        <w:rPr>
          <w:rFonts w:ascii="Verdana" w:hAnsi="Verdana" w:cs="Arial"/>
          <w:sz w:val="14"/>
          <w:szCs w:val="14"/>
        </w:rPr>
      </w:pPr>
    </w:p>
    <w:p w14:paraId="394FF659" w14:textId="20B1C9F8" w:rsidR="17D6C6B4" w:rsidRDefault="17D6C6B4" w:rsidP="17D6C6B4">
      <w:pPr>
        <w:ind w:left="-284"/>
        <w:rPr>
          <w:rFonts w:ascii="Verdana" w:hAnsi="Verdana" w:cs="Arial"/>
          <w:sz w:val="14"/>
          <w:szCs w:val="14"/>
        </w:rPr>
      </w:pPr>
    </w:p>
    <w:p w14:paraId="2F423E15" w14:textId="1508B022" w:rsidR="17D6C6B4" w:rsidRDefault="17D6C6B4" w:rsidP="17D6C6B4">
      <w:pPr>
        <w:ind w:left="-284"/>
        <w:rPr>
          <w:rFonts w:ascii="Verdana" w:hAnsi="Verdana" w:cs="Arial"/>
          <w:sz w:val="14"/>
          <w:szCs w:val="14"/>
        </w:rPr>
      </w:pPr>
    </w:p>
    <w:p w14:paraId="6F29493F" w14:textId="5510C8C3" w:rsidR="17D6C6B4" w:rsidRDefault="17D6C6B4" w:rsidP="17D6C6B4">
      <w:pPr>
        <w:ind w:left="-284"/>
        <w:rPr>
          <w:rFonts w:ascii="Verdana" w:hAnsi="Verdana" w:cs="Arial"/>
          <w:sz w:val="14"/>
          <w:szCs w:val="14"/>
        </w:rPr>
      </w:pPr>
    </w:p>
    <w:p w14:paraId="57E41FAB" w14:textId="1CA90B71" w:rsidR="17D6C6B4" w:rsidRDefault="17D6C6B4" w:rsidP="17D6C6B4">
      <w:pPr>
        <w:ind w:left="-284"/>
        <w:rPr>
          <w:rFonts w:ascii="Verdana" w:hAnsi="Verdana" w:cs="Arial"/>
          <w:sz w:val="14"/>
          <w:szCs w:val="14"/>
        </w:rPr>
      </w:pPr>
    </w:p>
    <w:p w14:paraId="2B33A10A" w14:textId="77777777" w:rsidR="00B81A36" w:rsidRPr="00B50E88" w:rsidRDefault="001908C5" w:rsidP="00B50E88">
      <w:pPr>
        <w:ind w:left="-284"/>
        <w:rPr>
          <w:rFonts w:ascii="Verdana" w:hAnsi="Verdana" w:cs="Arial"/>
          <w:sz w:val="14"/>
          <w:szCs w:val="14"/>
        </w:rPr>
      </w:pPr>
      <w:r w:rsidRPr="00B50E88">
        <w:rPr>
          <w:rFonts w:ascii="Verdana" w:hAnsi="Verdana" w:cs="Arial"/>
          <w:sz w:val="14"/>
          <w:szCs w:val="14"/>
        </w:rPr>
        <w:t>Proyectó:</w:t>
      </w:r>
      <w:r w:rsidR="00E83633" w:rsidRPr="00B50E88">
        <w:rPr>
          <w:rFonts w:ascii="Verdana" w:hAnsi="Verdana" w:cs="Arial"/>
          <w:sz w:val="14"/>
          <w:szCs w:val="14"/>
        </w:rPr>
        <w:t xml:space="preserve"> </w:t>
      </w:r>
    </w:p>
    <w:p w14:paraId="1842960D" w14:textId="00E9576C" w:rsidR="001F27BA" w:rsidRPr="00B50E88" w:rsidRDefault="7EA5DDF5" w:rsidP="17D6C6B4">
      <w:pPr>
        <w:ind w:left="-284"/>
        <w:rPr>
          <w:rFonts w:ascii="Verdana" w:hAnsi="Verdana" w:cs="Arial"/>
          <w:color w:val="808080" w:themeColor="background1" w:themeShade="80"/>
          <w:sz w:val="14"/>
          <w:szCs w:val="14"/>
        </w:rPr>
      </w:pPr>
      <w:r w:rsidRPr="17D6C6B4">
        <w:rPr>
          <w:rFonts w:ascii="Verdana" w:hAnsi="Verdana" w:cs="Arial"/>
          <w:color w:val="808080" w:themeColor="background1" w:themeShade="80"/>
          <w:sz w:val="14"/>
          <w:szCs w:val="14"/>
        </w:rPr>
        <w:t>Carolina Eslava Galvis</w:t>
      </w:r>
      <w:r w:rsidR="74211288" w:rsidRPr="17D6C6B4">
        <w:rPr>
          <w:rFonts w:ascii="Verdana" w:hAnsi="Verdana" w:cs="Arial"/>
          <w:color w:val="808080" w:themeColor="background1" w:themeShade="80"/>
          <w:sz w:val="14"/>
          <w:szCs w:val="14"/>
        </w:rPr>
        <w:t xml:space="preserve"> - Contratista DBBSE</w:t>
      </w:r>
    </w:p>
    <w:p w14:paraId="1A61B530" w14:textId="57069CE8" w:rsidR="001F27BA" w:rsidRPr="00B50E88" w:rsidRDefault="001F27BA" w:rsidP="00B50E88">
      <w:pPr>
        <w:ind w:left="-284"/>
        <w:rPr>
          <w:rFonts w:ascii="Verdana" w:hAnsi="Verdana" w:cs="Arial"/>
          <w:color w:val="808080" w:themeColor="background1" w:themeShade="80"/>
          <w:sz w:val="14"/>
          <w:szCs w:val="14"/>
        </w:rPr>
      </w:pPr>
      <w:r w:rsidRPr="00B50E88">
        <w:rPr>
          <w:rFonts w:ascii="Verdana" w:hAnsi="Verdana" w:cs="Arial"/>
          <w:color w:val="808080" w:themeColor="background1" w:themeShade="80"/>
          <w:sz w:val="14"/>
          <w:szCs w:val="14"/>
        </w:rPr>
        <w:t>Gustavo Guarín Medina</w:t>
      </w:r>
      <w:r w:rsidR="00EF1028" w:rsidRPr="00B50E88">
        <w:rPr>
          <w:rFonts w:ascii="Verdana" w:hAnsi="Verdana" w:cs="Arial"/>
          <w:color w:val="808080" w:themeColor="background1" w:themeShade="80"/>
          <w:sz w:val="14"/>
          <w:szCs w:val="14"/>
        </w:rPr>
        <w:t xml:space="preserve"> – Contratista DOAT</w:t>
      </w:r>
    </w:p>
    <w:p w14:paraId="4215E65C" w14:textId="77777777" w:rsidR="00015669" w:rsidRDefault="4D4A5B49" w:rsidP="00B50E88">
      <w:pPr>
        <w:ind w:left="-284"/>
        <w:rPr>
          <w:rFonts w:ascii="Verdana" w:hAnsi="Verdana" w:cs="Arial"/>
          <w:color w:val="808080" w:themeColor="background1" w:themeShade="80"/>
          <w:sz w:val="14"/>
          <w:szCs w:val="14"/>
        </w:rPr>
      </w:pPr>
      <w:r w:rsidRPr="17D6C6B4">
        <w:rPr>
          <w:rFonts w:ascii="Verdana" w:hAnsi="Verdana" w:cs="Arial"/>
          <w:color w:val="808080" w:themeColor="background1" w:themeShade="80"/>
          <w:sz w:val="14"/>
          <w:szCs w:val="14"/>
        </w:rPr>
        <w:t xml:space="preserve">Diego José Rubiano </w:t>
      </w:r>
      <w:proofErr w:type="spellStart"/>
      <w:r w:rsidRPr="17D6C6B4">
        <w:rPr>
          <w:rFonts w:ascii="Verdana" w:hAnsi="Verdana" w:cs="Arial"/>
          <w:color w:val="808080" w:themeColor="background1" w:themeShade="80"/>
          <w:sz w:val="14"/>
          <w:szCs w:val="14"/>
        </w:rPr>
        <w:t>Rubiano</w:t>
      </w:r>
      <w:proofErr w:type="spellEnd"/>
      <w:r w:rsidR="59EA5971" w:rsidRPr="17D6C6B4">
        <w:rPr>
          <w:rFonts w:ascii="Verdana" w:hAnsi="Verdana" w:cs="Arial"/>
          <w:color w:val="808080" w:themeColor="background1" w:themeShade="80"/>
          <w:sz w:val="14"/>
          <w:szCs w:val="14"/>
        </w:rPr>
        <w:t xml:space="preserve"> – Contratista DOAT</w:t>
      </w:r>
    </w:p>
    <w:p w14:paraId="3FFDB6DB" w14:textId="00832458" w:rsidR="009B01A6" w:rsidRPr="00B50E88" w:rsidRDefault="1704E1BF" w:rsidP="00B50E88">
      <w:pPr>
        <w:ind w:left="-284"/>
        <w:rPr>
          <w:rFonts w:ascii="Verdana" w:hAnsi="Verdana" w:cs="Arial"/>
          <w:color w:val="808080" w:themeColor="background1" w:themeShade="80"/>
          <w:sz w:val="14"/>
          <w:szCs w:val="14"/>
        </w:rPr>
      </w:pPr>
      <w:r w:rsidRPr="17D6C6B4">
        <w:rPr>
          <w:rFonts w:ascii="Verdana" w:hAnsi="Verdana" w:cs="Arial"/>
          <w:color w:val="808080" w:themeColor="background1" w:themeShade="80"/>
          <w:sz w:val="14"/>
          <w:szCs w:val="14"/>
        </w:rPr>
        <w:t>Rober León Cruz – Contratista DOAT</w:t>
      </w:r>
    </w:p>
    <w:p w14:paraId="541ED930" w14:textId="61779B81" w:rsidR="00B81A36" w:rsidRPr="00B50E88" w:rsidRDefault="00B81A36" w:rsidP="00B50E88">
      <w:pPr>
        <w:ind w:left="-284"/>
        <w:rPr>
          <w:rFonts w:ascii="Verdana" w:hAnsi="Verdana" w:cs="Arial"/>
          <w:color w:val="808080" w:themeColor="background1" w:themeShade="80"/>
          <w:sz w:val="14"/>
          <w:szCs w:val="14"/>
        </w:rPr>
      </w:pPr>
      <w:r w:rsidRPr="00B50E88">
        <w:rPr>
          <w:rFonts w:ascii="Verdana" w:hAnsi="Verdana" w:cs="Arial"/>
          <w:color w:val="808080" w:themeColor="background1" w:themeShade="80"/>
          <w:sz w:val="14"/>
          <w:szCs w:val="14"/>
        </w:rPr>
        <w:t>Leonardo Peraza Herrera</w:t>
      </w:r>
      <w:r w:rsidR="00EF1028" w:rsidRPr="00B50E88">
        <w:rPr>
          <w:rFonts w:ascii="Verdana" w:hAnsi="Verdana" w:cs="Arial"/>
          <w:color w:val="808080" w:themeColor="background1" w:themeShade="80"/>
          <w:sz w:val="14"/>
          <w:szCs w:val="14"/>
        </w:rPr>
        <w:t xml:space="preserve"> – Contratista DOAT</w:t>
      </w:r>
    </w:p>
    <w:p w14:paraId="1DCB6790" w14:textId="40C5C750" w:rsidR="00B81A36" w:rsidRPr="00B50E88" w:rsidRDefault="00B81A36" w:rsidP="00B50E88">
      <w:pPr>
        <w:ind w:left="-284"/>
        <w:rPr>
          <w:rFonts w:ascii="Verdana" w:hAnsi="Verdana" w:cs="Arial"/>
          <w:sz w:val="14"/>
          <w:szCs w:val="14"/>
        </w:rPr>
      </w:pPr>
      <w:r w:rsidRPr="00B50E88">
        <w:rPr>
          <w:rFonts w:ascii="Verdana" w:hAnsi="Verdana" w:cs="Arial"/>
          <w:color w:val="808080" w:themeColor="background1" w:themeShade="80"/>
          <w:sz w:val="14"/>
          <w:szCs w:val="14"/>
        </w:rPr>
        <w:tab/>
      </w:r>
      <w:r w:rsidRPr="00B50E88">
        <w:rPr>
          <w:rFonts w:ascii="Verdana" w:hAnsi="Verdana" w:cs="Arial"/>
          <w:color w:val="808080" w:themeColor="background1" w:themeShade="80"/>
          <w:sz w:val="14"/>
          <w:szCs w:val="14"/>
        </w:rPr>
        <w:tab/>
      </w:r>
      <w:r w:rsidRPr="00B50E88">
        <w:rPr>
          <w:rFonts w:ascii="Verdana" w:hAnsi="Verdana" w:cs="Arial"/>
          <w:color w:val="808080" w:themeColor="background1" w:themeShade="80"/>
          <w:sz w:val="14"/>
          <w:szCs w:val="14"/>
        </w:rPr>
        <w:tab/>
      </w:r>
    </w:p>
    <w:p w14:paraId="56044EEB" w14:textId="2167F3C8" w:rsidR="001908C5" w:rsidRPr="00B50E88" w:rsidRDefault="001908C5" w:rsidP="00B50E88">
      <w:pPr>
        <w:ind w:left="-284"/>
        <w:rPr>
          <w:rFonts w:ascii="Verdana" w:hAnsi="Verdana" w:cs="Arial"/>
          <w:color w:val="808080" w:themeColor="background1" w:themeShade="80"/>
          <w:sz w:val="14"/>
          <w:szCs w:val="14"/>
        </w:rPr>
      </w:pPr>
      <w:r w:rsidRPr="00B50E88">
        <w:rPr>
          <w:rFonts w:ascii="Verdana" w:hAnsi="Verdana" w:cs="Arial"/>
          <w:sz w:val="14"/>
          <w:szCs w:val="14"/>
        </w:rPr>
        <w:t>Revisó:</w:t>
      </w:r>
      <w:r w:rsidR="00E83633" w:rsidRPr="00B50E88">
        <w:rPr>
          <w:rFonts w:ascii="Verdana" w:hAnsi="Verdana" w:cs="Arial"/>
          <w:sz w:val="14"/>
          <w:szCs w:val="14"/>
        </w:rPr>
        <w:t xml:space="preserve"> </w:t>
      </w:r>
    </w:p>
    <w:p w14:paraId="700C4D5D" w14:textId="5B8B5D5C" w:rsidR="00DF546D" w:rsidRPr="00B50E88" w:rsidRDefault="1AA103B6" w:rsidP="00B50E88">
      <w:pPr>
        <w:ind w:left="-284"/>
        <w:rPr>
          <w:rFonts w:ascii="Verdana" w:hAnsi="Verdana" w:cs="Arial"/>
          <w:color w:val="808080" w:themeColor="background1" w:themeShade="80"/>
          <w:sz w:val="14"/>
          <w:szCs w:val="14"/>
        </w:rPr>
      </w:pPr>
      <w:r w:rsidRPr="00B50E88">
        <w:rPr>
          <w:rFonts w:ascii="Verdana" w:hAnsi="Verdana" w:cs="Arial"/>
          <w:color w:val="808080" w:themeColor="background1" w:themeShade="80"/>
          <w:sz w:val="14"/>
          <w:szCs w:val="14"/>
        </w:rPr>
        <w:t xml:space="preserve">Natalia </w:t>
      </w:r>
      <w:r w:rsidR="00B50E88">
        <w:rPr>
          <w:rFonts w:ascii="Verdana" w:hAnsi="Verdana" w:cs="Arial"/>
          <w:color w:val="808080" w:themeColor="background1" w:themeShade="80"/>
          <w:sz w:val="14"/>
          <w:szCs w:val="14"/>
        </w:rPr>
        <w:t>M</w:t>
      </w:r>
      <w:r w:rsidRPr="00B50E88">
        <w:rPr>
          <w:rFonts w:ascii="Verdana" w:hAnsi="Verdana" w:cs="Arial"/>
          <w:color w:val="808080" w:themeColor="background1" w:themeShade="80"/>
          <w:sz w:val="14"/>
          <w:szCs w:val="14"/>
        </w:rPr>
        <w:t xml:space="preserve">aría Ramírez Martínez </w:t>
      </w:r>
      <w:r w:rsidR="00DF546D" w:rsidRPr="00B50E88">
        <w:rPr>
          <w:rFonts w:ascii="Verdana" w:hAnsi="Verdana" w:cs="Arial"/>
          <w:color w:val="808080" w:themeColor="background1" w:themeShade="80"/>
          <w:sz w:val="14"/>
          <w:szCs w:val="14"/>
        </w:rPr>
        <w:t>– Directora</w:t>
      </w:r>
      <w:r w:rsidR="009268C9" w:rsidRPr="00B50E88">
        <w:rPr>
          <w:rFonts w:ascii="Verdana" w:hAnsi="Verdana" w:cs="Arial"/>
          <w:color w:val="808080" w:themeColor="background1" w:themeShade="80"/>
          <w:sz w:val="14"/>
          <w:szCs w:val="14"/>
        </w:rPr>
        <w:t xml:space="preserve"> </w:t>
      </w:r>
      <w:r w:rsidR="00DF546D" w:rsidRPr="00B50E88">
        <w:rPr>
          <w:rFonts w:ascii="Verdana" w:hAnsi="Verdana" w:cs="Arial"/>
          <w:color w:val="808080" w:themeColor="background1" w:themeShade="80"/>
          <w:sz w:val="14"/>
          <w:szCs w:val="14"/>
        </w:rPr>
        <w:t>de Bosques, Biodiversidad y Servicios Ecosistémicos</w:t>
      </w:r>
    </w:p>
    <w:p w14:paraId="328E66C2" w14:textId="4DAC7032" w:rsidR="00B81A36" w:rsidRPr="00B50E88" w:rsidRDefault="6229782D" w:rsidP="00B50E88">
      <w:pPr>
        <w:ind w:left="-284"/>
        <w:rPr>
          <w:rFonts w:ascii="Verdana" w:hAnsi="Verdana" w:cs="Arial"/>
          <w:color w:val="808080" w:themeColor="background1" w:themeShade="80"/>
          <w:sz w:val="14"/>
          <w:szCs w:val="14"/>
        </w:rPr>
      </w:pPr>
      <w:r w:rsidRPr="17D6C6B4">
        <w:rPr>
          <w:rFonts w:ascii="Verdana" w:hAnsi="Verdana" w:cs="Arial"/>
          <w:color w:val="808080" w:themeColor="background1" w:themeShade="80"/>
          <w:sz w:val="14"/>
          <w:szCs w:val="14"/>
        </w:rPr>
        <w:t>Julián D</w:t>
      </w:r>
      <w:r w:rsidR="43E40703" w:rsidRPr="17D6C6B4">
        <w:rPr>
          <w:rFonts w:ascii="Verdana" w:hAnsi="Verdana" w:cs="Arial"/>
          <w:color w:val="808080" w:themeColor="background1" w:themeShade="80"/>
          <w:sz w:val="14"/>
          <w:szCs w:val="14"/>
        </w:rPr>
        <w:t>a</w:t>
      </w:r>
      <w:r w:rsidRPr="17D6C6B4">
        <w:rPr>
          <w:rFonts w:ascii="Verdana" w:hAnsi="Verdana" w:cs="Arial"/>
          <w:color w:val="808080" w:themeColor="background1" w:themeShade="80"/>
          <w:sz w:val="14"/>
          <w:szCs w:val="14"/>
        </w:rPr>
        <w:t xml:space="preserve">vid Peña Gómez </w:t>
      </w:r>
      <w:r w:rsidR="1E3E2A35" w:rsidRPr="17D6C6B4">
        <w:rPr>
          <w:rFonts w:ascii="Verdana" w:hAnsi="Verdana" w:cs="Arial"/>
          <w:color w:val="808080" w:themeColor="background1" w:themeShade="80"/>
          <w:sz w:val="14"/>
          <w:szCs w:val="14"/>
        </w:rPr>
        <w:t>– Director de Ordenamiento Ambiental territorial y Sistema Nacional Ambiental – SINA</w:t>
      </w:r>
    </w:p>
    <w:p w14:paraId="6323773F" w14:textId="57DA984B" w:rsidR="5AE362BF" w:rsidRDefault="5ECBCAD0" w:rsidP="57F178A1">
      <w:pPr>
        <w:ind w:left="-284"/>
        <w:rPr>
          <w:rFonts w:ascii="Verdana" w:hAnsi="Verdana" w:cs="Arial"/>
          <w:color w:val="808080" w:themeColor="background1" w:themeShade="80"/>
          <w:sz w:val="14"/>
          <w:szCs w:val="14"/>
        </w:rPr>
      </w:pPr>
      <w:r w:rsidRPr="17D6C6B4">
        <w:rPr>
          <w:rFonts w:ascii="Verdana" w:hAnsi="Verdana" w:cs="Arial"/>
          <w:color w:val="808080" w:themeColor="background1" w:themeShade="80"/>
          <w:sz w:val="14"/>
          <w:szCs w:val="14"/>
        </w:rPr>
        <w:t>Laura Camila Ramos, Jefe Oficina Asesora Jurídica</w:t>
      </w:r>
    </w:p>
    <w:p w14:paraId="51306061" w14:textId="08E4CE2B" w:rsidR="5AE362BF" w:rsidRDefault="5ECBCAD0" w:rsidP="57F178A1">
      <w:pPr>
        <w:ind w:left="-284"/>
        <w:rPr>
          <w:rFonts w:ascii="Verdana" w:hAnsi="Verdana" w:cs="Arial"/>
          <w:color w:val="808080" w:themeColor="background1" w:themeShade="80"/>
          <w:sz w:val="14"/>
          <w:szCs w:val="14"/>
        </w:rPr>
      </w:pPr>
      <w:proofErr w:type="spellStart"/>
      <w:r w:rsidRPr="17D6C6B4">
        <w:rPr>
          <w:rFonts w:ascii="Verdana" w:hAnsi="Verdana" w:cs="Arial"/>
          <w:color w:val="808080" w:themeColor="background1" w:themeShade="80"/>
          <w:sz w:val="14"/>
          <w:szCs w:val="14"/>
        </w:rPr>
        <w:t>Jairton</w:t>
      </w:r>
      <w:proofErr w:type="spellEnd"/>
      <w:r w:rsidRPr="17D6C6B4">
        <w:rPr>
          <w:rFonts w:ascii="Verdana" w:hAnsi="Verdana" w:cs="Arial"/>
          <w:color w:val="808080" w:themeColor="background1" w:themeShade="80"/>
          <w:sz w:val="14"/>
          <w:szCs w:val="14"/>
        </w:rPr>
        <w:t xml:space="preserve"> Díez Díaz, Asesor Despacho Ministra</w:t>
      </w:r>
    </w:p>
    <w:p w14:paraId="23F7CA87" w14:textId="379AADC9" w:rsidR="00015669" w:rsidRDefault="00015669" w:rsidP="57F178A1">
      <w:pPr>
        <w:ind w:left="-284"/>
        <w:rPr>
          <w:rFonts w:ascii="Verdana" w:hAnsi="Verdana" w:cs="Arial"/>
          <w:color w:val="808080" w:themeColor="background1" w:themeShade="80"/>
          <w:sz w:val="14"/>
          <w:szCs w:val="14"/>
        </w:rPr>
      </w:pPr>
      <w:r>
        <w:rPr>
          <w:rFonts w:ascii="Verdana" w:hAnsi="Verdana" w:cs="Arial"/>
          <w:color w:val="808080" w:themeColor="background1" w:themeShade="80"/>
          <w:sz w:val="14"/>
          <w:szCs w:val="14"/>
        </w:rPr>
        <w:t>Diana Milena Murcia Riaño – Asesora Despacho VOAT</w:t>
      </w:r>
    </w:p>
    <w:p w14:paraId="45E7FE1C" w14:textId="3DBD62A1" w:rsidR="00DF546D" w:rsidRPr="00B50E88" w:rsidRDefault="00DF546D" w:rsidP="00B50E88">
      <w:pPr>
        <w:ind w:left="-284"/>
        <w:rPr>
          <w:rFonts w:ascii="Verdana" w:hAnsi="Verdana" w:cs="Arial"/>
          <w:color w:val="808080" w:themeColor="background1" w:themeShade="80"/>
          <w:sz w:val="14"/>
          <w:szCs w:val="14"/>
        </w:rPr>
      </w:pPr>
    </w:p>
    <w:p w14:paraId="7E54784A" w14:textId="7CB12BCE" w:rsidR="00ED5B7A" w:rsidRPr="00B50E88" w:rsidRDefault="001908C5" w:rsidP="00B50E88">
      <w:pPr>
        <w:ind w:left="-284"/>
        <w:rPr>
          <w:rFonts w:ascii="Verdana" w:hAnsi="Verdana" w:cs="Arial"/>
          <w:color w:val="808080" w:themeColor="background1" w:themeShade="80"/>
          <w:sz w:val="14"/>
          <w:szCs w:val="14"/>
        </w:rPr>
      </w:pPr>
      <w:r w:rsidRPr="00B50E88">
        <w:rPr>
          <w:rFonts w:ascii="Verdana" w:hAnsi="Verdana" w:cs="Arial"/>
          <w:sz w:val="14"/>
          <w:szCs w:val="14"/>
        </w:rPr>
        <w:t>Aprobó:</w:t>
      </w:r>
      <w:r w:rsidR="00E83633" w:rsidRPr="00B50E88">
        <w:rPr>
          <w:rFonts w:ascii="Verdana" w:hAnsi="Verdana" w:cs="Arial"/>
          <w:sz w:val="14"/>
          <w:szCs w:val="14"/>
        </w:rPr>
        <w:t xml:space="preserve"> </w:t>
      </w:r>
    </w:p>
    <w:p w14:paraId="4A6F7BB5" w14:textId="4011EED1" w:rsidR="00B81A36" w:rsidRPr="00B50E88" w:rsidRDefault="0002525F" w:rsidP="00B50E88">
      <w:pPr>
        <w:ind w:left="-284"/>
        <w:rPr>
          <w:rFonts w:ascii="Verdana" w:hAnsi="Verdana" w:cs="Arial"/>
          <w:color w:val="808080" w:themeColor="background1" w:themeShade="80"/>
          <w:sz w:val="14"/>
          <w:szCs w:val="14"/>
        </w:rPr>
      </w:pPr>
      <w:r>
        <w:rPr>
          <w:rFonts w:ascii="Verdana" w:hAnsi="Verdana" w:cs="Arial"/>
          <w:color w:val="808080" w:themeColor="background1" w:themeShade="80"/>
          <w:sz w:val="14"/>
          <w:szCs w:val="14"/>
        </w:rPr>
        <w:t>Edith Bastidas</w:t>
      </w:r>
      <w:r w:rsidR="00DF546D" w:rsidRPr="00B50E88">
        <w:rPr>
          <w:rFonts w:ascii="Verdana" w:hAnsi="Verdana" w:cs="Arial"/>
          <w:color w:val="808080" w:themeColor="background1" w:themeShade="80"/>
          <w:sz w:val="14"/>
          <w:szCs w:val="14"/>
        </w:rPr>
        <w:t xml:space="preserve"> - </w:t>
      </w:r>
      <w:r w:rsidR="00A66835" w:rsidRPr="00B50E88">
        <w:rPr>
          <w:rFonts w:ascii="Verdana" w:hAnsi="Verdana" w:cs="Arial"/>
          <w:color w:val="808080" w:themeColor="background1" w:themeShade="80"/>
          <w:sz w:val="14"/>
          <w:szCs w:val="14"/>
        </w:rPr>
        <w:t>Viceministr</w:t>
      </w:r>
      <w:r>
        <w:rPr>
          <w:rFonts w:ascii="Verdana" w:hAnsi="Verdana" w:cs="Arial"/>
          <w:color w:val="808080" w:themeColor="background1" w:themeShade="80"/>
          <w:sz w:val="14"/>
          <w:szCs w:val="14"/>
        </w:rPr>
        <w:t>a</w:t>
      </w:r>
      <w:r w:rsidR="00A66835" w:rsidRPr="00B50E88">
        <w:rPr>
          <w:rFonts w:ascii="Verdana" w:hAnsi="Verdana" w:cs="Arial"/>
          <w:color w:val="808080" w:themeColor="background1" w:themeShade="80"/>
          <w:sz w:val="14"/>
          <w:szCs w:val="14"/>
        </w:rPr>
        <w:t xml:space="preserve"> de Políticas y Normalización Ambiental</w:t>
      </w:r>
    </w:p>
    <w:p w14:paraId="1C459FC9" w14:textId="75AAD91C" w:rsidR="00A66835" w:rsidRPr="00B50E88" w:rsidRDefault="00A66835" w:rsidP="00B50E88">
      <w:pPr>
        <w:ind w:left="-284"/>
        <w:rPr>
          <w:rFonts w:ascii="Verdana" w:hAnsi="Verdana" w:cs="Arial"/>
          <w:sz w:val="14"/>
          <w:szCs w:val="14"/>
        </w:rPr>
      </w:pPr>
      <w:r w:rsidRPr="00B50E88">
        <w:rPr>
          <w:rFonts w:ascii="Verdana" w:hAnsi="Verdana" w:cs="Arial"/>
          <w:color w:val="808080" w:themeColor="background1" w:themeShade="80"/>
          <w:sz w:val="14"/>
          <w:szCs w:val="14"/>
        </w:rPr>
        <w:t>Lilia Tatiana Roa Avendaño - Viceministra de Ordenamiento Ambiental del Territorio</w:t>
      </w:r>
    </w:p>
    <w:p w14:paraId="0997B6CE" w14:textId="77777777" w:rsidR="00BC1425" w:rsidRPr="00680B62" w:rsidRDefault="00BC1425" w:rsidP="00B50E88">
      <w:pPr>
        <w:ind w:left="-284"/>
        <w:rPr>
          <w:rFonts w:ascii="Verdana" w:hAnsi="Verdana" w:cs="Arial"/>
          <w:sz w:val="22"/>
          <w:szCs w:val="22"/>
        </w:rPr>
      </w:pPr>
    </w:p>
    <w:p w14:paraId="40FCA896" w14:textId="3F9A7855" w:rsidR="004101E9" w:rsidRPr="00680B62" w:rsidRDefault="004101E9" w:rsidP="00B50E88">
      <w:pPr>
        <w:ind w:left="-284"/>
        <w:rPr>
          <w:rFonts w:ascii="Verdana" w:hAnsi="Verdana" w:cs="Arial"/>
          <w:sz w:val="22"/>
          <w:szCs w:val="22"/>
        </w:rPr>
      </w:pPr>
    </w:p>
    <w:sectPr w:rsidR="004101E9" w:rsidRPr="00680B62" w:rsidSect="00D93D94">
      <w:headerReference w:type="even" r:id="rId8"/>
      <w:headerReference w:type="default" r:id="rId9"/>
      <w:footerReference w:type="even" r:id="rId10"/>
      <w:footerReference w:type="default" r:id="rId11"/>
      <w:headerReference w:type="first" r:id="rId12"/>
      <w:footerReference w:type="first" r:id="rId13"/>
      <w:type w:val="oddPage"/>
      <w:pgSz w:w="12240" w:h="18720" w:code="14"/>
      <w:pgMar w:top="-2694" w:right="1325" w:bottom="1418" w:left="1701" w:header="567" w:footer="67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AD48" w14:textId="77777777" w:rsidR="005367BF" w:rsidRDefault="005367BF">
      <w:r>
        <w:separator/>
      </w:r>
    </w:p>
  </w:endnote>
  <w:endnote w:type="continuationSeparator" w:id="0">
    <w:p w14:paraId="1722631C" w14:textId="77777777" w:rsidR="005367BF" w:rsidRDefault="0053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Pro">
    <w:panose1 w:val="020B0604030504040204"/>
    <w:charset w:val="00"/>
    <w:family w:val="swiss"/>
    <w:pitch w:val="variable"/>
    <w:sig w:usb0="80000287" w:usb1="0000004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6D4C" w14:textId="77777777" w:rsidR="00722D32" w:rsidRDefault="00722D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6CD8" w14:textId="77777777" w:rsidR="00680B62" w:rsidRPr="00125381" w:rsidRDefault="00680B62" w:rsidP="00680B62">
    <w:pPr>
      <w:jc w:val="right"/>
      <w:rPr>
        <w:rFonts w:ascii="Verdana" w:hAnsi="Verdana" w:cs="Verdana"/>
        <w:color w:val="000000"/>
        <w:sz w:val="16"/>
        <w:szCs w:val="16"/>
      </w:rPr>
    </w:pPr>
    <w:r w:rsidRPr="00125381">
      <w:rPr>
        <w:rFonts w:ascii="Verdana" w:hAnsi="Verdana" w:cs="Verdana"/>
        <w:color w:val="000000"/>
        <w:sz w:val="16"/>
        <w:szCs w:val="16"/>
      </w:rPr>
      <w:t>F-</w:t>
    </w:r>
    <w:r>
      <w:rPr>
        <w:rFonts w:ascii="Verdana" w:hAnsi="Verdana" w:cs="Verdana"/>
        <w:color w:val="000000"/>
        <w:sz w:val="16"/>
        <w:szCs w:val="16"/>
      </w:rPr>
      <w:t>M</w:t>
    </w:r>
    <w:r w:rsidRPr="00125381">
      <w:rPr>
        <w:rFonts w:ascii="Verdana" w:hAnsi="Verdana" w:cs="Verdana"/>
        <w:color w:val="000000"/>
        <w:sz w:val="16"/>
        <w:szCs w:val="16"/>
      </w:rPr>
      <w:t>-</w:t>
    </w:r>
    <w:r>
      <w:rPr>
        <w:rFonts w:ascii="Verdana" w:hAnsi="Verdana" w:cs="Verdana"/>
        <w:color w:val="000000"/>
        <w:sz w:val="16"/>
        <w:szCs w:val="16"/>
      </w:rPr>
      <w:t>INA</w:t>
    </w:r>
    <w:r w:rsidRPr="00125381">
      <w:rPr>
        <w:rFonts w:ascii="Verdana" w:hAnsi="Verdana" w:cs="Verdana"/>
        <w:color w:val="000000"/>
        <w:sz w:val="16"/>
        <w:szCs w:val="16"/>
      </w:rPr>
      <w:t>-</w:t>
    </w:r>
    <w:r>
      <w:rPr>
        <w:rFonts w:ascii="Verdana" w:hAnsi="Verdana" w:cs="Verdana"/>
        <w:color w:val="000000"/>
        <w:sz w:val="16"/>
        <w:szCs w:val="16"/>
      </w:rPr>
      <w:t>46</w:t>
    </w:r>
    <w:r w:rsidRPr="00125381">
      <w:rPr>
        <w:rFonts w:ascii="Verdana" w:hAnsi="Verdana" w:cs="Verdana"/>
        <w:color w:val="000000"/>
        <w:sz w:val="16"/>
        <w:szCs w:val="16"/>
      </w:rPr>
      <w:t>: V</w:t>
    </w:r>
    <w:r>
      <w:rPr>
        <w:rFonts w:ascii="Verdana" w:hAnsi="Verdana" w:cs="Verdana"/>
        <w:color w:val="000000"/>
        <w:sz w:val="16"/>
        <w:szCs w:val="16"/>
      </w:rPr>
      <w:t>2</w:t>
    </w:r>
    <w:r w:rsidRPr="00125381">
      <w:rPr>
        <w:rFonts w:ascii="Verdana" w:hAnsi="Verdana" w:cs="Verdana"/>
        <w:color w:val="000000"/>
        <w:sz w:val="16"/>
        <w:szCs w:val="16"/>
      </w:rPr>
      <w:t xml:space="preserve"> - 25/05/2023</w:t>
    </w:r>
  </w:p>
  <w:p w14:paraId="49F04EB2" w14:textId="77777777" w:rsidR="00680B62" w:rsidRPr="00747652" w:rsidRDefault="00680B62" w:rsidP="00680B62">
    <w:pPr>
      <w:jc w:val="right"/>
      <w:rPr>
        <w:rFonts w:ascii="Verdana" w:hAnsi="Verdana" w:cstheme="minorBidi"/>
        <w:color w:val="000000" w:themeColor="text1"/>
        <w:sz w:val="14"/>
        <w:szCs w:val="14"/>
      </w:rPr>
    </w:pPr>
    <w:r w:rsidRPr="00B738B6">
      <w:rPr>
        <w:rFonts w:ascii="Verdana" w:hAnsi="Verdana"/>
        <w:color w:val="000000"/>
        <w:sz w:val="14"/>
        <w:szCs w:val="14"/>
      </w:rPr>
      <w:t xml:space="preserve">Página </w:t>
    </w:r>
    <w:r w:rsidRPr="00B738B6">
      <w:rPr>
        <w:rFonts w:ascii="Verdana" w:hAnsi="Verdana"/>
        <w:color w:val="000000"/>
        <w:sz w:val="14"/>
        <w:szCs w:val="14"/>
      </w:rPr>
      <w:fldChar w:fldCharType="begin"/>
    </w:r>
    <w:r w:rsidRPr="00B738B6">
      <w:rPr>
        <w:rFonts w:ascii="Verdana" w:hAnsi="Verdana"/>
        <w:color w:val="000000"/>
        <w:sz w:val="14"/>
        <w:szCs w:val="14"/>
      </w:rPr>
      <w:instrText>PAGE   \* MERGEFORMAT</w:instrText>
    </w:r>
    <w:r w:rsidRPr="00B738B6">
      <w:rPr>
        <w:rFonts w:ascii="Verdana" w:hAnsi="Verdana"/>
        <w:color w:val="000000"/>
        <w:sz w:val="14"/>
        <w:szCs w:val="14"/>
      </w:rPr>
      <w:fldChar w:fldCharType="separate"/>
    </w:r>
    <w:r>
      <w:rPr>
        <w:rFonts w:ascii="Verdana" w:hAnsi="Verdana"/>
        <w:color w:val="000000"/>
        <w:sz w:val="14"/>
        <w:szCs w:val="14"/>
      </w:rPr>
      <w:t>1</w:t>
    </w:r>
    <w:r w:rsidRPr="00B738B6">
      <w:rPr>
        <w:rFonts w:ascii="Verdana" w:hAnsi="Verdana"/>
        <w:color w:val="000000"/>
        <w:sz w:val="14"/>
        <w:szCs w:val="14"/>
      </w:rPr>
      <w:fldChar w:fldCharType="end"/>
    </w:r>
    <w:r w:rsidRPr="00B738B6">
      <w:rPr>
        <w:rFonts w:ascii="Verdana" w:hAnsi="Verdana"/>
        <w:color w:val="000000"/>
        <w:sz w:val="14"/>
        <w:szCs w:val="14"/>
      </w:rPr>
      <w:t xml:space="preserve"> | </w:t>
    </w:r>
    <w:r w:rsidRPr="00B738B6">
      <w:rPr>
        <w:rFonts w:ascii="Verdana" w:hAnsi="Verdana"/>
        <w:color w:val="000000"/>
        <w:sz w:val="14"/>
        <w:szCs w:val="14"/>
      </w:rPr>
      <w:fldChar w:fldCharType="begin"/>
    </w:r>
    <w:r w:rsidRPr="00B738B6">
      <w:rPr>
        <w:rFonts w:ascii="Verdana" w:hAnsi="Verdana"/>
        <w:color w:val="000000"/>
        <w:sz w:val="14"/>
        <w:szCs w:val="14"/>
      </w:rPr>
      <w:instrText>NUMPAGES  \* Arabic  \* MERGEFORMAT</w:instrText>
    </w:r>
    <w:r w:rsidRPr="00B738B6">
      <w:rPr>
        <w:rFonts w:ascii="Verdana" w:hAnsi="Verdana"/>
        <w:color w:val="000000"/>
        <w:sz w:val="14"/>
        <w:szCs w:val="14"/>
      </w:rPr>
      <w:fldChar w:fldCharType="separate"/>
    </w:r>
    <w:r>
      <w:rPr>
        <w:rFonts w:ascii="Verdana" w:hAnsi="Verdana"/>
        <w:color w:val="000000"/>
        <w:sz w:val="14"/>
        <w:szCs w:val="14"/>
      </w:rPr>
      <w:t>3</w:t>
    </w:r>
    <w:r w:rsidRPr="00B738B6">
      <w:rPr>
        <w:rFonts w:ascii="Verdana" w:hAnsi="Verdana"/>
        <w:color w:val="00000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4AE7" w14:textId="77777777" w:rsidR="00680B62" w:rsidRDefault="00680B62" w:rsidP="00680B62">
    <w:pPr>
      <w:jc w:val="right"/>
      <w:rPr>
        <w:rFonts w:ascii="Verdana" w:hAnsi="Verdana" w:cs="Verdana"/>
        <w:color w:val="000000"/>
        <w:sz w:val="16"/>
        <w:szCs w:val="16"/>
      </w:rPr>
    </w:pPr>
  </w:p>
  <w:p w14:paraId="5D41A3F2" w14:textId="77777777" w:rsidR="00680B62" w:rsidRDefault="00680B62" w:rsidP="00680B62">
    <w:pPr>
      <w:jc w:val="right"/>
      <w:rPr>
        <w:rFonts w:ascii="Verdana" w:hAnsi="Verdana" w:cs="Verdana"/>
        <w:color w:val="000000"/>
        <w:sz w:val="16"/>
        <w:szCs w:val="16"/>
      </w:rPr>
    </w:pPr>
  </w:p>
  <w:p w14:paraId="5ED73220" w14:textId="0BCD47A1" w:rsidR="00680B62" w:rsidRPr="00125381" w:rsidRDefault="00680B62" w:rsidP="00680B62">
    <w:pPr>
      <w:jc w:val="right"/>
      <w:rPr>
        <w:rFonts w:ascii="Verdana" w:hAnsi="Verdana" w:cs="Verdana"/>
        <w:color w:val="000000"/>
        <w:sz w:val="16"/>
        <w:szCs w:val="16"/>
      </w:rPr>
    </w:pPr>
    <w:r w:rsidRPr="00125381">
      <w:rPr>
        <w:rFonts w:ascii="Verdana" w:hAnsi="Verdana" w:cs="Verdana"/>
        <w:color w:val="000000"/>
        <w:sz w:val="16"/>
        <w:szCs w:val="16"/>
      </w:rPr>
      <w:t>F-</w:t>
    </w:r>
    <w:r>
      <w:rPr>
        <w:rFonts w:ascii="Verdana" w:hAnsi="Verdana" w:cs="Verdana"/>
        <w:color w:val="000000"/>
        <w:sz w:val="16"/>
        <w:szCs w:val="16"/>
      </w:rPr>
      <w:t>M</w:t>
    </w:r>
    <w:r w:rsidRPr="00125381">
      <w:rPr>
        <w:rFonts w:ascii="Verdana" w:hAnsi="Verdana" w:cs="Verdana"/>
        <w:color w:val="000000"/>
        <w:sz w:val="16"/>
        <w:szCs w:val="16"/>
      </w:rPr>
      <w:t>-</w:t>
    </w:r>
    <w:r>
      <w:rPr>
        <w:rFonts w:ascii="Verdana" w:hAnsi="Verdana" w:cs="Verdana"/>
        <w:color w:val="000000"/>
        <w:sz w:val="16"/>
        <w:szCs w:val="16"/>
      </w:rPr>
      <w:t>INA</w:t>
    </w:r>
    <w:r w:rsidRPr="00125381">
      <w:rPr>
        <w:rFonts w:ascii="Verdana" w:hAnsi="Verdana" w:cs="Verdana"/>
        <w:color w:val="000000"/>
        <w:sz w:val="16"/>
        <w:szCs w:val="16"/>
      </w:rPr>
      <w:t>-</w:t>
    </w:r>
    <w:r>
      <w:rPr>
        <w:rFonts w:ascii="Verdana" w:hAnsi="Verdana" w:cs="Verdana"/>
        <w:color w:val="000000"/>
        <w:sz w:val="16"/>
        <w:szCs w:val="16"/>
      </w:rPr>
      <w:t>46</w:t>
    </w:r>
    <w:r w:rsidRPr="00125381">
      <w:rPr>
        <w:rFonts w:ascii="Verdana" w:hAnsi="Verdana" w:cs="Verdana"/>
        <w:color w:val="000000"/>
        <w:sz w:val="16"/>
        <w:szCs w:val="16"/>
      </w:rPr>
      <w:t>: V</w:t>
    </w:r>
    <w:r>
      <w:rPr>
        <w:rFonts w:ascii="Verdana" w:hAnsi="Verdana" w:cs="Verdana"/>
        <w:color w:val="000000"/>
        <w:sz w:val="16"/>
        <w:szCs w:val="16"/>
      </w:rPr>
      <w:t>2</w:t>
    </w:r>
    <w:r w:rsidRPr="00125381">
      <w:rPr>
        <w:rFonts w:ascii="Verdana" w:hAnsi="Verdana" w:cs="Verdana"/>
        <w:color w:val="000000"/>
        <w:sz w:val="16"/>
        <w:szCs w:val="16"/>
      </w:rPr>
      <w:t xml:space="preserve"> - 25/05/2023</w:t>
    </w:r>
  </w:p>
  <w:p w14:paraId="2D1404C9" w14:textId="3A3B62CE" w:rsidR="00B738B6" w:rsidRPr="00747652" w:rsidRDefault="00B738B6" w:rsidP="00680B62">
    <w:pPr>
      <w:jc w:val="right"/>
      <w:rPr>
        <w:rFonts w:ascii="Verdana" w:hAnsi="Verdana" w:cstheme="minorBidi"/>
        <w:color w:val="000000" w:themeColor="text1"/>
        <w:sz w:val="14"/>
        <w:szCs w:val="14"/>
      </w:rPr>
    </w:pPr>
    <w:r w:rsidRPr="00B738B6">
      <w:rPr>
        <w:rFonts w:ascii="Verdana" w:hAnsi="Verdana"/>
        <w:color w:val="000000"/>
        <w:sz w:val="14"/>
        <w:szCs w:val="14"/>
      </w:rPr>
      <w:t xml:space="preserve">Página </w:t>
    </w:r>
    <w:r w:rsidRPr="00B738B6">
      <w:rPr>
        <w:rFonts w:ascii="Verdana" w:hAnsi="Verdana"/>
        <w:color w:val="000000"/>
        <w:sz w:val="14"/>
        <w:szCs w:val="14"/>
      </w:rPr>
      <w:fldChar w:fldCharType="begin"/>
    </w:r>
    <w:r w:rsidRPr="00B738B6">
      <w:rPr>
        <w:rFonts w:ascii="Verdana" w:hAnsi="Verdana"/>
        <w:color w:val="000000"/>
        <w:sz w:val="14"/>
        <w:szCs w:val="14"/>
      </w:rPr>
      <w:instrText>PAGE   \* MERGEFORMAT</w:instrText>
    </w:r>
    <w:r w:rsidRPr="00B738B6">
      <w:rPr>
        <w:rFonts w:ascii="Verdana" w:hAnsi="Verdana"/>
        <w:color w:val="000000"/>
        <w:sz w:val="14"/>
        <w:szCs w:val="14"/>
      </w:rPr>
      <w:fldChar w:fldCharType="separate"/>
    </w:r>
    <w:r w:rsidRPr="00B738B6">
      <w:rPr>
        <w:rFonts w:ascii="Verdana" w:hAnsi="Verdana"/>
        <w:color w:val="000000"/>
        <w:sz w:val="14"/>
        <w:szCs w:val="14"/>
      </w:rPr>
      <w:t>1</w:t>
    </w:r>
    <w:r w:rsidRPr="00B738B6">
      <w:rPr>
        <w:rFonts w:ascii="Verdana" w:hAnsi="Verdana"/>
        <w:color w:val="000000"/>
        <w:sz w:val="14"/>
        <w:szCs w:val="14"/>
      </w:rPr>
      <w:fldChar w:fldCharType="end"/>
    </w:r>
    <w:r w:rsidRPr="00B738B6">
      <w:rPr>
        <w:rFonts w:ascii="Verdana" w:hAnsi="Verdana"/>
        <w:color w:val="000000"/>
        <w:sz w:val="14"/>
        <w:szCs w:val="14"/>
      </w:rPr>
      <w:t xml:space="preserve"> | </w:t>
    </w:r>
    <w:r w:rsidRPr="00B738B6">
      <w:rPr>
        <w:rFonts w:ascii="Verdana" w:hAnsi="Verdana"/>
        <w:color w:val="000000"/>
        <w:sz w:val="14"/>
        <w:szCs w:val="14"/>
      </w:rPr>
      <w:fldChar w:fldCharType="begin"/>
    </w:r>
    <w:r w:rsidRPr="00B738B6">
      <w:rPr>
        <w:rFonts w:ascii="Verdana" w:hAnsi="Verdana"/>
        <w:color w:val="000000"/>
        <w:sz w:val="14"/>
        <w:szCs w:val="14"/>
      </w:rPr>
      <w:instrText>NUMPAGES  \* Arabic  \* MERGEFORMAT</w:instrText>
    </w:r>
    <w:r w:rsidRPr="00B738B6">
      <w:rPr>
        <w:rFonts w:ascii="Verdana" w:hAnsi="Verdana"/>
        <w:color w:val="000000"/>
        <w:sz w:val="14"/>
        <w:szCs w:val="14"/>
      </w:rPr>
      <w:fldChar w:fldCharType="separate"/>
    </w:r>
    <w:r w:rsidRPr="00B738B6">
      <w:rPr>
        <w:rFonts w:ascii="Verdana" w:hAnsi="Verdana"/>
        <w:color w:val="000000"/>
        <w:sz w:val="14"/>
        <w:szCs w:val="14"/>
      </w:rPr>
      <w:t>1</w:t>
    </w:r>
    <w:r w:rsidRPr="00B738B6">
      <w:rPr>
        <w:rFonts w:ascii="Verdana" w:hAnsi="Verdana"/>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4EF2" w14:textId="77777777" w:rsidR="005367BF" w:rsidRDefault="005367BF">
      <w:r>
        <w:separator/>
      </w:r>
    </w:p>
  </w:footnote>
  <w:footnote w:type="continuationSeparator" w:id="0">
    <w:p w14:paraId="2832562C" w14:textId="77777777" w:rsidR="005367BF" w:rsidRDefault="0053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CE83" w14:textId="6BC0407E" w:rsidR="00DF0836" w:rsidRDefault="00DF08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D113" w14:textId="497702F5" w:rsidR="00322343" w:rsidRPr="00E851DA" w:rsidRDefault="00B738B6" w:rsidP="00FB63D4">
    <w:pPr>
      <w:ind w:left="-284" w:right="360"/>
      <w:rPr>
        <w:rFonts w:ascii="Arial" w:hAnsi="Arial" w:cs="Arial"/>
        <w:i/>
        <w:color w:val="808080"/>
        <w:szCs w:val="24"/>
      </w:rPr>
    </w:pPr>
    <w:r>
      <w:rPr>
        <w:noProof/>
        <w:sz w:val="28"/>
      </w:rPr>
      <w:drawing>
        <wp:anchor distT="0" distB="0" distL="114300" distR="114300" simplePos="0" relativeHeight="251658242" behindDoc="1" locked="0" layoutInCell="1" allowOverlap="1" wp14:anchorId="20362F63" wp14:editId="471ED62F">
          <wp:simplePos x="0" y="0"/>
          <wp:positionH relativeFrom="page">
            <wp:posOffset>66675</wp:posOffset>
          </wp:positionH>
          <wp:positionV relativeFrom="paragraph">
            <wp:posOffset>-441960</wp:posOffset>
          </wp:positionV>
          <wp:extent cx="7637929" cy="11935754"/>
          <wp:effectExtent l="0" t="0" r="1270" b="8890"/>
          <wp:wrapNone/>
          <wp:docPr id="229178029" name="Imagen 229178029" descr="Forma,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82144" name="Imagen 4" descr="Forma, Cuadra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637929" cy="11935754"/>
                  </a:xfrm>
                  <a:prstGeom prst="rect">
                    <a:avLst/>
                  </a:prstGeom>
                </pic:spPr>
              </pic:pic>
            </a:graphicData>
          </a:graphic>
          <wp14:sizeRelH relativeFrom="margin">
            <wp14:pctWidth>0</wp14:pctWidth>
          </wp14:sizeRelH>
          <wp14:sizeRelV relativeFrom="margin">
            <wp14:pctHeight>0</wp14:pctHeight>
          </wp14:sizeRelV>
        </wp:anchor>
      </w:drawing>
    </w:r>
  </w:p>
  <w:p w14:paraId="11FFA1FE" w14:textId="2558888C" w:rsidR="00C43C41" w:rsidRDefault="00C43C41" w:rsidP="00322343">
    <w:pPr>
      <w:jc w:val="center"/>
      <w:rPr>
        <w:rFonts w:ascii="Arial" w:hAnsi="Arial" w:cs="Arial"/>
        <w:szCs w:val="24"/>
      </w:rPr>
    </w:pPr>
  </w:p>
  <w:p w14:paraId="5400B1E2" w14:textId="77777777" w:rsidR="00CE05AD" w:rsidRDefault="00CE05AD" w:rsidP="00463ED1">
    <w:pPr>
      <w:jc w:val="center"/>
      <w:rPr>
        <w:rFonts w:ascii="Arial" w:hAnsi="Arial" w:cs="Arial"/>
        <w:i/>
        <w:szCs w:val="24"/>
      </w:rPr>
    </w:pPr>
  </w:p>
  <w:p w14:paraId="476C37DE" w14:textId="06560D55" w:rsidR="57F178A1" w:rsidRDefault="57F178A1" w:rsidP="57F178A1">
    <w:pPr>
      <w:ind w:left="-284"/>
      <w:jc w:val="center"/>
      <w:rPr>
        <w:rFonts w:ascii="Arial" w:eastAsia="Arial" w:hAnsi="Arial" w:cs="Arial"/>
        <w:b/>
        <w:bCs/>
        <w:i/>
        <w:iCs/>
        <w:sz w:val="20"/>
      </w:rPr>
    </w:pPr>
  </w:p>
  <w:p w14:paraId="7D43D1A4" w14:textId="5F93268A" w:rsidR="17D6C6B4" w:rsidRPr="00B90233" w:rsidRDefault="012C8665" w:rsidP="012C8665">
    <w:pPr>
      <w:ind w:left="-284"/>
      <w:jc w:val="center"/>
      <w:rPr>
        <w:rFonts w:ascii="Verdana Pro" w:eastAsia="Verdana Pro" w:hAnsi="Verdana Pro" w:cs="Verdana Pro"/>
        <w:i/>
        <w:iCs/>
        <w:sz w:val="20"/>
      </w:rPr>
    </w:pPr>
    <w:r w:rsidRPr="012C8665">
      <w:rPr>
        <w:rFonts w:ascii="Verdana Pro" w:eastAsia="Verdana Pro" w:hAnsi="Verdana Pro" w:cs="Verdana Pro"/>
        <w:i/>
        <w:iCs/>
        <w:sz w:val="20"/>
      </w:rPr>
      <w:t xml:space="preserve"> “Por la cual se establecen los lineamientos para el ordenamiento participativo ambiental del área de reserva forestal del Cocuy establecida por la Ley 2 de 1959 y se dictan otras disposiciones”  </w:t>
    </w:r>
  </w:p>
  <w:p w14:paraId="29B4A8ED" w14:textId="06422F98" w:rsidR="57F178A1" w:rsidRDefault="57F178A1" w:rsidP="57F178A1">
    <w:pPr>
      <w:ind w:left="-284"/>
      <w:jc w:val="center"/>
      <w:rPr>
        <w:rFonts w:ascii="Verdana" w:hAnsi="Verdana" w:cs="Arial"/>
        <w:i/>
        <w:iCs/>
        <w:sz w:val="22"/>
        <w:szCs w:val="22"/>
      </w:rPr>
    </w:pPr>
    <w:r w:rsidRPr="57F178A1">
      <w:rPr>
        <w:rFonts w:ascii="Verdana" w:hAnsi="Verdana" w:cs="Arial"/>
        <w:i/>
        <w:iCs/>
        <w:sz w:val="22"/>
        <w:szCs w:val="22"/>
      </w:rPr>
      <w:t>__________________________________________________________________</w:t>
    </w:r>
  </w:p>
  <w:p w14:paraId="59BAA5C1" w14:textId="51BEC4C0" w:rsidR="442E22C6" w:rsidRDefault="442E22C6" w:rsidP="442E22C6">
    <w:pPr>
      <w:ind w:left="-284"/>
      <w:jc w:val="center"/>
      <w:rPr>
        <w:rFonts w:ascii="Verdana" w:hAnsi="Verdana" w:cs="Arial"/>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4F19" w14:textId="68003A0F" w:rsidR="00625EC2" w:rsidRDefault="00B738B6">
    <w:pPr>
      <w:jc w:val="center"/>
      <w:rPr>
        <w:rFonts w:ascii="Arial" w:hAnsi="Arial"/>
        <w:sz w:val="16"/>
      </w:rPr>
    </w:pPr>
    <w:r>
      <w:rPr>
        <w:noProof/>
        <w:sz w:val="28"/>
      </w:rPr>
      <w:drawing>
        <wp:anchor distT="0" distB="0" distL="114300" distR="114300" simplePos="0" relativeHeight="251658241" behindDoc="1" locked="0" layoutInCell="1" allowOverlap="1" wp14:anchorId="41BD92FD" wp14:editId="06B46091">
          <wp:simplePos x="0" y="0"/>
          <wp:positionH relativeFrom="page">
            <wp:posOffset>66675</wp:posOffset>
          </wp:positionH>
          <wp:positionV relativeFrom="paragraph">
            <wp:posOffset>-445135</wp:posOffset>
          </wp:positionV>
          <wp:extent cx="7637929" cy="11935754"/>
          <wp:effectExtent l="0" t="0" r="1270" b="8890"/>
          <wp:wrapNone/>
          <wp:docPr id="2143939894" name="Imagen 2143939894" descr="Forma,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82144" name="Imagen 4" descr="Forma, Cuadra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637929" cy="11935754"/>
                  </a:xfrm>
                  <a:prstGeom prst="rect">
                    <a:avLst/>
                  </a:prstGeom>
                </pic:spPr>
              </pic:pic>
            </a:graphicData>
          </a:graphic>
          <wp14:sizeRelH relativeFrom="margin">
            <wp14:pctWidth>0</wp14:pctWidth>
          </wp14:sizeRelH>
          <wp14:sizeRelV relativeFrom="margin">
            <wp14:pctHeight>0</wp14:pctHeight>
          </wp14:sizeRelV>
        </wp:anchor>
      </w:drawing>
    </w:r>
  </w:p>
  <w:p w14:paraId="76A02794" w14:textId="44529E3C" w:rsidR="00625EC2" w:rsidRDefault="00625EC2">
    <w:pPr>
      <w:jc w:val="center"/>
      <w:rPr>
        <w:rFonts w:ascii="Arial" w:hAnsi="Arial"/>
        <w:sz w:val="16"/>
      </w:rPr>
    </w:pPr>
  </w:p>
  <w:p w14:paraId="791B4D21" w14:textId="054CA955" w:rsidR="00625EC2" w:rsidRDefault="00625EC2">
    <w:pPr>
      <w:jc w:val="center"/>
      <w:rPr>
        <w:rFonts w:ascii="Arial" w:hAnsi="Arial"/>
      </w:rPr>
    </w:pPr>
  </w:p>
  <w:p w14:paraId="276AD3D1" w14:textId="77777777" w:rsidR="00322343" w:rsidRDefault="00322343">
    <w:pPr>
      <w:jc w:val="center"/>
      <w:rPr>
        <w:rFonts w:ascii="Arial" w:hAnsi="Arial"/>
      </w:rPr>
    </w:pPr>
  </w:p>
  <w:p w14:paraId="484CB0E6" w14:textId="77777777" w:rsidR="0062759F" w:rsidRDefault="0062759F">
    <w:pPr>
      <w:jc w:val="center"/>
      <w:rPr>
        <w:rFonts w:ascii="Arial" w:hAnsi="Arial"/>
      </w:rPr>
    </w:pPr>
  </w:p>
  <w:p w14:paraId="412B3555" w14:textId="51AC0279" w:rsidR="0062759F" w:rsidRDefault="00B738B6">
    <w:pPr>
      <w:jc w:val="center"/>
      <w:rPr>
        <w:rFonts w:ascii="Arial" w:hAnsi="Arial"/>
      </w:rPr>
    </w:pPr>
    <w:r>
      <w:rPr>
        <w:noProof/>
        <w:lang w:val="es-CO" w:eastAsia="es-CO"/>
      </w:rPr>
      <mc:AlternateContent>
        <mc:Choice Requires="wps">
          <w:drawing>
            <wp:anchor distT="0" distB="0" distL="114300" distR="114300" simplePos="0" relativeHeight="251658240" behindDoc="0" locked="0" layoutInCell="1" allowOverlap="1" wp14:anchorId="2C16AE8D" wp14:editId="1D0069C5">
              <wp:simplePos x="0" y="0"/>
              <wp:positionH relativeFrom="column">
                <wp:posOffset>553720</wp:posOffset>
              </wp:positionH>
              <wp:positionV relativeFrom="paragraph">
                <wp:posOffset>174625</wp:posOffset>
              </wp:positionV>
              <wp:extent cx="4513580" cy="1228725"/>
              <wp:effectExtent l="0" t="0" r="127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3580" cy="12287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E899486" w14:textId="77777777" w:rsidR="00625EC2" w:rsidRPr="00D06730" w:rsidRDefault="000D2B9D" w:rsidP="00D06730">
                          <w:pPr>
                            <w:pStyle w:val="Ttulo2"/>
                            <w:rPr>
                              <w:rFonts w:ascii="Arial Narrow" w:hAnsi="Arial Narrow"/>
                              <w:sz w:val="28"/>
                              <w:szCs w:val="28"/>
                            </w:rPr>
                          </w:pPr>
                          <w:r w:rsidRPr="00D06730">
                            <w:rPr>
                              <w:rFonts w:ascii="Arial Narrow" w:hAnsi="Arial Narrow"/>
                              <w:sz w:val="28"/>
                              <w:szCs w:val="28"/>
                            </w:rPr>
                            <w:t xml:space="preserve">MINISTERIO DE  AMBIENTE </w:t>
                          </w:r>
                          <w:r w:rsidR="007C19DE" w:rsidRPr="00D06730">
                            <w:rPr>
                              <w:rFonts w:ascii="Arial Narrow" w:hAnsi="Arial Narrow"/>
                              <w:sz w:val="28"/>
                              <w:szCs w:val="28"/>
                            </w:rPr>
                            <w:t xml:space="preserve">Y </w:t>
                          </w:r>
                          <w:r w:rsidR="00D06730">
                            <w:rPr>
                              <w:rFonts w:ascii="Arial Narrow" w:hAnsi="Arial Narrow"/>
                              <w:sz w:val="28"/>
                              <w:szCs w:val="28"/>
                            </w:rPr>
                            <w:t xml:space="preserve">DESARROLLO </w:t>
                          </w:r>
                          <w:r w:rsidR="007C19DE" w:rsidRPr="00D06730">
                            <w:rPr>
                              <w:rFonts w:ascii="Arial Narrow" w:hAnsi="Arial Narrow"/>
                              <w:sz w:val="28"/>
                              <w:szCs w:val="28"/>
                            </w:rPr>
                            <w:t>SOSTENIBLE</w:t>
                          </w:r>
                        </w:p>
                        <w:p w14:paraId="6F139824" w14:textId="77777777" w:rsidR="00625EC2" w:rsidRPr="00FE0D79" w:rsidRDefault="00625EC2">
                          <w:pPr>
                            <w:pStyle w:val="Ttulo3"/>
                            <w:rPr>
                              <w:rFonts w:ascii="Arial Narrow" w:hAnsi="Arial Narrow"/>
                            </w:rPr>
                          </w:pPr>
                        </w:p>
                        <w:p w14:paraId="5DC09782" w14:textId="77777777" w:rsidR="00D06730" w:rsidRDefault="00D06730" w:rsidP="000D2B9D">
                          <w:pPr>
                            <w:pStyle w:val="Ttulo3"/>
                          </w:pPr>
                        </w:p>
                        <w:p w14:paraId="40814EF0" w14:textId="77777777" w:rsidR="000D2B9D" w:rsidRDefault="003B1B57" w:rsidP="000D2B9D">
                          <w:pPr>
                            <w:pStyle w:val="Ttulo3"/>
                            <w:rPr>
                              <w:rFonts w:cs="Arial"/>
                              <w:b/>
                              <w:sz w:val="36"/>
                              <w:szCs w:val="36"/>
                            </w:rPr>
                          </w:pPr>
                          <w:r w:rsidRPr="00FE0D79">
                            <w:t>RESOLUCIÓN</w:t>
                          </w:r>
                          <w:r w:rsidR="00625EC2" w:rsidRPr="00FE0D79">
                            <w:t xml:space="preserve"> N</w:t>
                          </w:r>
                          <w:r w:rsidR="000D2B9D">
                            <w:t>o.______________</w:t>
                          </w:r>
                          <w:r w:rsidR="000D2B9D">
                            <w:rPr>
                              <w:rFonts w:cs="Arial"/>
                              <w:b/>
                              <w:sz w:val="36"/>
                              <w:szCs w:val="36"/>
                            </w:rPr>
                            <w:t xml:space="preserve"> </w:t>
                          </w:r>
                        </w:p>
                        <w:p w14:paraId="3BBE1891" w14:textId="77777777" w:rsidR="000D2B9D" w:rsidRPr="000D2B9D" w:rsidRDefault="000D2B9D" w:rsidP="000D2B9D">
                          <w:pPr>
                            <w:rPr>
                              <w:lang w:val="es-ES_tradnl"/>
                            </w:rPr>
                          </w:pPr>
                        </w:p>
                        <w:p w14:paraId="06C1422E" w14:textId="77777777" w:rsidR="00625EC2" w:rsidRPr="00FE0D79" w:rsidRDefault="000D2B9D" w:rsidP="000D2B9D">
                          <w:pPr>
                            <w:spacing w:after="120"/>
                            <w:jc w:val="center"/>
                            <w:rPr>
                              <w:rFonts w:ascii="Arial Narrow" w:hAnsi="Arial Narrow" w:cs="Arial"/>
                              <w:b/>
                              <w:sz w:val="36"/>
                              <w:szCs w:val="36"/>
                            </w:rPr>
                          </w:pPr>
                          <w:r w:rsidRPr="00FE0D79">
                            <w:rPr>
                              <w:rFonts w:ascii="Arial Narrow" w:hAnsi="Arial Narrow" w:cs="Arial"/>
                              <w:b/>
                              <w:sz w:val="36"/>
                              <w:szCs w:val="36"/>
                            </w:rPr>
                            <w:t xml:space="preserve"> </w:t>
                          </w:r>
                          <w:r w:rsidR="00625EC2" w:rsidRPr="00FE0D79">
                            <w:rPr>
                              <w:rFonts w:ascii="Arial Narrow" w:hAnsi="Arial Narrow" w:cs="Arial"/>
                              <w:b/>
                              <w:sz w:val="36"/>
                              <w:szCs w:val="36"/>
                            </w:rPr>
                            <w:t>(</w:t>
                          </w:r>
                          <w:r>
                            <w:rPr>
                              <w:rFonts w:ascii="Arial Narrow" w:hAnsi="Arial Narrow" w:cs="Arial"/>
                              <w:b/>
                              <w:sz w:val="36"/>
                              <w:szCs w:val="36"/>
                            </w:rPr>
                            <w:t xml:space="preserve">                           </w:t>
                          </w:r>
                          <w:r w:rsidR="00625EC2" w:rsidRPr="00FE0D79">
                            <w:rPr>
                              <w:rFonts w:ascii="Arial Narrow" w:hAnsi="Arial Narrow" w:cs="Arial"/>
                              <w:b/>
                              <w:sz w:val="36"/>
                              <w:szCs w:val="36"/>
                            </w:rPr>
                            <w:t>)</w:t>
                          </w:r>
                        </w:p>
                        <w:p w14:paraId="3F148779" w14:textId="77777777" w:rsidR="00625EC2" w:rsidRPr="00FE0D79" w:rsidRDefault="00625EC2">
                          <w:pPr>
                            <w:jc w:val="center"/>
                            <w:rPr>
                              <w:rFonts w:ascii="Arial Narrow" w:hAnsi="Arial Narrow"/>
                            </w:rPr>
                          </w:pPr>
                        </w:p>
                        <w:p w14:paraId="119DFF9B" w14:textId="77777777" w:rsidR="00625EC2" w:rsidRDefault="00625EC2">
                          <w:pPr>
                            <w:jc w:val="center"/>
                          </w:pPr>
                        </w:p>
                        <w:p w14:paraId="75639E32" w14:textId="77777777" w:rsidR="00625EC2" w:rsidRDefault="00625EC2">
                          <w:pPr>
                            <w:jc w:val="center"/>
                          </w:pPr>
                        </w:p>
                        <w:p w14:paraId="09B8C98C" w14:textId="77777777" w:rsidR="00625EC2" w:rsidRDefault="00625EC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6AE8D" id="Rectangle 3" o:spid="_x0000_s1026" style="position:absolute;left:0;text-align:left;margin-left:43.6pt;margin-top:13.75pt;width:355.4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" stroked="f" strokeweight="0">
              <v:textbox inset="0,0,0,0">
                <w:txbxContent>
                  <w:p w14:paraId="2E899486" w14:textId="77777777" w:rsidR="00625EC2" w:rsidRPr="00D06730" w:rsidRDefault="000D2B9D" w:rsidP="00D06730">
                    <w:pPr>
                      <w:pStyle w:val="Ttulo2"/>
                      <w:rPr>
                        <w:rFonts w:ascii="Arial Narrow" w:hAnsi="Arial Narrow"/>
                        <w:sz w:val="28"/>
                        <w:szCs w:val="28"/>
                      </w:rPr>
                    </w:pPr>
                    <w:r w:rsidRPr="00D06730">
                      <w:rPr>
                        <w:rFonts w:ascii="Arial Narrow" w:hAnsi="Arial Narrow"/>
                        <w:sz w:val="28"/>
                        <w:szCs w:val="28"/>
                      </w:rPr>
                      <w:t xml:space="preserve">MINISTERIO DE  AMBIENTE </w:t>
                    </w:r>
                    <w:r w:rsidR="007C19DE" w:rsidRPr="00D06730">
                      <w:rPr>
                        <w:rFonts w:ascii="Arial Narrow" w:hAnsi="Arial Narrow"/>
                        <w:sz w:val="28"/>
                        <w:szCs w:val="28"/>
                      </w:rPr>
                      <w:t xml:space="preserve">Y </w:t>
                    </w:r>
                    <w:r w:rsidR="00D06730">
                      <w:rPr>
                        <w:rFonts w:ascii="Arial Narrow" w:hAnsi="Arial Narrow"/>
                        <w:sz w:val="28"/>
                        <w:szCs w:val="28"/>
                      </w:rPr>
                      <w:t xml:space="preserve">DESARROLLO </w:t>
                    </w:r>
                    <w:r w:rsidR="007C19DE" w:rsidRPr="00D06730">
                      <w:rPr>
                        <w:rFonts w:ascii="Arial Narrow" w:hAnsi="Arial Narrow"/>
                        <w:sz w:val="28"/>
                        <w:szCs w:val="28"/>
                      </w:rPr>
                      <w:t>SOSTENIBLE</w:t>
                    </w:r>
                  </w:p>
                  <w:p w14:paraId="6F139824" w14:textId="77777777" w:rsidR="00625EC2" w:rsidRPr="00FE0D79" w:rsidRDefault="00625EC2">
                    <w:pPr>
                      <w:pStyle w:val="Ttulo3"/>
                      <w:rPr>
                        <w:rFonts w:ascii="Arial Narrow" w:hAnsi="Arial Narrow"/>
                      </w:rPr>
                    </w:pPr>
                  </w:p>
                  <w:p w14:paraId="5DC09782" w14:textId="77777777" w:rsidR="00D06730" w:rsidRDefault="00D06730" w:rsidP="000D2B9D">
                    <w:pPr>
                      <w:pStyle w:val="Ttulo3"/>
                    </w:pPr>
                  </w:p>
                  <w:p w14:paraId="40814EF0" w14:textId="77777777" w:rsidR="000D2B9D" w:rsidRDefault="003B1B57" w:rsidP="000D2B9D">
                    <w:pPr>
                      <w:pStyle w:val="Ttulo3"/>
                      <w:rPr>
                        <w:rFonts w:cs="Arial"/>
                        <w:b/>
                        <w:sz w:val="36"/>
                        <w:szCs w:val="36"/>
                      </w:rPr>
                    </w:pPr>
                    <w:r w:rsidRPr="00FE0D79">
                      <w:t>RESOLUCIÓN</w:t>
                    </w:r>
                    <w:r w:rsidR="00625EC2" w:rsidRPr="00FE0D79">
                      <w:t xml:space="preserve"> N</w:t>
                    </w:r>
                    <w:r w:rsidR="000D2B9D">
                      <w:t>o.______________</w:t>
                    </w:r>
                    <w:r w:rsidR="000D2B9D">
                      <w:rPr>
                        <w:rFonts w:cs="Arial"/>
                        <w:b/>
                        <w:sz w:val="36"/>
                        <w:szCs w:val="36"/>
                      </w:rPr>
                      <w:t xml:space="preserve"> </w:t>
                    </w:r>
                  </w:p>
                  <w:p w14:paraId="3BBE1891" w14:textId="77777777" w:rsidR="000D2B9D" w:rsidRPr="000D2B9D" w:rsidRDefault="000D2B9D" w:rsidP="000D2B9D">
                    <w:pPr>
                      <w:rPr>
                        <w:lang w:val="es-ES_tradnl"/>
                      </w:rPr>
                    </w:pPr>
                  </w:p>
                  <w:p w14:paraId="06C1422E" w14:textId="77777777" w:rsidR="00625EC2" w:rsidRPr="00FE0D79" w:rsidRDefault="000D2B9D" w:rsidP="000D2B9D">
                    <w:pPr>
                      <w:spacing w:after="120"/>
                      <w:jc w:val="center"/>
                      <w:rPr>
                        <w:rFonts w:ascii="Arial Narrow" w:hAnsi="Arial Narrow" w:cs="Arial"/>
                        <w:b/>
                        <w:sz w:val="36"/>
                        <w:szCs w:val="36"/>
                      </w:rPr>
                    </w:pPr>
                    <w:r w:rsidRPr="00FE0D79">
                      <w:rPr>
                        <w:rFonts w:ascii="Arial Narrow" w:hAnsi="Arial Narrow" w:cs="Arial"/>
                        <w:b/>
                        <w:sz w:val="36"/>
                        <w:szCs w:val="36"/>
                      </w:rPr>
                      <w:t xml:space="preserve"> </w:t>
                    </w:r>
                    <w:r w:rsidR="00625EC2" w:rsidRPr="00FE0D79">
                      <w:rPr>
                        <w:rFonts w:ascii="Arial Narrow" w:hAnsi="Arial Narrow" w:cs="Arial"/>
                        <w:b/>
                        <w:sz w:val="36"/>
                        <w:szCs w:val="36"/>
                      </w:rPr>
                      <w:t>(</w:t>
                    </w:r>
                    <w:r>
                      <w:rPr>
                        <w:rFonts w:ascii="Arial Narrow" w:hAnsi="Arial Narrow" w:cs="Arial"/>
                        <w:b/>
                        <w:sz w:val="36"/>
                        <w:szCs w:val="36"/>
                      </w:rPr>
                      <w:t xml:space="preserve">                           </w:t>
                    </w:r>
                    <w:r w:rsidR="00625EC2" w:rsidRPr="00FE0D79">
                      <w:rPr>
                        <w:rFonts w:ascii="Arial Narrow" w:hAnsi="Arial Narrow" w:cs="Arial"/>
                        <w:b/>
                        <w:sz w:val="36"/>
                        <w:szCs w:val="36"/>
                      </w:rPr>
                      <w:t>)</w:t>
                    </w:r>
                  </w:p>
                  <w:p w14:paraId="3F148779" w14:textId="77777777" w:rsidR="00625EC2" w:rsidRPr="00FE0D79" w:rsidRDefault="00625EC2">
                    <w:pPr>
                      <w:jc w:val="center"/>
                      <w:rPr>
                        <w:rFonts w:ascii="Arial Narrow" w:hAnsi="Arial Narrow"/>
                      </w:rPr>
                    </w:pPr>
                  </w:p>
                  <w:p w14:paraId="119DFF9B" w14:textId="77777777" w:rsidR="00625EC2" w:rsidRDefault="00625EC2">
                    <w:pPr>
                      <w:jc w:val="center"/>
                    </w:pPr>
                  </w:p>
                  <w:p w14:paraId="75639E32" w14:textId="77777777" w:rsidR="00625EC2" w:rsidRDefault="00625EC2">
                    <w:pPr>
                      <w:jc w:val="center"/>
                    </w:pPr>
                  </w:p>
                  <w:p w14:paraId="09B8C98C" w14:textId="77777777" w:rsidR="00625EC2" w:rsidRDefault="00625EC2">
                    <w:pPr>
                      <w:jc w:val="center"/>
                    </w:pPr>
                  </w:p>
                </w:txbxContent>
              </v:textbox>
            </v:rect>
          </w:pict>
        </mc:Fallback>
      </mc:AlternateContent>
    </w:r>
  </w:p>
  <w:p w14:paraId="31A9C630" w14:textId="15B4BC64" w:rsidR="00AB5E7C" w:rsidRPr="00652A5F" w:rsidRDefault="00AB5E7C">
    <w:pPr>
      <w:jc w:val="center"/>
      <w:rPr>
        <w:rFonts w:ascii="Arial" w:hAnsi="Arial"/>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DE9B"/>
    <w:multiLevelType w:val="hybridMultilevel"/>
    <w:tmpl w:val="CB66C136"/>
    <w:lvl w:ilvl="0" w:tplc="AD96C5FA">
      <w:start w:val="1"/>
      <w:numFmt w:val="decimal"/>
      <w:lvlText w:val="%1."/>
      <w:lvlJc w:val="left"/>
      <w:pPr>
        <w:ind w:left="720" w:hanging="360"/>
      </w:pPr>
    </w:lvl>
    <w:lvl w:ilvl="1" w:tplc="A460809E">
      <w:start w:val="1"/>
      <w:numFmt w:val="lowerLetter"/>
      <w:lvlText w:val="%2."/>
      <w:lvlJc w:val="left"/>
      <w:pPr>
        <w:ind w:left="1440" w:hanging="360"/>
      </w:pPr>
    </w:lvl>
    <w:lvl w:ilvl="2" w:tplc="95A66F52">
      <w:start w:val="1"/>
      <w:numFmt w:val="lowerRoman"/>
      <w:lvlText w:val="%3."/>
      <w:lvlJc w:val="right"/>
      <w:pPr>
        <w:ind w:left="2160" w:hanging="180"/>
      </w:pPr>
    </w:lvl>
    <w:lvl w:ilvl="3" w:tplc="FE50D442">
      <w:start w:val="1"/>
      <w:numFmt w:val="decimal"/>
      <w:lvlText w:val="%4."/>
      <w:lvlJc w:val="left"/>
      <w:pPr>
        <w:ind w:left="2880" w:hanging="360"/>
      </w:pPr>
    </w:lvl>
    <w:lvl w:ilvl="4" w:tplc="9954AD30">
      <w:start w:val="1"/>
      <w:numFmt w:val="lowerLetter"/>
      <w:lvlText w:val="%5."/>
      <w:lvlJc w:val="left"/>
      <w:pPr>
        <w:ind w:left="3600" w:hanging="360"/>
      </w:pPr>
    </w:lvl>
    <w:lvl w:ilvl="5" w:tplc="A8ECEF38">
      <w:start w:val="1"/>
      <w:numFmt w:val="lowerRoman"/>
      <w:lvlText w:val="%6."/>
      <w:lvlJc w:val="right"/>
      <w:pPr>
        <w:ind w:left="4320" w:hanging="180"/>
      </w:pPr>
    </w:lvl>
    <w:lvl w:ilvl="6" w:tplc="CA8CE6FE">
      <w:start w:val="1"/>
      <w:numFmt w:val="decimal"/>
      <w:lvlText w:val="%7."/>
      <w:lvlJc w:val="left"/>
      <w:pPr>
        <w:ind w:left="5040" w:hanging="360"/>
      </w:pPr>
    </w:lvl>
    <w:lvl w:ilvl="7" w:tplc="37144A34">
      <w:start w:val="1"/>
      <w:numFmt w:val="lowerLetter"/>
      <w:lvlText w:val="%8."/>
      <w:lvlJc w:val="left"/>
      <w:pPr>
        <w:ind w:left="5760" w:hanging="360"/>
      </w:pPr>
    </w:lvl>
    <w:lvl w:ilvl="8" w:tplc="3DA69BFE">
      <w:start w:val="1"/>
      <w:numFmt w:val="lowerRoman"/>
      <w:lvlText w:val="%9."/>
      <w:lvlJc w:val="right"/>
      <w:pPr>
        <w:ind w:left="6480" w:hanging="180"/>
      </w:pPr>
    </w:lvl>
  </w:abstractNum>
  <w:abstractNum w:abstractNumId="1" w15:restartNumberingAfterBreak="0">
    <w:nsid w:val="062D2514"/>
    <w:multiLevelType w:val="hybridMultilevel"/>
    <w:tmpl w:val="32B49290"/>
    <w:lvl w:ilvl="0" w:tplc="13EC9A8C">
      <w:start w:val="1"/>
      <w:numFmt w:val="decimal"/>
      <w:lvlText w:val="%1."/>
      <w:lvlJc w:val="left"/>
      <w:pPr>
        <w:ind w:left="1020" w:hanging="360"/>
      </w:pPr>
    </w:lvl>
    <w:lvl w:ilvl="1" w:tplc="723E5534">
      <w:start w:val="1"/>
      <w:numFmt w:val="decimal"/>
      <w:lvlText w:val="%2."/>
      <w:lvlJc w:val="left"/>
      <w:pPr>
        <w:ind w:left="1020" w:hanging="360"/>
      </w:pPr>
    </w:lvl>
    <w:lvl w:ilvl="2" w:tplc="46DCBDD4">
      <w:start w:val="1"/>
      <w:numFmt w:val="decimal"/>
      <w:lvlText w:val="%3."/>
      <w:lvlJc w:val="left"/>
      <w:pPr>
        <w:ind w:left="1020" w:hanging="360"/>
      </w:pPr>
    </w:lvl>
    <w:lvl w:ilvl="3" w:tplc="DFB4B9F0">
      <w:start w:val="1"/>
      <w:numFmt w:val="decimal"/>
      <w:lvlText w:val="%4."/>
      <w:lvlJc w:val="left"/>
      <w:pPr>
        <w:ind w:left="1020" w:hanging="360"/>
      </w:pPr>
    </w:lvl>
    <w:lvl w:ilvl="4" w:tplc="CDA83B70">
      <w:start w:val="1"/>
      <w:numFmt w:val="decimal"/>
      <w:lvlText w:val="%5."/>
      <w:lvlJc w:val="left"/>
      <w:pPr>
        <w:ind w:left="1020" w:hanging="360"/>
      </w:pPr>
    </w:lvl>
    <w:lvl w:ilvl="5" w:tplc="9CFC0640">
      <w:start w:val="1"/>
      <w:numFmt w:val="decimal"/>
      <w:lvlText w:val="%6."/>
      <w:lvlJc w:val="left"/>
      <w:pPr>
        <w:ind w:left="1020" w:hanging="360"/>
      </w:pPr>
    </w:lvl>
    <w:lvl w:ilvl="6" w:tplc="4462DFBA">
      <w:start w:val="1"/>
      <w:numFmt w:val="decimal"/>
      <w:lvlText w:val="%7."/>
      <w:lvlJc w:val="left"/>
      <w:pPr>
        <w:ind w:left="1020" w:hanging="360"/>
      </w:pPr>
    </w:lvl>
    <w:lvl w:ilvl="7" w:tplc="86A2651A">
      <w:start w:val="1"/>
      <w:numFmt w:val="decimal"/>
      <w:lvlText w:val="%8."/>
      <w:lvlJc w:val="left"/>
      <w:pPr>
        <w:ind w:left="1020" w:hanging="360"/>
      </w:pPr>
    </w:lvl>
    <w:lvl w:ilvl="8" w:tplc="2FF2A38A">
      <w:start w:val="1"/>
      <w:numFmt w:val="decimal"/>
      <w:lvlText w:val="%9."/>
      <w:lvlJc w:val="left"/>
      <w:pPr>
        <w:ind w:left="1020" w:hanging="360"/>
      </w:pPr>
    </w:lvl>
  </w:abstractNum>
  <w:abstractNum w:abstractNumId="2" w15:restartNumberingAfterBreak="0">
    <w:nsid w:val="06D72602"/>
    <w:multiLevelType w:val="hybridMultilevel"/>
    <w:tmpl w:val="89FAB61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AC5AE3"/>
    <w:multiLevelType w:val="hybridMultilevel"/>
    <w:tmpl w:val="DBD4D6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31D6644"/>
    <w:multiLevelType w:val="hybridMultilevel"/>
    <w:tmpl w:val="329865E4"/>
    <w:lvl w:ilvl="0" w:tplc="FFFFFFFF">
      <w:start w:val="1"/>
      <w:numFmt w:val="decimal"/>
      <w:lvlText w:val="%1."/>
      <w:lvlJc w:val="left"/>
      <w:pPr>
        <w:tabs>
          <w:tab w:val="num" w:pos="360"/>
        </w:tabs>
        <w:ind w:left="360" w:hanging="360"/>
      </w:pPr>
      <w:rPr>
        <w:rFonts w:hint="default"/>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682B22"/>
    <w:multiLevelType w:val="hybridMultilevel"/>
    <w:tmpl w:val="E3E2F896"/>
    <w:lvl w:ilvl="0" w:tplc="FFFFFFFF">
      <w:start w:val="1"/>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6" w15:restartNumberingAfterBreak="0">
    <w:nsid w:val="14451AB7"/>
    <w:multiLevelType w:val="hybridMultilevel"/>
    <w:tmpl w:val="242C0AE8"/>
    <w:lvl w:ilvl="0" w:tplc="C45214DA">
      <w:start w:val="1"/>
      <w:numFmt w:val="decimal"/>
      <w:lvlText w:val="%1."/>
      <w:lvlJc w:val="left"/>
      <w:pPr>
        <w:ind w:left="720" w:hanging="360"/>
      </w:pPr>
    </w:lvl>
    <w:lvl w:ilvl="1" w:tplc="3050D5F4">
      <w:start w:val="1"/>
      <w:numFmt w:val="lowerLetter"/>
      <w:lvlText w:val="%2."/>
      <w:lvlJc w:val="left"/>
      <w:pPr>
        <w:ind w:left="1440" w:hanging="360"/>
      </w:pPr>
    </w:lvl>
    <w:lvl w:ilvl="2" w:tplc="9FF06A24">
      <w:start w:val="1"/>
      <w:numFmt w:val="lowerRoman"/>
      <w:lvlText w:val="%3."/>
      <w:lvlJc w:val="right"/>
      <w:pPr>
        <w:ind w:left="2160" w:hanging="180"/>
      </w:pPr>
    </w:lvl>
    <w:lvl w:ilvl="3" w:tplc="64D6CDDA">
      <w:start w:val="1"/>
      <w:numFmt w:val="decimal"/>
      <w:lvlText w:val="%4."/>
      <w:lvlJc w:val="left"/>
      <w:pPr>
        <w:ind w:left="2880" w:hanging="360"/>
      </w:pPr>
    </w:lvl>
    <w:lvl w:ilvl="4" w:tplc="BCC8CB68">
      <w:start w:val="1"/>
      <w:numFmt w:val="lowerLetter"/>
      <w:lvlText w:val="%5."/>
      <w:lvlJc w:val="left"/>
      <w:pPr>
        <w:ind w:left="3600" w:hanging="360"/>
      </w:pPr>
    </w:lvl>
    <w:lvl w:ilvl="5" w:tplc="ECD08DAE">
      <w:start w:val="1"/>
      <w:numFmt w:val="lowerRoman"/>
      <w:lvlText w:val="%6."/>
      <w:lvlJc w:val="right"/>
      <w:pPr>
        <w:ind w:left="4320" w:hanging="180"/>
      </w:pPr>
    </w:lvl>
    <w:lvl w:ilvl="6" w:tplc="C4CC4C82">
      <w:start w:val="1"/>
      <w:numFmt w:val="decimal"/>
      <w:lvlText w:val="%7."/>
      <w:lvlJc w:val="left"/>
      <w:pPr>
        <w:ind w:left="5040" w:hanging="360"/>
      </w:pPr>
    </w:lvl>
    <w:lvl w:ilvl="7" w:tplc="6722E996">
      <w:start w:val="1"/>
      <w:numFmt w:val="lowerLetter"/>
      <w:lvlText w:val="%8."/>
      <w:lvlJc w:val="left"/>
      <w:pPr>
        <w:ind w:left="5760" w:hanging="360"/>
      </w:pPr>
    </w:lvl>
    <w:lvl w:ilvl="8" w:tplc="A77CC5D0">
      <w:start w:val="1"/>
      <w:numFmt w:val="lowerRoman"/>
      <w:lvlText w:val="%9."/>
      <w:lvlJc w:val="right"/>
      <w:pPr>
        <w:ind w:left="6480" w:hanging="180"/>
      </w:pPr>
    </w:lvl>
  </w:abstractNum>
  <w:abstractNum w:abstractNumId="7" w15:restartNumberingAfterBreak="0">
    <w:nsid w:val="164A4F10"/>
    <w:multiLevelType w:val="hybridMultilevel"/>
    <w:tmpl w:val="DBDAD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555845"/>
    <w:multiLevelType w:val="hybridMultilevel"/>
    <w:tmpl w:val="0A4EB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5F536B"/>
    <w:multiLevelType w:val="hybridMultilevel"/>
    <w:tmpl w:val="10B41594"/>
    <w:lvl w:ilvl="0" w:tplc="FFFFFFFF">
      <w:start w:val="1"/>
      <w:numFmt w:val="decimal"/>
      <w:lvlText w:val="%1."/>
      <w:lvlJc w:val="left"/>
      <w:pPr>
        <w:ind w:left="10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241B0B"/>
    <w:multiLevelType w:val="hybridMultilevel"/>
    <w:tmpl w:val="B4ACA0CC"/>
    <w:lvl w:ilvl="0" w:tplc="1B7447FC">
      <w:start w:val="1"/>
      <w:numFmt w:val="decimal"/>
      <w:lvlText w:val="%1."/>
      <w:lvlJc w:val="left"/>
      <w:pPr>
        <w:tabs>
          <w:tab w:val="num" w:pos="218"/>
        </w:tabs>
        <w:ind w:left="218" w:hanging="360"/>
      </w:pPr>
      <w:rPr>
        <w:rFonts w:hint="default"/>
      </w:rPr>
    </w:lvl>
    <w:lvl w:ilvl="1" w:tplc="0019040A" w:tentative="1">
      <w:start w:val="1"/>
      <w:numFmt w:val="lowerLetter"/>
      <w:lvlText w:val="%2."/>
      <w:lvlJc w:val="left"/>
      <w:pPr>
        <w:tabs>
          <w:tab w:val="num" w:pos="938"/>
        </w:tabs>
        <w:ind w:left="938" w:hanging="360"/>
      </w:pPr>
    </w:lvl>
    <w:lvl w:ilvl="2" w:tplc="001B040A" w:tentative="1">
      <w:start w:val="1"/>
      <w:numFmt w:val="lowerRoman"/>
      <w:lvlText w:val="%3."/>
      <w:lvlJc w:val="right"/>
      <w:pPr>
        <w:tabs>
          <w:tab w:val="num" w:pos="1658"/>
        </w:tabs>
        <w:ind w:left="1658" w:hanging="180"/>
      </w:pPr>
    </w:lvl>
    <w:lvl w:ilvl="3" w:tplc="000F040A" w:tentative="1">
      <w:start w:val="1"/>
      <w:numFmt w:val="decimal"/>
      <w:lvlText w:val="%4."/>
      <w:lvlJc w:val="left"/>
      <w:pPr>
        <w:tabs>
          <w:tab w:val="num" w:pos="2378"/>
        </w:tabs>
        <w:ind w:left="2378" w:hanging="360"/>
      </w:pPr>
    </w:lvl>
    <w:lvl w:ilvl="4" w:tplc="0019040A" w:tentative="1">
      <w:start w:val="1"/>
      <w:numFmt w:val="lowerLetter"/>
      <w:lvlText w:val="%5."/>
      <w:lvlJc w:val="left"/>
      <w:pPr>
        <w:tabs>
          <w:tab w:val="num" w:pos="3098"/>
        </w:tabs>
        <w:ind w:left="3098" w:hanging="360"/>
      </w:pPr>
    </w:lvl>
    <w:lvl w:ilvl="5" w:tplc="001B040A" w:tentative="1">
      <w:start w:val="1"/>
      <w:numFmt w:val="lowerRoman"/>
      <w:lvlText w:val="%6."/>
      <w:lvlJc w:val="right"/>
      <w:pPr>
        <w:tabs>
          <w:tab w:val="num" w:pos="3818"/>
        </w:tabs>
        <w:ind w:left="3818" w:hanging="180"/>
      </w:pPr>
    </w:lvl>
    <w:lvl w:ilvl="6" w:tplc="000F040A" w:tentative="1">
      <w:start w:val="1"/>
      <w:numFmt w:val="decimal"/>
      <w:lvlText w:val="%7."/>
      <w:lvlJc w:val="left"/>
      <w:pPr>
        <w:tabs>
          <w:tab w:val="num" w:pos="4538"/>
        </w:tabs>
        <w:ind w:left="4538" w:hanging="360"/>
      </w:pPr>
    </w:lvl>
    <w:lvl w:ilvl="7" w:tplc="0019040A" w:tentative="1">
      <w:start w:val="1"/>
      <w:numFmt w:val="lowerLetter"/>
      <w:lvlText w:val="%8."/>
      <w:lvlJc w:val="left"/>
      <w:pPr>
        <w:tabs>
          <w:tab w:val="num" w:pos="5258"/>
        </w:tabs>
        <w:ind w:left="5258" w:hanging="360"/>
      </w:pPr>
    </w:lvl>
    <w:lvl w:ilvl="8" w:tplc="001B040A" w:tentative="1">
      <w:start w:val="1"/>
      <w:numFmt w:val="lowerRoman"/>
      <w:lvlText w:val="%9."/>
      <w:lvlJc w:val="right"/>
      <w:pPr>
        <w:tabs>
          <w:tab w:val="num" w:pos="5978"/>
        </w:tabs>
        <w:ind w:left="5978" w:hanging="180"/>
      </w:pPr>
    </w:lvl>
  </w:abstractNum>
  <w:abstractNum w:abstractNumId="11" w15:restartNumberingAfterBreak="0">
    <w:nsid w:val="204245AC"/>
    <w:multiLevelType w:val="hybridMultilevel"/>
    <w:tmpl w:val="64D6BF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9A29EA"/>
    <w:multiLevelType w:val="multilevel"/>
    <w:tmpl w:val="87F0A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57A8F"/>
    <w:multiLevelType w:val="hybridMultilevel"/>
    <w:tmpl w:val="98DCC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C6A5B"/>
    <w:multiLevelType w:val="hybridMultilevel"/>
    <w:tmpl w:val="98DCC6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56816"/>
    <w:multiLevelType w:val="hybridMultilevel"/>
    <w:tmpl w:val="B1CA00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13521E"/>
    <w:multiLevelType w:val="hybridMultilevel"/>
    <w:tmpl w:val="98DCC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874928"/>
    <w:multiLevelType w:val="multilevel"/>
    <w:tmpl w:val="A0A8F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85D33"/>
    <w:multiLevelType w:val="multilevel"/>
    <w:tmpl w:val="8C3A0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792386"/>
    <w:multiLevelType w:val="hybridMultilevel"/>
    <w:tmpl w:val="1BE69ED4"/>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914734B"/>
    <w:multiLevelType w:val="multilevel"/>
    <w:tmpl w:val="AAC6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227B9"/>
    <w:multiLevelType w:val="multilevel"/>
    <w:tmpl w:val="502C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AB23E"/>
    <w:multiLevelType w:val="hybridMultilevel"/>
    <w:tmpl w:val="E9D63FEA"/>
    <w:lvl w:ilvl="0" w:tplc="4284490E">
      <w:start w:val="1"/>
      <w:numFmt w:val="decimal"/>
      <w:lvlText w:val="%1."/>
      <w:lvlJc w:val="left"/>
      <w:pPr>
        <w:ind w:left="720" w:hanging="360"/>
      </w:pPr>
    </w:lvl>
    <w:lvl w:ilvl="1" w:tplc="10200CCE">
      <w:start w:val="1"/>
      <w:numFmt w:val="lowerLetter"/>
      <w:lvlText w:val="%2."/>
      <w:lvlJc w:val="left"/>
      <w:pPr>
        <w:ind w:left="1440" w:hanging="360"/>
      </w:pPr>
    </w:lvl>
    <w:lvl w:ilvl="2" w:tplc="801C1BAA">
      <w:start w:val="1"/>
      <w:numFmt w:val="lowerRoman"/>
      <w:lvlText w:val="%3."/>
      <w:lvlJc w:val="right"/>
      <w:pPr>
        <w:ind w:left="2160" w:hanging="180"/>
      </w:pPr>
    </w:lvl>
    <w:lvl w:ilvl="3" w:tplc="D13C83AC">
      <w:start w:val="1"/>
      <w:numFmt w:val="decimal"/>
      <w:lvlText w:val="%4."/>
      <w:lvlJc w:val="left"/>
      <w:pPr>
        <w:ind w:left="2880" w:hanging="360"/>
      </w:pPr>
    </w:lvl>
    <w:lvl w:ilvl="4" w:tplc="CCD485B0">
      <w:start w:val="1"/>
      <w:numFmt w:val="lowerLetter"/>
      <w:lvlText w:val="%5."/>
      <w:lvlJc w:val="left"/>
      <w:pPr>
        <w:ind w:left="3600" w:hanging="360"/>
      </w:pPr>
    </w:lvl>
    <w:lvl w:ilvl="5" w:tplc="212C118A">
      <w:start w:val="1"/>
      <w:numFmt w:val="lowerRoman"/>
      <w:lvlText w:val="%6."/>
      <w:lvlJc w:val="right"/>
      <w:pPr>
        <w:ind w:left="4320" w:hanging="180"/>
      </w:pPr>
    </w:lvl>
    <w:lvl w:ilvl="6" w:tplc="42DA1C30">
      <w:start w:val="1"/>
      <w:numFmt w:val="decimal"/>
      <w:lvlText w:val="%7."/>
      <w:lvlJc w:val="left"/>
      <w:pPr>
        <w:ind w:left="5040" w:hanging="360"/>
      </w:pPr>
    </w:lvl>
    <w:lvl w:ilvl="7" w:tplc="D5441F6C">
      <w:start w:val="1"/>
      <w:numFmt w:val="lowerLetter"/>
      <w:lvlText w:val="%8."/>
      <w:lvlJc w:val="left"/>
      <w:pPr>
        <w:ind w:left="5760" w:hanging="360"/>
      </w:pPr>
    </w:lvl>
    <w:lvl w:ilvl="8" w:tplc="FC32B83C">
      <w:start w:val="1"/>
      <w:numFmt w:val="lowerRoman"/>
      <w:lvlText w:val="%9."/>
      <w:lvlJc w:val="right"/>
      <w:pPr>
        <w:ind w:left="6480" w:hanging="180"/>
      </w:pPr>
    </w:lvl>
  </w:abstractNum>
  <w:abstractNum w:abstractNumId="23" w15:restartNumberingAfterBreak="0">
    <w:nsid w:val="437A64B0"/>
    <w:multiLevelType w:val="hybridMultilevel"/>
    <w:tmpl w:val="98DCC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7B751C"/>
    <w:multiLevelType w:val="hybridMultilevel"/>
    <w:tmpl w:val="122A4896"/>
    <w:lvl w:ilvl="0" w:tplc="FFFFFFFF">
      <w:start w:val="1"/>
      <w:numFmt w:val="decimal"/>
      <w:lvlText w:val="%1."/>
      <w:lvlJc w:val="left"/>
      <w:pPr>
        <w:ind w:left="10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C94066"/>
    <w:multiLevelType w:val="hybridMultilevel"/>
    <w:tmpl w:val="7272DC2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BD02DD6"/>
    <w:multiLevelType w:val="hybridMultilevel"/>
    <w:tmpl w:val="98DCC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4062CC"/>
    <w:multiLevelType w:val="hybridMultilevel"/>
    <w:tmpl w:val="9D2E6B20"/>
    <w:lvl w:ilvl="0" w:tplc="72C699FA">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4C06D9"/>
    <w:multiLevelType w:val="hybridMultilevel"/>
    <w:tmpl w:val="D682D7F6"/>
    <w:lvl w:ilvl="0" w:tplc="FFFFFFFF">
      <w:start w:val="1"/>
      <w:numFmt w:val="decimal"/>
      <w:lvlText w:val="%1."/>
      <w:lvlJc w:val="left"/>
      <w:pPr>
        <w:ind w:left="144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1E15F30"/>
    <w:multiLevelType w:val="hybridMultilevel"/>
    <w:tmpl w:val="E88E58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3808CC"/>
    <w:multiLevelType w:val="singleLevel"/>
    <w:tmpl w:val="4C2EE262"/>
    <w:lvl w:ilvl="0">
      <w:start w:val="1"/>
      <w:numFmt w:val="lowerLetter"/>
      <w:pStyle w:val="BodyText21"/>
      <w:lvlText w:val="%1)"/>
      <w:lvlJc w:val="left"/>
      <w:pPr>
        <w:tabs>
          <w:tab w:val="num" w:pos="473"/>
        </w:tabs>
        <w:ind w:left="454" w:hanging="341"/>
      </w:pPr>
      <w:rPr>
        <w:rFonts w:ascii="Arial" w:hAnsi="Arial" w:hint="default"/>
        <w:b w:val="0"/>
        <w:i w:val="0"/>
        <w:sz w:val="20"/>
      </w:rPr>
    </w:lvl>
  </w:abstractNum>
  <w:abstractNum w:abstractNumId="31" w15:restartNumberingAfterBreak="0">
    <w:nsid w:val="5A7345DC"/>
    <w:multiLevelType w:val="hybridMultilevel"/>
    <w:tmpl w:val="B0ECC13E"/>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CC24FF6"/>
    <w:multiLevelType w:val="hybridMultilevel"/>
    <w:tmpl w:val="E4F65A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E8D173D"/>
    <w:multiLevelType w:val="hybridMultilevel"/>
    <w:tmpl w:val="D5A49D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F0809F0"/>
    <w:multiLevelType w:val="multilevel"/>
    <w:tmpl w:val="E2DE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0E4733"/>
    <w:multiLevelType w:val="hybridMultilevel"/>
    <w:tmpl w:val="FC4A26B0"/>
    <w:lvl w:ilvl="0" w:tplc="D7F6AC36">
      <w:start w:val="1"/>
      <w:numFmt w:val="decimal"/>
      <w:lvlText w:val="%1."/>
      <w:lvlJc w:val="left"/>
      <w:pPr>
        <w:tabs>
          <w:tab w:val="num" w:pos="360"/>
        </w:tabs>
        <w:ind w:left="360" w:hanging="360"/>
      </w:pPr>
      <w:rPr>
        <w:rFonts w:hint="default"/>
        <w:strike w:val="0"/>
        <w:dstrike w:val="0"/>
      </w:rPr>
    </w:lvl>
    <w:lvl w:ilvl="1" w:tplc="FFFFFFFF">
      <w:start w:val="2"/>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6575359"/>
    <w:multiLevelType w:val="hybridMultilevel"/>
    <w:tmpl w:val="8E304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DA5431"/>
    <w:multiLevelType w:val="hybridMultilevel"/>
    <w:tmpl w:val="637C2C7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91940B1"/>
    <w:multiLevelType w:val="hybridMultilevel"/>
    <w:tmpl w:val="01D470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435DFB"/>
    <w:multiLevelType w:val="hybridMultilevel"/>
    <w:tmpl w:val="7918262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F6A1613"/>
    <w:multiLevelType w:val="hybridMultilevel"/>
    <w:tmpl w:val="7BC6FC26"/>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727A7686"/>
    <w:multiLevelType w:val="hybridMultilevel"/>
    <w:tmpl w:val="A3C682B6"/>
    <w:lvl w:ilvl="0" w:tplc="FFFFFFFF">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360"/>
        </w:tabs>
        <w:ind w:left="36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28B0DF6"/>
    <w:multiLevelType w:val="hybridMultilevel"/>
    <w:tmpl w:val="37B23A20"/>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2F4567"/>
    <w:multiLevelType w:val="hybridMultilevel"/>
    <w:tmpl w:val="2856B726"/>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44" w15:restartNumberingAfterBreak="0">
    <w:nsid w:val="76672C58"/>
    <w:multiLevelType w:val="hybridMultilevel"/>
    <w:tmpl w:val="12C8CAB2"/>
    <w:lvl w:ilvl="0" w:tplc="FFFFFFFF">
      <w:start w:val="1"/>
      <w:numFmt w:val="lowerLetter"/>
      <w:lvlText w:val="%1."/>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6272C4"/>
    <w:multiLevelType w:val="hybridMultilevel"/>
    <w:tmpl w:val="668C717E"/>
    <w:lvl w:ilvl="0" w:tplc="A65471F6">
      <w:start w:val="1"/>
      <w:numFmt w:val="lowerLetter"/>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3B3AEC"/>
    <w:multiLevelType w:val="hybridMultilevel"/>
    <w:tmpl w:val="C88C54AA"/>
    <w:lvl w:ilvl="0" w:tplc="734A4F86">
      <w:start w:val="1"/>
      <w:numFmt w:val="decimal"/>
      <w:lvlText w:val="%1."/>
      <w:lvlJc w:val="left"/>
      <w:pPr>
        <w:ind w:left="720" w:hanging="360"/>
      </w:pPr>
    </w:lvl>
    <w:lvl w:ilvl="1" w:tplc="2766D96E">
      <w:start w:val="1"/>
      <w:numFmt w:val="lowerLetter"/>
      <w:lvlText w:val="%2."/>
      <w:lvlJc w:val="left"/>
      <w:pPr>
        <w:ind w:left="1440" w:hanging="360"/>
      </w:pPr>
    </w:lvl>
    <w:lvl w:ilvl="2" w:tplc="FDC2A06E">
      <w:start w:val="1"/>
      <w:numFmt w:val="lowerRoman"/>
      <w:lvlText w:val="%3."/>
      <w:lvlJc w:val="right"/>
      <w:pPr>
        <w:ind w:left="2160" w:hanging="180"/>
      </w:pPr>
    </w:lvl>
    <w:lvl w:ilvl="3" w:tplc="2DF68B04">
      <w:start w:val="1"/>
      <w:numFmt w:val="decimal"/>
      <w:lvlText w:val="%4."/>
      <w:lvlJc w:val="left"/>
      <w:pPr>
        <w:ind w:left="2880" w:hanging="360"/>
      </w:pPr>
    </w:lvl>
    <w:lvl w:ilvl="4" w:tplc="C4E64FA8">
      <w:start w:val="1"/>
      <w:numFmt w:val="lowerLetter"/>
      <w:lvlText w:val="%5."/>
      <w:lvlJc w:val="left"/>
      <w:pPr>
        <w:ind w:left="3600" w:hanging="360"/>
      </w:pPr>
    </w:lvl>
    <w:lvl w:ilvl="5" w:tplc="63B6AB1C">
      <w:start w:val="1"/>
      <w:numFmt w:val="lowerRoman"/>
      <w:lvlText w:val="%6."/>
      <w:lvlJc w:val="right"/>
      <w:pPr>
        <w:ind w:left="4320" w:hanging="180"/>
      </w:pPr>
    </w:lvl>
    <w:lvl w:ilvl="6" w:tplc="E50468C6">
      <w:start w:val="1"/>
      <w:numFmt w:val="decimal"/>
      <w:lvlText w:val="%7."/>
      <w:lvlJc w:val="left"/>
      <w:pPr>
        <w:ind w:left="5040" w:hanging="360"/>
      </w:pPr>
    </w:lvl>
    <w:lvl w:ilvl="7" w:tplc="E7707618">
      <w:start w:val="1"/>
      <w:numFmt w:val="lowerLetter"/>
      <w:lvlText w:val="%8."/>
      <w:lvlJc w:val="left"/>
      <w:pPr>
        <w:ind w:left="5760" w:hanging="360"/>
      </w:pPr>
    </w:lvl>
    <w:lvl w:ilvl="8" w:tplc="DD68879C">
      <w:start w:val="1"/>
      <w:numFmt w:val="lowerRoman"/>
      <w:lvlText w:val="%9."/>
      <w:lvlJc w:val="right"/>
      <w:pPr>
        <w:ind w:left="6480" w:hanging="180"/>
      </w:pPr>
    </w:lvl>
  </w:abstractNum>
  <w:abstractNum w:abstractNumId="47" w15:restartNumberingAfterBreak="0">
    <w:nsid w:val="7A52005C"/>
    <w:multiLevelType w:val="multilevel"/>
    <w:tmpl w:val="101EC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34501A"/>
    <w:multiLevelType w:val="hybridMultilevel"/>
    <w:tmpl w:val="9CEA232A"/>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97796717">
    <w:abstractNumId w:val="22"/>
  </w:num>
  <w:num w:numId="2" w16cid:durableId="218590514">
    <w:abstractNumId w:val="6"/>
  </w:num>
  <w:num w:numId="3" w16cid:durableId="244532557">
    <w:abstractNumId w:val="0"/>
  </w:num>
  <w:num w:numId="4" w16cid:durableId="2137983394">
    <w:abstractNumId w:val="30"/>
  </w:num>
  <w:num w:numId="5" w16cid:durableId="29303440">
    <w:abstractNumId w:val="37"/>
  </w:num>
  <w:num w:numId="6" w16cid:durableId="1114205712">
    <w:abstractNumId w:val="19"/>
  </w:num>
  <w:num w:numId="7" w16cid:durableId="1083183395">
    <w:abstractNumId w:val="2"/>
  </w:num>
  <w:num w:numId="8" w16cid:durableId="1207327208">
    <w:abstractNumId w:val="35"/>
  </w:num>
  <w:num w:numId="9" w16cid:durableId="759185136">
    <w:abstractNumId w:val="40"/>
  </w:num>
  <w:num w:numId="10" w16cid:durableId="1520270987">
    <w:abstractNumId w:val="41"/>
  </w:num>
  <w:num w:numId="11" w16cid:durableId="1267343842">
    <w:abstractNumId w:val="4"/>
  </w:num>
  <w:num w:numId="12" w16cid:durableId="1416241725">
    <w:abstractNumId w:val="39"/>
  </w:num>
  <w:num w:numId="13" w16cid:durableId="1801413851">
    <w:abstractNumId w:val="31"/>
  </w:num>
  <w:num w:numId="14" w16cid:durableId="1488009100">
    <w:abstractNumId w:val="48"/>
  </w:num>
  <w:num w:numId="15" w16cid:durableId="195122481">
    <w:abstractNumId w:val="5"/>
  </w:num>
  <w:num w:numId="16" w16cid:durableId="1199661210">
    <w:abstractNumId w:val="15"/>
  </w:num>
  <w:num w:numId="17" w16cid:durableId="1475638944">
    <w:abstractNumId w:val="11"/>
  </w:num>
  <w:num w:numId="18" w16cid:durableId="1376612860">
    <w:abstractNumId w:val="25"/>
  </w:num>
  <w:num w:numId="19" w16cid:durableId="1354648357">
    <w:abstractNumId w:val="10"/>
  </w:num>
  <w:num w:numId="20" w16cid:durableId="1407143214">
    <w:abstractNumId w:val="18"/>
  </w:num>
  <w:num w:numId="21" w16cid:durableId="1792625526">
    <w:abstractNumId w:val="12"/>
  </w:num>
  <w:num w:numId="22" w16cid:durableId="2029016280">
    <w:abstractNumId w:val="33"/>
  </w:num>
  <w:num w:numId="23" w16cid:durableId="687952921">
    <w:abstractNumId w:val="3"/>
  </w:num>
  <w:num w:numId="24" w16cid:durableId="578639130">
    <w:abstractNumId w:val="7"/>
  </w:num>
  <w:num w:numId="25" w16cid:durableId="260652884">
    <w:abstractNumId w:val="43"/>
  </w:num>
  <w:num w:numId="26" w16cid:durableId="658339395">
    <w:abstractNumId w:val="32"/>
  </w:num>
  <w:num w:numId="27" w16cid:durableId="1408108144">
    <w:abstractNumId w:val="46"/>
  </w:num>
  <w:num w:numId="28" w16cid:durableId="1716923501">
    <w:abstractNumId w:val="42"/>
  </w:num>
  <w:num w:numId="29" w16cid:durableId="1310400899">
    <w:abstractNumId w:val="9"/>
  </w:num>
  <w:num w:numId="30" w16cid:durableId="1275134788">
    <w:abstractNumId w:val="28"/>
  </w:num>
  <w:num w:numId="31" w16cid:durableId="1927108287">
    <w:abstractNumId w:val="24"/>
  </w:num>
  <w:num w:numId="32" w16cid:durableId="685323449">
    <w:abstractNumId w:val="14"/>
  </w:num>
  <w:num w:numId="33" w16cid:durableId="380400904">
    <w:abstractNumId w:val="29"/>
  </w:num>
  <w:num w:numId="34" w16cid:durableId="256599541">
    <w:abstractNumId w:val="13"/>
  </w:num>
  <w:num w:numId="35" w16cid:durableId="1664040487">
    <w:abstractNumId w:val="8"/>
  </w:num>
  <w:num w:numId="36" w16cid:durableId="1885095589">
    <w:abstractNumId w:val="23"/>
  </w:num>
  <w:num w:numId="37" w16cid:durableId="1121416478">
    <w:abstractNumId w:val="38"/>
  </w:num>
  <w:num w:numId="38" w16cid:durableId="143006940">
    <w:abstractNumId w:val="16"/>
  </w:num>
  <w:num w:numId="39" w16cid:durableId="1870218578">
    <w:abstractNumId w:val="36"/>
  </w:num>
  <w:num w:numId="40" w16cid:durableId="1224172497">
    <w:abstractNumId w:val="26"/>
  </w:num>
  <w:num w:numId="41" w16cid:durableId="1584297135">
    <w:abstractNumId w:val="27"/>
  </w:num>
  <w:num w:numId="42" w16cid:durableId="463037321">
    <w:abstractNumId w:val="44"/>
  </w:num>
  <w:num w:numId="43" w16cid:durableId="1809392906">
    <w:abstractNumId w:val="1"/>
  </w:num>
  <w:num w:numId="44" w16cid:durableId="41487444">
    <w:abstractNumId w:val="20"/>
  </w:num>
  <w:num w:numId="45" w16cid:durableId="1905139446">
    <w:abstractNumId w:val="45"/>
  </w:num>
  <w:num w:numId="46" w16cid:durableId="551814362">
    <w:abstractNumId w:val="21"/>
  </w:num>
  <w:num w:numId="47" w16cid:durableId="1051687439">
    <w:abstractNumId w:val="17"/>
  </w:num>
  <w:num w:numId="48" w16cid:durableId="1284383867">
    <w:abstractNumId w:val="47"/>
  </w:num>
  <w:num w:numId="49" w16cid:durableId="4940780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activeWritingStyle w:appName="MSWord" w:lang="es-MX"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CO" w:vendorID="64" w:dllVersion="0" w:nlCheck="1" w:checkStyle="0"/>
  <w:activeWritingStyle w:appName="MSWord" w:lang="es-419"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36"/>
    <w:rsid w:val="00004704"/>
    <w:rsid w:val="0001175A"/>
    <w:rsid w:val="0001333C"/>
    <w:rsid w:val="000150AD"/>
    <w:rsid w:val="00015669"/>
    <w:rsid w:val="00015F74"/>
    <w:rsid w:val="00021DD6"/>
    <w:rsid w:val="00023557"/>
    <w:rsid w:val="0002525F"/>
    <w:rsid w:val="00026925"/>
    <w:rsid w:val="00027B41"/>
    <w:rsid w:val="00027EB8"/>
    <w:rsid w:val="00032F15"/>
    <w:rsid w:val="000364B5"/>
    <w:rsid w:val="00036992"/>
    <w:rsid w:val="00040C0E"/>
    <w:rsid w:val="000437AA"/>
    <w:rsid w:val="000444A6"/>
    <w:rsid w:val="000449EB"/>
    <w:rsid w:val="000455BD"/>
    <w:rsid w:val="00045D55"/>
    <w:rsid w:val="00046C87"/>
    <w:rsid w:val="0004782A"/>
    <w:rsid w:val="00051F80"/>
    <w:rsid w:val="000524E8"/>
    <w:rsid w:val="00054D65"/>
    <w:rsid w:val="000601C0"/>
    <w:rsid w:val="000641AB"/>
    <w:rsid w:val="00065251"/>
    <w:rsid w:val="0006738D"/>
    <w:rsid w:val="000707C8"/>
    <w:rsid w:val="00071EC0"/>
    <w:rsid w:val="000721A4"/>
    <w:rsid w:val="000726B9"/>
    <w:rsid w:val="00075691"/>
    <w:rsid w:val="00076787"/>
    <w:rsid w:val="0008092F"/>
    <w:rsid w:val="00080959"/>
    <w:rsid w:val="00081840"/>
    <w:rsid w:val="00081B09"/>
    <w:rsid w:val="000858C2"/>
    <w:rsid w:val="00086097"/>
    <w:rsid w:val="00087194"/>
    <w:rsid w:val="000905E4"/>
    <w:rsid w:val="00091A00"/>
    <w:rsid w:val="00092070"/>
    <w:rsid w:val="00092631"/>
    <w:rsid w:val="00092A55"/>
    <w:rsid w:val="000947E9"/>
    <w:rsid w:val="00094818"/>
    <w:rsid w:val="00095D0A"/>
    <w:rsid w:val="00097654"/>
    <w:rsid w:val="000A1C11"/>
    <w:rsid w:val="000A64A4"/>
    <w:rsid w:val="000B2D49"/>
    <w:rsid w:val="000B5B5D"/>
    <w:rsid w:val="000B6D2B"/>
    <w:rsid w:val="000B72E0"/>
    <w:rsid w:val="000B743A"/>
    <w:rsid w:val="000C3C13"/>
    <w:rsid w:val="000C4C9C"/>
    <w:rsid w:val="000C5DD2"/>
    <w:rsid w:val="000C5EB5"/>
    <w:rsid w:val="000D078A"/>
    <w:rsid w:val="000D1412"/>
    <w:rsid w:val="000D17B3"/>
    <w:rsid w:val="000D20DB"/>
    <w:rsid w:val="000D283A"/>
    <w:rsid w:val="000D2B9D"/>
    <w:rsid w:val="000D3BCA"/>
    <w:rsid w:val="000E216D"/>
    <w:rsid w:val="000E4B6C"/>
    <w:rsid w:val="000E63EC"/>
    <w:rsid w:val="000F0B30"/>
    <w:rsid w:val="000F1130"/>
    <w:rsid w:val="000F40BE"/>
    <w:rsid w:val="00101FEF"/>
    <w:rsid w:val="00104FBF"/>
    <w:rsid w:val="00111C4A"/>
    <w:rsid w:val="001126AC"/>
    <w:rsid w:val="001145E4"/>
    <w:rsid w:val="00114CB9"/>
    <w:rsid w:val="00114FAE"/>
    <w:rsid w:val="001157D2"/>
    <w:rsid w:val="00117D92"/>
    <w:rsid w:val="001215E5"/>
    <w:rsid w:val="001216BE"/>
    <w:rsid w:val="00122F76"/>
    <w:rsid w:val="0012383A"/>
    <w:rsid w:val="00126891"/>
    <w:rsid w:val="00126B15"/>
    <w:rsid w:val="00131077"/>
    <w:rsid w:val="00131F48"/>
    <w:rsid w:val="00133EE3"/>
    <w:rsid w:val="00140474"/>
    <w:rsid w:val="00140D13"/>
    <w:rsid w:val="001410D6"/>
    <w:rsid w:val="001416D3"/>
    <w:rsid w:val="00141B2A"/>
    <w:rsid w:val="0014402A"/>
    <w:rsid w:val="0014502E"/>
    <w:rsid w:val="00151FB0"/>
    <w:rsid w:val="001562C7"/>
    <w:rsid w:val="00157F08"/>
    <w:rsid w:val="001608B6"/>
    <w:rsid w:val="00161700"/>
    <w:rsid w:val="00163CD3"/>
    <w:rsid w:val="0016423E"/>
    <w:rsid w:val="0016639F"/>
    <w:rsid w:val="0016681C"/>
    <w:rsid w:val="00167134"/>
    <w:rsid w:val="00167168"/>
    <w:rsid w:val="0017105F"/>
    <w:rsid w:val="00171930"/>
    <w:rsid w:val="001847A2"/>
    <w:rsid w:val="001908C5"/>
    <w:rsid w:val="00195557"/>
    <w:rsid w:val="00195924"/>
    <w:rsid w:val="00196438"/>
    <w:rsid w:val="0019739C"/>
    <w:rsid w:val="001A2A72"/>
    <w:rsid w:val="001A3A30"/>
    <w:rsid w:val="001A662F"/>
    <w:rsid w:val="001A7C57"/>
    <w:rsid w:val="001B06BF"/>
    <w:rsid w:val="001B0742"/>
    <w:rsid w:val="001B2502"/>
    <w:rsid w:val="001B30AB"/>
    <w:rsid w:val="001B3EAB"/>
    <w:rsid w:val="001B5484"/>
    <w:rsid w:val="001B6DA6"/>
    <w:rsid w:val="001C2169"/>
    <w:rsid w:val="001C4E2B"/>
    <w:rsid w:val="001C5D32"/>
    <w:rsid w:val="001D2043"/>
    <w:rsid w:val="001D218D"/>
    <w:rsid w:val="001D288E"/>
    <w:rsid w:val="001D3058"/>
    <w:rsid w:val="001D410F"/>
    <w:rsid w:val="001D4A90"/>
    <w:rsid w:val="001D5E12"/>
    <w:rsid w:val="001D7B23"/>
    <w:rsid w:val="001E1911"/>
    <w:rsid w:val="001E1C3B"/>
    <w:rsid w:val="001E2775"/>
    <w:rsid w:val="001E71F7"/>
    <w:rsid w:val="001F0124"/>
    <w:rsid w:val="001F2527"/>
    <w:rsid w:val="001F27BA"/>
    <w:rsid w:val="001F30FB"/>
    <w:rsid w:val="001F3CF8"/>
    <w:rsid w:val="001F4300"/>
    <w:rsid w:val="001F4604"/>
    <w:rsid w:val="001F5AF7"/>
    <w:rsid w:val="001F7998"/>
    <w:rsid w:val="002000F3"/>
    <w:rsid w:val="0021083E"/>
    <w:rsid w:val="00210B82"/>
    <w:rsid w:val="0021262B"/>
    <w:rsid w:val="002168C4"/>
    <w:rsid w:val="00221EC5"/>
    <w:rsid w:val="00226A9C"/>
    <w:rsid w:val="00230046"/>
    <w:rsid w:val="002302FE"/>
    <w:rsid w:val="00233E36"/>
    <w:rsid w:val="002343FB"/>
    <w:rsid w:val="002368D8"/>
    <w:rsid w:val="00237A57"/>
    <w:rsid w:val="00237DAC"/>
    <w:rsid w:val="002405B8"/>
    <w:rsid w:val="00241310"/>
    <w:rsid w:val="002413CF"/>
    <w:rsid w:val="00242052"/>
    <w:rsid w:val="002426D9"/>
    <w:rsid w:val="00244A1A"/>
    <w:rsid w:val="00245A02"/>
    <w:rsid w:val="00246257"/>
    <w:rsid w:val="002517DD"/>
    <w:rsid w:val="00255C54"/>
    <w:rsid w:val="00257561"/>
    <w:rsid w:val="00260463"/>
    <w:rsid w:val="00260F4E"/>
    <w:rsid w:val="002656FD"/>
    <w:rsid w:val="00273650"/>
    <w:rsid w:val="00274387"/>
    <w:rsid w:val="0027781E"/>
    <w:rsid w:val="00282A13"/>
    <w:rsid w:val="0028357C"/>
    <w:rsid w:val="00287ED2"/>
    <w:rsid w:val="00287EE7"/>
    <w:rsid w:val="00290DB4"/>
    <w:rsid w:val="00290F36"/>
    <w:rsid w:val="00292325"/>
    <w:rsid w:val="00293DA8"/>
    <w:rsid w:val="00296B24"/>
    <w:rsid w:val="00296F93"/>
    <w:rsid w:val="0029728E"/>
    <w:rsid w:val="00297D73"/>
    <w:rsid w:val="002A1B6D"/>
    <w:rsid w:val="002A518E"/>
    <w:rsid w:val="002A51AC"/>
    <w:rsid w:val="002A64F9"/>
    <w:rsid w:val="002A6A6A"/>
    <w:rsid w:val="002A74FF"/>
    <w:rsid w:val="002B0042"/>
    <w:rsid w:val="002B20AB"/>
    <w:rsid w:val="002B52E9"/>
    <w:rsid w:val="002BAA10"/>
    <w:rsid w:val="002C17BC"/>
    <w:rsid w:val="002C32B3"/>
    <w:rsid w:val="002C4783"/>
    <w:rsid w:val="002C4AE9"/>
    <w:rsid w:val="002C6190"/>
    <w:rsid w:val="002D161D"/>
    <w:rsid w:val="002D30B4"/>
    <w:rsid w:val="002E0CA7"/>
    <w:rsid w:val="002E1A0C"/>
    <w:rsid w:val="002E7664"/>
    <w:rsid w:val="002F1E50"/>
    <w:rsid w:val="002F3700"/>
    <w:rsid w:val="002F73B3"/>
    <w:rsid w:val="003012AA"/>
    <w:rsid w:val="00301EED"/>
    <w:rsid w:val="003021E2"/>
    <w:rsid w:val="00306561"/>
    <w:rsid w:val="00312226"/>
    <w:rsid w:val="003131F7"/>
    <w:rsid w:val="003135C6"/>
    <w:rsid w:val="00314E76"/>
    <w:rsid w:val="00315329"/>
    <w:rsid w:val="0031581E"/>
    <w:rsid w:val="00315D2E"/>
    <w:rsid w:val="0031799B"/>
    <w:rsid w:val="00317FA3"/>
    <w:rsid w:val="003203CA"/>
    <w:rsid w:val="00322343"/>
    <w:rsid w:val="003229AC"/>
    <w:rsid w:val="00324BAB"/>
    <w:rsid w:val="003264C3"/>
    <w:rsid w:val="003276A6"/>
    <w:rsid w:val="00327CB0"/>
    <w:rsid w:val="0033261A"/>
    <w:rsid w:val="00337F94"/>
    <w:rsid w:val="00343DB0"/>
    <w:rsid w:val="00350ADE"/>
    <w:rsid w:val="00350C3F"/>
    <w:rsid w:val="003518BC"/>
    <w:rsid w:val="00353E21"/>
    <w:rsid w:val="00354663"/>
    <w:rsid w:val="003559A8"/>
    <w:rsid w:val="0035668C"/>
    <w:rsid w:val="00357F3B"/>
    <w:rsid w:val="0036310C"/>
    <w:rsid w:val="00370872"/>
    <w:rsid w:val="00370E36"/>
    <w:rsid w:val="00373EEC"/>
    <w:rsid w:val="00374D6A"/>
    <w:rsid w:val="00374D80"/>
    <w:rsid w:val="0037727B"/>
    <w:rsid w:val="00377331"/>
    <w:rsid w:val="00380677"/>
    <w:rsid w:val="00380B2B"/>
    <w:rsid w:val="00383133"/>
    <w:rsid w:val="00384898"/>
    <w:rsid w:val="003874DB"/>
    <w:rsid w:val="0038780F"/>
    <w:rsid w:val="0038F4FC"/>
    <w:rsid w:val="00392451"/>
    <w:rsid w:val="00392D87"/>
    <w:rsid w:val="003930B2"/>
    <w:rsid w:val="00395D68"/>
    <w:rsid w:val="003A0CC2"/>
    <w:rsid w:val="003A3981"/>
    <w:rsid w:val="003A4D19"/>
    <w:rsid w:val="003A6DA1"/>
    <w:rsid w:val="003A7B64"/>
    <w:rsid w:val="003B0358"/>
    <w:rsid w:val="003B1B57"/>
    <w:rsid w:val="003B2040"/>
    <w:rsid w:val="003B24FD"/>
    <w:rsid w:val="003B2701"/>
    <w:rsid w:val="003B2CB7"/>
    <w:rsid w:val="003B3628"/>
    <w:rsid w:val="003B3CE2"/>
    <w:rsid w:val="003C0FD7"/>
    <w:rsid w:val="003C2442"/>
    <w:rsid w:val="003C4E8E"/>
    <w:rsid w:val="003C57F5"/>
    <w:rsid w:val="003C7597"/>
    <w:rsid w:val="003D027B"/>
    <w:rsid w:val="003D07AF"/>
    <w:rsid w:val="003D0EBB"/>
    <w:rsid w:val="003D1217"/>
    <w:rsid w:val="003D1ADF"/>
    <w:rsid w:val="003D2C3F"/>
    <w:rsid w:val="003D3A4F"/>
    <w:rsid w:val="003E63A1"/>
    <w:rsid w:val="003E64C3"/>
    <w:rsid w:val="003F03A8"/>
    <w:rsid w:val="003F2AE2"/>
    <w:rsid w:val="003F6795"/>
    <w:rsid w:val="003F756A"/>
    <w:rsid w:val="003F7F1C"/>
    <w:rsid w:val="0040280F"/>
    <w:rsid w:val="004033C8"/>
    <w:rsid w:val="00405895"/>
    <w:rsid w:val="0040E46D"/>
    <w:rsid w:val="004101E9"/>
    <w:rsid w:val="004103D8"/>
    <w:rsid w:val="00415C08"/>
    <w:rsid w:val="00422C33"/>
    <w:rsid w:val="004235F3"/>
    <w:rsid w:val="004353D2"/>
    <w:rsid w:val="004354F2"/>
    <w:rsid w:val="00436920"/>
    <w:rsid w:val="004412A8"/>
    <w:rsid w:val="004417EF"/>
    <w:rsid w:val="00441BFF"/>
    <w:rsid w:val="004421E6"/>
    <w:rsid w:val="00442282"/>
    <w:rsid w:val="00442EEF"/>
    <w:rsid w:val="004438EB"/>
    <w:rsid w:val="00444E26"/>
    <w:rsid w:val="00450DC1"/>
    <w:rsid w:val="00451596"/>
    <w:rsid w:val="00456DC0"/>
    <w:rsid w:val="00457F5D"/>
    <w:rsid w:val="004601DD"/>
    <w:rsid w:val="00460275"/>
    <w:rsid w:val="00463B22"/>
    <w:rsid w:val="00463ED1"/>
    <w:rsid w:val="00464443"/>
    <w:rsid w:val="00464AF1"/>
    <w:rsid w:val="00464E96"/>
    <w:rsid w:val="00470970"/>
    <w:rsid w:val="00470B5E"/>
    <w:rsid w:val="00471F3D"/>
    <w:rsid w:val="00472306"/>
    <w:rsid w:val="00473599"/>
    <w:rsid w:val="004737ED"/>
    <w:rsid w:val="00474984"/>
    <w:rsid w:val="00474DBB"/>
    <w:rsid w:val="00474E99"/>
    <w:rsid w:val="00477CBD"/>
    <w:rsid w:val="00480D65"/>
    <w:rsid w:val="004819D3"/>
    <w:rsid w:val="00484479"/>
    <w:rsid w:val="0049443D"/>
    <w:rsid w:val="00494AAB"/>
    <w:rsid w:val="00495FC7"/>
    <w:rsid w:val="00497FDD"/>
    <w:rsid w:val="004A0CAB"/>
    <w:rsid w:val="004A2952"/>
    <w:rsid w:val="004A2EB3"/>
    <w:rsid w:val="004A3A4C"/>
    <w:rsid w:val="004A43A0"/>
    <w:rsid w:val="004A4506"/>
    <w:rsid w:val="004B0749"/>
    <w:rsid w:val="004B4D10"/>
    <w:rsid w:val="004B587C"/>
    <w:rsid w:val="004BFDEC"/>
    <w:rsid w:val="004C0066"/>
    <w:rsid w:val="004C0FAA"/>
    <w:rsid w:val="004C2FBF"/>
    <w:rsid w:val="004D1C4D"/>
    <w:rsid w:val="004D22F6"/>
    <w:rsid w:val="004D2E1C"/>
    <w:rsid w:val="004E052A"/>
    <w:rsid w:val="004E34B4"/>
    <w:rsid w:val="004E6325"/>
    <w:rsid w:val="004E6B57"/>
    <w:rsid w:val="004F20AA"/>
    <w:rsid w:val="004F2AE2"/>
    <w:rsid w:val="004F465D"/>
    <w:rsid w:val="004F4BC8"/>
    <w:rsid w:val="004F4DE3"/>
    <w:rsid w:val="004F7C05"/>
    <w:rsid w:val="00500ACE"/>
    <w:rsid w:val="0050182D"/>
    <w:rsid w:val="00502428"/>
    <w:rsid w:val="005112CC"/>
    <w:rsid w:val="0051426F"/>
    <w:rsid w:val="005148C8"/>
    <w:rsid w:val="00516016"/>
    <w:rsid w:val="00516CDB"/>
    <w:rsid w:val="005201EA"/>
    <w:rsid w:val="00521E4B"/>
    <w:rsid w:val="00523778"/>
    <w:rsid w:val="00523CB1"/>
    <w:rsid w:val="005265F3"/>
    <w:rsid w:val="00531333"/>
    <w:rsid w:val="00531693"/>
    <w:rsid w:val="00535287"/>
    <w:rsid w:val="005366DA"/>
    <w:rsid w:val="00536753"/>
    <w:rsid w:val="005367BF"/>
    <w:rsid w:val="005370C2"/>
    <w:rsid w:val="00537D00"/>
    <w:rsid w:val="0054460F"/>
    <w:rsid w:val="00544E25"/>
    <w:rsid w:val="00547807"/>
    <w:rsid w:val="00547EBD"/>
    <w:rsid w:val="005512EE"/>
    <w:rsid w:val="00551D47"/>
    <w:rsid w:val="0055467F"/>
    <w:rsid w:val="0055579A"/>
    <w:rsid w:val="00557499"/>
    <w:rsid w:val="00561681"/>
    <w:rsid w:val="00562935"/>
    <w:rsid w:val="00567672"/>
    <w:rsid w:val="00567E35"/>
    <w:rsid w:val="00572688"/>
    <w:rsid w:val="00572AB7"/>
    <w:rsid w:val="00576EB7"/>
    <w:rsid w:val="00577CEA"/>
    <w:rsid w:val="00583B85"/>
    <w:rsid w:val="005845FF"/>
    <w:rsid w:val="005854B0"/>
    <w:rsid w:val="00587700"/>
    <w:rsid w:val="0058B2F3"/>
    <w:rsid w:val="0058BCAF"/>
    <w:rsid w:val="0059028B"/>
    <w:rsid w:val="0059154F"/>
    <w:rsid w:val="0059176C"/>
    <w:rsid w:val="00591F11"/>
    <w:rsid w:val="005931E5"/>
    <w:rsid w:val="00594087"/>
    <w:rsid w:val="00595685"/>
    <w:rsid w:val="005A7640"/>
    <w:rsid w:val="005A7823"/>
    <w:rsid w:val="005B0B2D"/>
    <w:rsid w:val="005B333E"/>
    <w:rsid w:val="005B7EDF"/>
    <w:rsid w:val="005BB84C"/>
    <w:rsid w:val="005C07B8"/>
    <w:rsid w:val="005C3532"/>
    <w:rsid w:val="005C3901"/>
    <w:rsid w:val="005C79BD"/>
    <w:rsid w:val="005D3808"/>
    <w:rsid w:val="005D4868"/>
    <w:rsid w:val="005E0E3F"/>
    <w:rsid w:val="005E12AF"/>
    <w:rsid w:val="005E174E"/>
    <w:rsid w:val="005E35B5"/>
    <w:rsid w:val="005E3D4F"/>
    <w:rsid w:val="005E4465"/>
    <w:rsid w:val="005E60CB"/>
    <w:rsid w:val="005F0CA5"/>
    <w:rsid w:val="005F1067"/>
    <w:rsid w:val="005F26E9"/>
    <w:rsid w:val="005F33A5"/>
    <w:rsid w:val="005F492C"/>
    <w:rsid w:val="005F565D"/>
    <w:rsid w:val="00600318"/>
    <w:rsid w:val="006004C9"/>
    <w:rsid w:val="00602E32"/>
    <w:rsid w:val="006045AC"/>
    <w:rsid w:val="006051C0"/>
    <w:rsid w:val="00606135"/>
    <w:rsid w:val="00606CA5"/>
    <w:rsid w:val="0061071C"/>
    <w:rsid w:val="00610ED7"/>
    <w:rsid w:val="00611A12"/>
    <w:rsid w:val="00613DB2"/>
    <w:rsid w:val="00614DED"/>
    <w:rsid w:val="006156C8"/>
    <w:rsid w:val="0061673E"/>
    <w:rsid w:val="006171D4"/>
    <w:rsid w:val="00621F66"/>
    <w:rsid w:val="0062364C"/>
    <w:rsid w:val="00624C47"/>
    <w:rsid w:val="00625EC2"/>
    <w:rsid w:val="0062759F"/>
    <w:rsid w:val="00630C20"/>
    <w:rsid w:val="00631137"/>
    <w:rsid w:val="00631C2A"/>
    <w:rsid w:val="006352D5"/>
    <w:rsid w:val="00635557"/>
    <w:rsid w:val="00637A30"/>
    <w:rsid w:val="006401DF"/>
    <w:rsid w:val="00640C2C"/>
    <w:rsid w:val="00641D25"/>
    <w:rsid w:val="00644BB5"/>
    <w:rsid w:val="006474C9"/>
    <w:rsid w:val="006479BD"/>
    <w:rsid w:val="006514E0"/>
    <w:rsid w:val="006517FD"/>
    <w:rsid w:val="00651DB6"/>
    <w:rsid w:val="00651EA5"/>
    <w:rsid w:val="00652252"/>
    <w:rsid w:val="00652A5F"/>
    <w:rsid w:val="00652C82"/>
    <w:rsid w:val="00654C06"/>
    <w:rsid w:val="00660103"/>
    <w:rsid w:val="00662A49"/>
    <w:rsid w:val="006658AA"/>
    <w:rsid w:val="0066768B"/>
    <w:rsid w:val="00667DC9"/>
    <w:rsid w:val="00670FC2"/>
    <w:rsid w:val="0067218C"/>
    <w:rsid w:val="00675C75"/>
    <w:rsid w:val="00676010"/>
    <w:rsid w:val="00676197"/>
    <w:rsid w:val="006771C3"/>
    <w:rsid w:val="00680093"/>
    <w:rsid w:val="00680B62"/>
    <w:rsid w:val="00682AEA"/>
    <w:rsid w:val="006837D9"/>
    <w:rsid w:val="00683B2C"/>
    <w:rsid w:val="006850B1"/>
    <w:rsid w:val="00685986"/>
    <w:rsid w:val="006861ED"/>
    <w:rsid w:val="00686E85"/>
    <w:rsid w:val="00690715"/>
    <w:rsid w:val="006908F8"/>
    <w:rsid w:val="006922CF"/>
    <w:rsid w:val="006941E1"/>
    <w:rsid w:val="006949CE"/>
    <w:rsid w:val="00695D0A"/>
    <w:rsid w:val="00696160"/>
    <w:rsid w:val="00696FF8"/>
    <w:rsid w:val="006A1598"/>
    <w:rsid w:val="006A3F78"/>
    <w:rsid w:val="006A6B64"/>
    <w:rsid w:val="006A7B1F"/>
    <w:rsid w:val="006B35C1"/>
    <w:rsid w:val="006B3C0F"/>
    <w:rsid w:val="006B525C"/>
    <w:rsid w:val="006B6543"/>
    <w:rsid w:val="006B7EE4"/>
    <w:rsid w:val="006C0CA2"/>
    <w:rsid w:val="006C1B78"/>
    <w:rsid w:val="006C202D"/>
    <w:rsid w:val="006C3421"/>
    <w:rsid w:val="006C5E97"/>
    <w:rsid w:val="006C5F7A"/>
    <w:rsid w:val="006C689C"/>
    <w:rsid w:val="006D0E04"/>
    <w:rsid w:val="006D29EB"/>
    <w:rsid w:val="006D2A83"/>
    <w:rsid w:val="006D49AF"/>
    <w:rsid w:val="006D65FB"/>
    <w:rsid w:val="006D6FA5"/>
    <w:rsid w:val="006D7820"/>
    <w:rsid w:val="006D7A50"/>
    <w:rsid w:val="006E25F9"/>
    <w:rsid w:val="006E3C77"/>
    <w:rsid w:val="006E5260"/>
    <w:rsid w:val="006E7B9B"/>
    <w:rsid w:val="006F33BD"/>
    <w:rsid w:val="006F3512"/>
    <w:rsid w:val="006F4098"/>
    <w:rsid w:val="006F5485"/>
    <w:rsid w:val="006F6E16"/>
    <w:rsid w:val="00701DFD"/>
    <w:rsid w:val="007041B0"/>
    <w:rsid w:val="00704827"/>
    <w:rsid w:val="00705F30"/>
    <w:rsid w:val="00706A38"/>
    <w:rsid w:val="00712D1E"/>
    <w:rsid w:val="00715026"/>
    <w:rsid w:val="00717344"/>
    <w:rsid w:val="00717667"/>
    <w:rsid w:val="007206D9"/>
    <w:rsid w:val="0072258C"/>
    <w:rsid w:val="00722D32"/>
    <w:rsid w:val="00725EB9"/>
    <w:rsid w:val="0072622C"/>
    <w:rsid w:val="00726F0C"/>
    <w:rsid w:val="00730111"/>
    <w:rsid w:val="007336D7"/>
    <w:rsid w:val="00734F62"/>
    <w:rsid w:val="007379C2"/>
    <w:rsid w:val="00737F33"/>
    <w:rsid w:val="00741DD4"/>
    <w:rsid w:val="007420A7"/>
    <w:rsid w:val="00743EC0"/>
    <w:rsid w:val="00744ED9"/>
    <w:rsid w:val="00745A19"/>
    <w:rsid w:val="0075283D"/>
    <w:rsid w:val="00753D79"/>
    <w:rsid w:val="0075501E"/>
    <w:rsid w:val="00756497"/>
    <w:rsid w:val="00756EC2"/>
    <w:rsid w:val="0075763E"/>
    <w:rsid w:val="00764971"/>
    <w:rsid w:val="00766375"/>
    <w:rsid w:val="00766EAB"/>
    <w:rsid w:val="00770F66"/>
    <w:rsid w:val="007725DC"/>
    <w:rsid w:val="00774435"/>
    <w:rsid w:val="00776053"/>
    <w:rsid w:val="00776972"/>
    <w:rsid w:val="0077776E"/>
    <w:rsid w:val="007818B6"/>
    <w:rsid w:val="0079019F"/>
    <w:rsid w:val="00790FDF"/>
    <w:rsid w:val="007913C7"/>
    <w:rsid w:val="0079198A"/>
    <w:rsid w:val="0079220A"/>
    <w:rsid w:val="00792413"/>
    <w:rsid w:val="00793E3C"/>
    <w:rsid w:val="00794C42"/>
    <w:rsid w:val="00796D99"/>
    <w:rsid w:val="007971EC"/>
    <w:rsid w:val="007A0C90"/>
    <w:rsid w:val="007A138C"/>
    <w:rsid w:val="007A1846"/>
    <w:rsid w:val="007A2C91"/>
    <w:rsid w:val="007A5DB6"/>
    <w:rsid w:val="007A6844"/>
    <w:rsid w:val="007A69C6"/>
    <w:rsid w:val="007B0EB1"/>
    <w:rsid w:val="007B4677"/>
    <w:rsid w:val="007B5A72"/>
    <w:rsid w:val="007BD2F7"/>
    <w:rsid w:val="007C19DE"/>
    <w:rsid w:val="007C443A"/>
    <w:rsid w:val="007D5691"/>
    <w:rsid w:val="007D64EB"/>
    <w:rsid w:val="007D7897"/>
    <w:rsid w:val="007E1817"/>
    <w:rsid w:val="007E1AE0"/>
    <w:rsid w:val="007E2D24"/>
    <w:rsid w:val="007E559C"/>
    <w:rsid w:val="007E55E9"/>
    <w:rsid w:val="007F0C65"/>
    <w:rsid w:val="007F1DB4"/>
    <w:rsid w:val="007F229C"/>
    <w:rsid w:val="007F300C"/>
    <w:rsid w:val="007F4227"/>
    <w:rsid w:val="007F7091"/>
    <w:rsid w:val="007F7B1E"/>
    <w:rsid w:val="0080114C"/>
    <w:rsid w:val="0080133D"/>
    <w:rsid w:val="00802A10"/>
    <w:rsid w:val="00803289"/>
    <w:rsid w:val="008079B1"/>
    <w:rsid w:val="00807BD2"/>
    <w:rsid w:val="00807E50"/>
    <w:rsid w:val="00813497"/>
    <w:rsid w:val="00813BCB"/>
    <w:rsid w:val="00814511"/>
    <w:rsid w:val="0081596D"/>
    <w:rsid w:val="008253C3"/>
    <w:rsid w:val="00826393"/>
    <w:rsid w:val="00840236"/>
    <w:rsid w:val="00841711"/>
    <w:rsid w:val="00841DFE"/>
    <w:rsid w:val="00845061"/>
    <w:rsid w:val="00861956"/>
    <w:rsid w:val="008638BF"/>
    <w:rsid w:val="00863C0D"/>
    <w:rsid w:val="00865C71"/>
    <w:rsid w:val="00867345"/>
    <w:rsid w:val="008764F2"/>
    <w:rsid w:val="00877B58"/>
    <w:rsid w:val="00883884"/>
    <w:rsid w:val="00884753"/>
    <w:rsid w:val="008900F4"/>
    <w:rsid w:val="00890A33"/>
    <w:rsid w:val="00891CE1"/>
    <w:rsid w:val="0089217A"/>
    <w:rsid w:val="0089264E"/>
    <w:rsid w:val="00894E6F"/>
    <w:rsid w:val="00894FDF"/>
    <w:rsid w:val="0089571A"/>
    <w:rsid w:val="00896FA3"/>
    <w:rsid w:val="00897460"/>
    <w:rsid w:val="008A1B01"/>
    <w:rsid w:val="008A358D"/>
    <w:rsid w:val="008A626D"/>
    <w:rsid w:val="008B234A"/>
    <w:rsid w:val="008B272C"/>
    <w:rsid w:val="008C1271"/>
    <w:rsid w:val="008C1AF5"/>
    <w:rsid w:val="008C4354"/>
    <w:rsid w:val="008C7325"/>
    <w:rsid w:val="008D038B"/>
    <w:rsid w:val="008D0805"/>
    <w:rsid w:val="008D0D48"/>
    <w:rsid w:val="008D22A0"/>
    <w:rsid w:val="008D7B64"/>
    <w:rsid w:val="008DF6D4"/>
    <w:rsid w:val="008E53EF"/>
    <w:rsid w:val="008E5FAD"/>
    <w:rsid w:val="008F26A3"/>
    <w:rsid w:val="008F2A40"/>
    <w:rsid w:val="008F3541"/>
    <w:rsid w:val="008F4260"/>
    <w:rsid w:val="008F7208"/>
    <w:rsid w:val="008F73F9"/>
    <w:rsid w:val="008FB6D0"/>
    <w:rsid w:val="0090016A"/>
    <w:rsid w:val="00902A00"/>
    <w:rsid w:val="0090646C"/>
    <w:rsid w:val="00906520"/>
    <w:rsid w:val="00907AD4"/>
    <w:rsid w:val="009106C8"/>
    <w:rsid w:val="00911089"/>
    <w:rsid w:val="00911357"/>
    <w:rsid w:val="00912686"/>
    <w:rsid w:val="00924841"/>
    <w:rsid w:val="009263A9"/>
    <w:rsid w:val="009268C9"/>
    <w:rsid w:val="00933AA9"/>
    <w:rsid w:val="00935255"/>
    <w:rsid w:val="00935500"/>
    <w:rsid w:val="00935E17"/>
    <w:rsid w:val="00936EEE"/>
    <w:rsid w:val="009378FC"/>
    <w:rsid w:val="00940BCF"/>
    <w:rsid w:val="00940E6B"/>
    <w:rsid w:val="00940F6A"/>
    <w:rsid w:val="009423D0"/>
    <w:rsid w:val="00943120"/>
    <w:rsid w:val="00943618"/>
    <w:rsid w:val="00943C30"/>
    <w:rsid w:val="0094682C"/>
    <w:rsid w:val="0094E706"/>
    <w:rsid w:val="0095073F"/>
    <w:rsid w:val="0095176E"/>
    <w:rsid w:val="00952F4A"/>
    <w:rsid w:val="00954E6E"/>
    <w:rsid w:val="00955BA7"/>
    <w:rsid w:val="00955E9E"/>
    <w:rsid w:val="00957555"/>
    <w:rsid w:val="0095759B"/>
    <w:rsid w:val="009611BB"/>
    <w:rsid w:val="00963AAF"/>
    <w:rsid w:val="00966266"/>
    <w:rsid w:val="0096661D"/>
    <w:rsid w:val="00967ED6"/>
    <w:rsid w:val="00970F97"/>
    <w:rsid w:val="00971CA4"/>
    <w:rsid w:val="0097374E"/>
    <w:rsid w:val="00973A19"/>
    <w:rsid w:val="0097546D"/>
    <w:rsid w:val="00977F5D"/>
    <w:rsid w:val="0097B7D9"/>
    <w:rsid w:val="00984BFA"/>
    <w:rsid w:val="00984F39"/>
    <w:rsid w:val="009921A4"/>
    <w:rsid w:val="00993392"/>
    <w:rsid w:val="00997C82"/>
    <w:rsid w:val="00997E45"/>
    <w:rsid w:val="009A1C95"/>
    <w:rsid w:val="009A443D"/>
    <w:rsid w:val="009A44CE"/>
    <w:rsid w:val="009A4710"/>
    <w:rsid w:val="009A6A46"/>
    <w:rsid w:val="009B01A6"/>
    <w:rsid w:val="009B119D"/>
    <w:rsid w:val="009B237C"/>
    <w:rsid w:val="009B2756"/>
    <w:rsid w:val="009C004D"/>
    <w:rsid w:val="009C03BD"/>
    <w:rsid w:val="009C255E"/>
    <w:rsid w:val="009C524E"/>
    <w:rsid w:val="009C6784"/>
    <w:rsid w:val="009C6B08"/>
    <w:rsid w:val="009D153C"/>
    <w:rsid w:val="009D1A84"/>
    <w:rsid w:val="009D265B"/>
    <w:rsid w:val="009D26F0"/>
    <w:rsid w:val="009D442B"/>
    <w:rsid w:val="009D527D"/>
    <w:rsid w:val="009D7132"/>
    <w:rsid w:val="009E1588"/>
    <w:rsid w:val="009E405A"/>
    <w:rsid w:val="009E44C0"/>
    <w:rsid w:val="009F0221"/>
    <w:rsid w:val="009F0269"/>
    <w:rsid w:val="009F0456"/>
    <w:rsid w:val="009F24D8"/>
    <w:rsid w:val="009F3A13"/>
    <w:rsid w:val="009F73EA"/>
    <w:rsid w:val="009F7A14"/>
    <w:rsid w:val="009F7FDF"/>
    <w:rsid w:val="009FA54D"/>
    <w:rsid w:val="00A0269F"/>
    <w:rsid w:val="00A10893"/>
    <w:rsid w:val="00A1120F"/>
    <w:rsid w:val="00A14510"/>
    <w:rsid w:val="00A15343"/>
    <w:rsid w:val="00A2352D"/>
    <w:rsid w:val="00A277FF"/>
    <w:rsid w:val="00A305FB"/>
    <w:rsid w:val="00A31171"/>
    <w:rsid w:val="00A32A7C"/>
    <w:rsid w:val="00A32FAB"/>
    <w:rsid w:val="00A3414E"/>
    <w:rsid w:val="00A35135"/>
    <w:rsid w:val="00A40BEE"/>
    <w:rsid w:val="00A40FD6"/>
    <w:rsid w:val="00A420B5"/>
    <w:rsid w:val="00A55B83"/>
    <w:rsid w:val="00A568A5"/>
    <w:rsid w:val="00A57A4E"/>
    <w:rsid w:val="00A60DB1"/>
    <w:rsid w:val="00A65C52"/>
    <w:rsid w:val="00A66835"/>
    <w:rsid w:val="00A675C7"/>
    <w:rsid w:val="00A700DB"/>
    <w:rsid w:val="00A7077B"/>
    <w:rsid w:val="00A73729"/>
    <w:rsid w:val="00A748C2"/>
    <w:rsid w:val="00A760D8"/>
    <w:rsid w:val="00A774A7"/>
    <w:rsid w:val="00A8021B"/>
    <w:rsid w:val="00A8127C"/>
    <w:rsid w:val="00A82937"/>
    <w:rsid w:val="00A82B6E"/>
    <w:rsid w:val="00A93CC4"/>
    <w:rsid w:val="00A948AF"/>
    <w:rsid w:val="00A95BC6"/>
    <w:rsid w:val="00A96921"/>
    <w:rsid w:val="00A97568"/>
    <w:rsid w:val="00AA760B"/>
    <w:rsid w:val="00AAF8C1"/>
    <w:rsid w:val="00AB0EE9"/>
    <w:rsid w:val="00AB3B39"/>
    <w:rsid w:val="00AB40A2"/>
    <w:rsid w:val="00AB4229"/>
    <w:rsid w:val="00AB5E7C"/>
    <w:rsid w:val="00AB7CEB"/>
    <w:rsid w:val="00AC02AB"/>
    <w:rsid w:val="00AC0A30"/>
    <w:rsid w:val="00AC33D9"/>
    <w:rsid w:val="00AD1BE1"/>
    <w:rsid w:val="00AD2468"/>
    <w:rsid w:val="00AD5747"/>
    <w:rsid w:val="00AD5E40"/>
    <w:rsid w:val="00AD798D"/>
    <w:rsid w:val="00AD7D67"/>
    <w:rsid w:val="00AE48A0"/>
    <w:rsid w:val="00AE78D5"/>
    <w:rsid w:val="00AF0138"/>
    <w:rsid w:val="00AF0490"/>
    <w:rsid w:val="00AF1D3D"/>
    <w:rsid w:val="00B0143A"/>
    <w:rsid w:val="00B04CD9"/>
    <w:rsid w:val="00B059C6"/>
    <w:rsid w:val="00B11998"/>
    <w:rsid w:val="00B13779"/>
    <w:rsid w:val="00B15DA1"/>
    <w:rsid w:val="00B20B6F"/>
    <w:rsid w:val="00B22B83"/>
    <w:rsid w:val="00B30C43"/>
    <w:rsid w:val="00B30CAB"/>
    <w:rsid w:val="00B31581"/>
    <w:rsid w:val="00B3241D"/>
    <w:rsid w:val="00B326ED"/>
    <w:rsid w:val="00B328B0"/>
    <w:rsid w:val="00B41166"/>
    <w:rsid w:val="00B43372"/>
    <w:rsid w:val="00B45EAF"/>
    <w:rsid w:val="00B50E88"/>
    <w:rsid w:val="00B51B35"/>
    <w:rsid w:val="00B54584"/>
    <w:rsid w:val="00B61024"/>
    <w:rsid w:val="00B61098"/>
    <w:rsid w:val="00B636A2"/>
    <w:rsid w:val="00B6423E"/>
    <w:rsid w:val="00B6593D"/>
    <w:rsid w:val="00B66BFE"/>
    <w:rsid w:val="00B67512"/>
    <w:rsid w:val="00B738B6"/>
    <w:rsid w:val="00B74626"/>
    <w:rsid w:val="00B7539D"/>
    <w:rsid w:val="00B7556D"/>
    <w:rsid w:val="00B75B34"/>
    <w:rsid w:val="00B8030B"/>
    <w:rsid w:val="00B81A22"/>
    <w:rsid w:val="00B81A36"/>
    <w:rsid w:val="00B81F07"/>
    <w:rsid w:val="00B8229A"/>
    <w:rsid w:val="00B838C1"/>
    <w:rsid w:val="00B848FD"/>
    <w:rsid w:val="00B90024"/>
    <w:rsid w:val="00B90233"/>
    <w:rsid w:val="00B96C7D"/>
    <w:rsid w:val="00BA3745"/>
    <w:rsid w:val="00BA3DAA"/>
    <w:rsid w:val="00BA732A"/>
    <w:rsid w:val="00BB13B0"/>
    <w:rsid w:val="00BB35C1"/>
    <w:rsid w:val="00BB7A60"/>
    <w:rsid w:val="00BBBEC6"/>
    <w:rsid w:val="00BC130D"/>
    <w:rsid w:val="00BC1425"/>
    <w:rsid w:val="00BC3EF4"/>
    <w:rsid w:val="00BC7177"/>
    <w:rsid w:val="00BC7829"/>
    <w:rsid w:val="00BD0756"/>
    <w:rsid w:val="00BD07A4"/>
    <w:rsid w:val="00BD184F"/>
    <w:rsid w:val="00BD5A24"/>
    <w:rsid w:val="00BD5E06"/>
    <w:rsid w:val="00BD68C8"/>
    <w:rsid w:val="00BDD72B"/>
    <w:rsid w:val="00BE6151"/>
    <w:rsid w:val="00BE74D5"/>
    <w:rsid w:val="00BF0AA3"/>
    <w:rsid w:val="00BF0F51"/>
    <w:rsid w:val="00BF5660"/>
    <w:rsid w:val="00BF5B4D"/>
    <w:rsid w:val="00BF5BCE"/>
    <w:rsid w:val="00BF6B37"/>
    <w:rsid w:val="00BF705E"/>
    <w:rsid w:val="00C0551D"/>
    <w:rsid w:val="00C077D6"/>
    <w:rsid w:val="00C07C90"/>
    <w:rsid w:val="00C102E9"/>
    <w:rsid w:val="00C12C57"/>
    <w:rsid w:val="00C12E15"/>
    <w:rsid w:val="00C12E20"/>
    <w:rsid w:val="00C13018"/>
    <w:rsid w:val="00C1380C"/>
    <w:rsid w:val="00C13C2A"/>
    <w:rsid w:val="00C166FC"/>
    <w:rsid w:val="00C17D13"/>
    <w:rsid w:val="00C20D67"/>
    <w:rsid w:val="00C21E05"/>
    <w:rsid w:val="00C24540"/>
    <w:rsid w:val="00C2559B"/>
    <w:rsid w:val="00C25AFF"/>
    <w:rsid w:val="00C26247"/>
    <w:rsid w:val="00C304A6"/>
    <w:rsid w:val="00C34CAF"/>
    <w:rsid w:val="00C3629D"/>
    <w:rsid w:val="00C36B79"/>
    <w:rsid w:val="00C37826"/>
    <w:rsid w:val="00C3E0F3"/>
    <w:rsid w:val="00C40F9B"/>
    <w:rsid w:val="00C4333A"/>
    <w:rsid w:val="00C43C41"/>
    <w:rsid w:val="00C50B84"/>
    <w:rsid w:val="00C51222"/>
    <w:rsid w:val="00C60427"/>
    <w:rsid w:val="00C607B6"/>
    <w:rsid w:val="00C62A33"/>
    <w:rsid w:val="00C64648"/>
    <w:rsid w:val="00C64E2F"/>
    <w:rsid w:val="00C66EC1"/>
    <w:rsid w:val="00C67FE4"/>
    <w:rsid w:val="00C71AB4"/>
    <w:rsid w:val="00C72EFE"/>
    <w:rsid w:val="00C74328"/>
    <w:rsid w:val="00C75024"/>
    <w:rsid w:val="00C7565F"/>
    <w:rsid w:val="00C764B3"/>
    <w:rsid w:val="00C83B64"/>
    <w:rsid w:val="00C83D2A"/>
    <w:rsid w:val="00C85AC8"/>
    <w:rsid w:val="00C87B8C"/>
    <w:rsid w:val="00C87DB0"/>
    <w:rsid w:val="00C912B7"/>
    <w:rsid w:val="00C91A5F"/>
    <w:rsid w:val="00C92AEA"/>
    <w:rsid w:val="00C93415"/>
    <w:rsid w:val="00C93B01"/>
    <w:rsid w:val="00CA07F0"/>
    <w:rsid w:val="00CA492C"/>
    <w:rsid w:val="00CA56AE"/>
    <w:rsid w:val="00CA65DC"/>
    <w:rsid w:val="00CA7962"/>
    <w:rsid w:val="00CB20D4"/>
    <w:rsid w:val="00CB2E18"/>
    <w:rsid w:val="00CB4D14"/>
    <w:rsid w:val="00CB6C76"/>
    <w:rsid w:val="00CC009F"/>
    <w:rsid w:val="00CC0ABC"/>
    <w:rsid w:val="00CC0E86"/>
    <w:rsid w:val="00CC24D9"/>
    <w:rsid w:val="00CC5D7B"/>
    <w:rsid w:val="00CCEFA0"/>
    <w:rsid w:val="00CD0D1C"/>
    <w:rsid w:val="00CD12C8"/>
    <w:rsid w:val="00CE05AD"/>
    <w:rsid w:val="00CE25E3"/>
    <w:rsid w:val="00CE3AEA"/>
    <w:rsid w:val="00CE66EB"/>
    <w:rsid w:val="00CF1A6F"/>
    <w:rsid w:val="00CF56AA"/>
    <w:rsid w:val="00CF7C78"/>
    <w:rsid w:val="00CF7E2F"/>
    <w:rsid w:val="00D00032"/>
    <w:rsid w:val="00D0024A"/>
    <w:rsid w:val="00D03CCF"/>
    <w:rsid w:val="00D04A11"/>
    <w:rsid w:val="00D060B5"/>
    <w:rsid w:val="00D063CA"/>
    <w:rsid w:val="00D06730"/>
    <w:rsid w:val="00D10CFB"/>
    <w:rsid w:val="00D10DEE"/>
    <w:rsid w:val="00D15197"/>
    <w:rsid w:val="00D1629E"/>
    <w:rsid w:val="00D16333"/>
    <w:rsid w:val="00D23571"/>
    <w:rsid w:val="00D277C9"/>
    <w:rsid w:val="00D30E7E"/>
    <w:rsid w:val="00D337F5"/>
    <w:rsid w:val="00D338A0"/>
    <w:rsid w:val="00D43B0D"/>
    <w:rsid w:val="00D43E60"/>
    <w:rsid w:val="00D446D8"/>
    <w:rsid w:val="00D44957"/>
    <w:rsid w:val="00D47BE0"/>
    <w:rsid w:val="00D4DA66"/>
    <w:rsid w:val="00D502B5"/>
    <w:rsid w:val="00D51BA3"/>
    <w:rsid w:val="00D53629"/>
    <w:rsid w:val="00D550E6"/>
    <w:rsid w:val="00D577C9"/>
    <w:rsid w:val="00D63955"/>
    <w:rsid w:val="00D65656"/>
    <w:rsid w:val="00D70055"/>
    <w:rsid w:val="00D715DE"/>
    <w:rsid w:val="00D7193B"/>
    <w:rsid w:val="00D72194"/>
    <w:rsid w:val="00D7728D"/>
    <w:rsid w:val="00D7732C"/>
    <w:rsid w:val="00D85348"/>
    <w:rsid w:val="00D8550A"/>
    <w:rsid w:val="00D86014"/>
    <w:rsid w:val="00D86DD2"/>
    <w:rsid w:val="00D92AEB"/>
    <w:rsid w:val="00D9325A"/>
    <w:rsid w:val="00D93C58"/>
    <w:rsid w:val="00D93C82"/>
    <w:rsid w:val="00D93D94"/>
    <w:rsid w:val="00D94075"/>
    <w:rsid w:val="00D96AC3"/>
    <w:rsid w:val="00D97F9C"/>
    <w:rsid w:val="00DA10C9"/>
    <w:rsid w:val="00DA3242"/>
    <w:rsid w:val="00DA39BA"/>
    <w:rsid w:val="00DA3C26"/>
    <w:rsid w:val="00DA4075"/>
    <w:rsid w:val="00DA477A"/>
    <w:rsid w:val="00DB09A7"/>
    <w:rsid w:val="00DB10D2"/>
    <w:rsid w:val="00DB13F7"/>
    <w:rsid w:val="00DB29B0"/>
    <w:rsid w:val="00DB30D0"/>
    <w:rsid w:val="00DB4E34"/>
    <w:rsid w:val="00DC0285"/>
    <w:rsid w:val="00DC5918"/>
    <w:rsid w:val="00DC5A3E"/>
    <w:rsid w:val="00DD0514"/>
    <w:rsid w:val="00DD2DA3"/>
    <w:rsid w:val="00DD2F38"/>
    <w:rsid w:val="00DD4FB2"/>
    <w:rsid w:val="00DD76D8"/>
    <w:rsid w:val="00DD9D6E"/>
    <w:rsid w:val="00DE0636"/>
    <w:rsid w:val="00DE0F9C"/>
    <w:rsid w:val="00DE16C6"/>
    <w:rsid w:val="00DE5D83"/>
    <w:rsid w:val="00DE5EF4"/>
    <w:rsid w:val="00DF0731"/>
    <w:rsid w:val="00DF0836"/>
    <w:rsid w:val="00DF0D80"/>
    <w:rsid w:val="00DF546D"/>
    <w:rsid w:val="00DF6BEA"/>
    <w:rsid w:val="00DF6F3F"/>
    <w:rsid w:val="00DF718B"/>
    <w:rsid w:val="00E027E2"/>
    <w:rsid w:val="00E037D3"/>
    <w:rsid w:val="00E03AB2"/>
    <w:rsid w:val="00E04065"/>
    <w:rsid w:val="00E04074"/>
    <w:rsid w:val="00E04C5C"/>
    <w:rsid w:val="00E07504"/>
    <w:rsid w:val="00E1389A"/>
    <w:rsid w:val="00E13FDC"/>
    <w:rsid w:val="00E152CA"/>
    <w:rsid w:val="00E15E30"/>
    <w:rsid w:val="00E2413E"/>
    <w:rsid w:val="00E2760C"/>
    <w:rsid w:val="00E309DB"/>
    <w:rsid w:val="00E32829"/>
    <w:rsid w:val="00E35DE6"/>
    <w:rsid w:val="00E373A6"/>
    <w:rsid w:val="00E37687"/>
    <w:rsid w:val="00E41416"/>
    <w:rsid w:val="00E41577"/>
    <w:rsid w:val="00E42E56"/>
    <w:rsid w:val="00E42F0B"/>
    <w:rsid w:val="00E437D6"/>
    <w:rsid w:val="00E44040"/>
    <w:rsid w:val="00E47D9C"/>
    <w:rsid w:val="00E5130C"/>
    <w:rsid w:val="00E52E74"/>
    <w:rsid w:val="00E61F98"/>
    <w:rsid w:val="00E627EE"/>
    <w:rsid w:val="00E62D58"/>
    <w:rsid w:val="00E62EF0"/>
    <w:rsid w:val="00E65FA6"/>
    <w:rsid w:val="00E66FA2"/>
    <w:rsid w:val="00E70613"/>
    <w:rsid w:val="00E7169B"/>
    <w:rsid w:val="00E77150"/>
    <w:rsid w:val="00E81A99"/>
    <w:rsid w:val="00E83633"/>
    <w:rsid w:val="00E83EC5"/>
    <w:rsid w:val="00E851DA"/>
    <w:rsid w:val="00E86291"/>
    <w:rsid w:val="00E92CA6"/>
    <w:rsid w:val="00E9335C"/>
    <w:rsid w:val="00E95A26"/>
    <w:rsid w:val="00EA38E6"/>
    <w:rsid w:val="00EA6AD6"/>
    <w:rsid w:val="00EB12B9"/>
    <w:rsid w:val="00EB4A6D"/>
    <w:rsid w:val="00EB4FBF"/>
    <w:rsid w:val="00EB555A"/>
    <w:rsid w:val="00EB5B72"/>
    <w:rsid w:val="00EC0805"/>
    <w:rsid w:val="00EC60E0"/>
    <w:rsid w:val="00EC7507"/>
    <w:rsid w:val="00ED04F3"/>
    <w:rsid w:val="00ED1409"/>
    <w:rsid w:val="00ED4288"/>
    <w:rsid w:val="00ED4371"/>
    <w:rsid w:val="00ED5B7A"/>
    <w:rsid w:val="00ED5FF6"/>
    <w:rsid w:val="00EE1A85"/>
    <w:rsid w:val="00EE1D77"/>
    <w:rsid w:val="00EE1FB8"/>
    <w:rsid w:val="00EE323F"/>
    <w:rsid w:val="00EE6AB8"/>
    <w:rsid w:val="00EF1028"/>
    <w:rsid w:val="00EF1482"/>
    <w:rsid w:val="00EF150B"/>
    <w:rsid w:val="00EF5313"/>
    <w:rsid w:val="00EF622C"/>
    <w:rsid w:val="00F03B3D"/>
    <w:rsid w:val="00F05735"/>
    <w:rsid w:val="00F1062D"/>
    <w:rsid w:val="00F129A3"/>
    <w:rsid w:val="00F12F34"/>
    <w:rsid w:val="00F14ACF"/>
    <w:rsid w:val="00F15E79"/>
    <w:rsid w:val="00F226A6"/>
    <w:rsid w:val="00F24068"/>
    <w:rsid w:val="00F24A81"/>
    <w:rsid w:val="00F25744"/>
    <w:rsid w:val="00F27A45"/>
    <w:rsid w:val="00F32D47"/>
    <w:rsid w:val="00F33551"/>
    <w:rsid w:val="00F33B9E"/>
    <w:rsid w:val="00F3496A"/>
    <w:rsid w:val="00F35A67"/>
    <w:rsid w:val="00F370CC"/>
    <w:rsid w:val="00F37396"/>
    <w:rsid w:val="00F3DD68"/>
    <w:rsid w:val="00F4319C"/>
    <w:rsid w:val="00F43CB9"/>
    <w:rsid w:val="00F460BA"/>
    <w:rsid w:val="00F47C20"/>
    <w:rsid w:val="00F55BFE"/>
    <w:rsid w:val="00F7283D"/>
    <w:rsid w:val="00F73419"/>
    <w:rsid w:val="00F76405"/>
    <w:rsid w:val="00F76B0A"/>
    <w:rsid w:val="00F816B5"/>
    <w:rsid w:val="00F81F4A"/>
    <w:rsid w:val="00F82E67"/>
    <w:rsid w:val="00F86B33"/>
    <w:rsid w:val="00F876C0"/>
    <w:rsid w:val="00F915C6"/>
    <w:rsid w:val="00F92140"/>
    <w:rsid w:val="00F92587"/>
    <w:rsid w:val="00F92974"/>
    <w:rsid w:val="00F93274"/>
    <w:rsid w:val="00F93801"/>
    <w:rsid w:val="00F94F3B"/>
    <w:rsid w:val="00F97529"/>
    <w:rsid w:val="00FA1C3A"/>
    <w:rsid w:val="00FA24A6"/>
    <w:rsid w:val="00FA25B0"/>
    <w:rsid w:val="00FA7621"/>
    <w:rsid w:val="00FB22E5"/>
    <w:rsid w:val="00FB3536"/>
    <w:rsid w:val="00FB63D4"/>
    <w:rsid w:val="00FB7C0A"/>
    <w:rsid w:val="00FC1F8E"/>
    <w:rsid w:val="00FC1FF5"/>
    <w:rsid w:val="00FC3B6E"/>
    <w:rsid w:val="00FC68A8"/>
    <w:rsid w:val="00FC6FDE"/>
    <w:rsid w:val="00FC7E2D"/>
    <w:rsid w:val="00FC7F07"/>
    <w:rsid w:val="00FD283E"/>
    <w:rsid w:val="00FD2DDF"/>
    <w:rsid w:val="00FD4067"/>
    <w:rsid w:val="00FD4D64"/>
    <w:rsid w:val="00FD64C3"/>
    <w:rsid w:val="00FD73A9"/>
    <w:rsid w:val="00FE0A46"/>
    <w:rsid w:val="00FE0D79"/>
    <w:rsid w:val="00FE2430"/>
    <w:rsid w:val="00FE269D"/>
    <w:rsid w:val="00FE2918"/>
    <w:rsid w:val="00FE40B6"/>
    <w:rsid w:val="00FE5871"/>
    <w:rsid w:val="00FE5C9E"/>
    <w:rsid w:val="00FE6197"/>
    <w:rsid w:val="00FF2656"/>
    <w:rsid w:val="00FF2A98"/>
    <w:rsid w:val="00FF2C14"/>
    <w:rsid w:val="00FF5F18"/>
    <w:rsid w:val="0118744E"/>
    <w:rsid w:val="012787A5"/>
    <w:rsid w:val="012A8986"/>
    <w:rsid w:val="012C8665"/>
    <w:rsid w:val="012E8FA3"/>
    <w:rsid w:val="01439519"/>
    <w:rsid w:val="0148C0A2"/>
    <w:rsid w:val="014AFA04"/>
    <w:rsid w:val="0154F68B"/>
    <w:rsid w:val="01557608"/>
    <w:rsid w:val="015FAC8C"/>
    <w:rsid w:val="016338E8"/>
    <w:rsid w:val="017435F7"/>
    <w:rsid w:val="01746345"/>
    <w:rsid w:val="0178DEFC"/>
    <w:rsid w:val="018B86C0"/>
    <w:rsid w:val="018F2F2E"/>
    <w:rsid w:val="019404EA"/>
    <w:rsid w:val="019D29AE"/>
    <w:rsid w:val="01AA71DF"/>
    <w:rsid w:val="01AD08CA"/>
    <w:rsid w:val="01AF17E2"/>
    <w:rsid w:val="01BB6761"/>
    <w:rsid w:val="01BF3D59"/>
    <w:rsid w:val="01BF510A"/>
    <w:rsid w:val="01C19467"/>
    <w:rsid w:val="01C3D26D"/>
    <w:rsid w:val="01C52504"/>
    <w:rsid w:val="01D328AE"/>
    <w:rsid w:val="01D9FD6E"/>
    <w:rsid w:val="01E00E02"/>
    <w:rsid w:val="01E7C222"/>
    <w:rsid w:val="01F5F5F2"/>
    <w:rsid w:val="01F6AEB8"/>
    <w:rsid w:val="02112BAC"/>
    <w:rsid w:val="021B9F4F"/>
    <w:rsid w:val="022B8431"/>
    <w:rsid w:val="023D6209"/>
    <w:rsid w:val="02407C88"/>
    <w:rsid w:val="0246CE95"/>
    <w:rsid w:val="024F0BF1"/>
    <w:rsid w:val="024F2309"/>
    <w:rsid w:val="0253F6DF"/>
    <w:rsid w:val="025618E0"/>
    <w:rsid w:val="025B6BA1"/>
    <w:rsid w:val="025BE6E5"/>
    <w:rsid w:val="0273138D"/>
    <w:rsid w:val="0281B1BB"/>
    <w:rsid w:val="0293D530"/>
    <w:rsid w:val="02956F62"/>
    <w:rsid w:val="029DEAB9"/>
    <w:rsid w:val="02A340D5"/>
    <w:rsid w:val="02B59DE7"/>
    <w:rsid w:val="02BA1A42"/>
    <w:rsid w:val="02BBB8CF"/>
    <w:rsid w:val="02C11E97"/>
    <w:rsid w:val="02CAA32B"/>
    <w:rsid w:val="02D16002"/>
    <w:rsid w:val="02D9B0B2"/>
    <w:rsid w:val="02EE8735"/>
    <w:rsid w:val="030EDABD"/>
    <w:rsid w:val="031203BE"/>
    <w:rsid w:val="0312CAD4"/>
    <w:rsid w:val="03171E10"/>
    <w:rsid w:val="032A9C97"/>
    <w:rsid w:val="032C4FD2"/>
    <w:rsid w:val="032CDBEF"/>
    <w:rsid w:val="0330A519"/>
    <w:rsid w:val="035DED40"/>
    <w:rsid w:val="036054B3"/>
    <w:rsid w:val="036469E6"/>
    <w:rsid w:val="0368C933"/>
    <w:rsid w:val="036BCE18"/>
    <w:rsid w:val="037D2589"/>
    <w:rsid w:val="0381414A"/>
    <w:rsid w:val="038B3942"/>
    <w:rsid w:val="038EB7B0"/>
    <w:rsid w:val="038FB410"/>
    <w:rsid w:val="03948470"/>
    <w:rsid w:val="0399C8DF"/>
    <w:rsid w:val="039B4C73"/>
    <w:rsid w:val="03A08A68"/>
    <w:rsid w:val="03A18C31"/>
    <w:rsid w:val="03AF4E29"/>
    <w:rsid w:val="03B36977"/>
    <w:rsid w:val="03BA4A70"/>
    <w:rsid w:val="03BC4D75"/>
    <w:rsid w:val="03BFBEBF"/>
    <w:rsid w:val="03CBFE5E"/>
    <w:rsid w:val="03CF8F26"/>
    <w:rsid w:val="03DD4780"/>
    <w:rsid w:val="03E741C6"/>
    <w:rsid w:val="03E950B6"/>
    <w:rsid w:val="03F1DFFB"/>
    <w:rsid w:val="03F90C07"/>
    <w:rsid w:val="0412FAD4"/>
    <w:rsid w:val="041F652C"/>
    <w:rsid w:val="041F8AEA"/>
    <w:rsid w:val="0422A86C"/>
    <w:rsid w:val="0431DAA5"/>
    <w:rsid w:val="04347088"/>
    <w:rsid w:val="043F3594"/>
    <w:rsid w:val="0441B15B"/>
    <w:rsid w:val="045A83EA"/>
    <w:rsid w:val="045C8FEE"/>
    <w:rsid w:val="045EC5F6"/>
    <w:rsid w:val="0465302E"/>
    <w:rsid w:val="046CD89D"/>
    <w:rsid w:val="04723325"/>
    <w:rsid w:val="0479D25B"/>
    <w:rsid w:val="0493B72A"/>
    <w:rsid w:val="049B1469"/>
    <w:rsid w:val="049C834D"/>
    <w:rsid w:val="04AEEC7A"/>
    <w:rsid w:val="04B6B2B3"/>
    <w:rsid w:val="04C278DC"/>
    <w:rsid w:val="04C89FA4"/>
    <w:rsid w:val="04D0FBAF"/>
    <w:rsid w:val="04E04A8B"/>
    <w:rsid w:val="04E08788"/>
    <w:rsid w:val="04E1AC50"/>
    <w:rsid w:val="04E5CCDC"/>
    <w:rsid w:val="04EC1DA4"/>
    <w:rsid w:val="04F7AABA"/>
    <w:rsid w:val="0502E569"/>
    <w:rsid w:val="0515173B"/>
    <w:rsid w:val="05294AEB"/>
    <w:rsid w:val="053416B5"/>
    <w:rsid w:val="053DF56D"/>
    <w:rsid w:val="0552892C"/>
    <w:rsid w:val="05591A7F"/>
    <w:rsid w:val="05614F5C"/>
    <w:rsid w:val="056598FE"/>
    <w:rsid w:val="0565F0F8"/>
    <w:rsid w:val="056884B2"/>
    <w:rsid w:val="05704294"/>
    <w:rsid w:val="057412D7"/>
    <w:rsid w:val="057963D2"/>
    <w:rsid w:val="057F5D09"/>
    <w:rsid w:val="05889DA5"/>
    <w:rsid w:val="0590B409"/>
    <w:rsid w:val="0596496C"/>
    <w:rsid w:val="05A20358"/>
    <w:rsid w:val="05A5183B"/>
    <w:rsid w:val="05C71E52"/>
    <w:rsid w:val="05C780C6"/>
    <w:rsid w:val="05C993DE"/>
    <w:rsid w:val="05D4B3A5"/>
    <w:rsid w:val="05DD5335"/>
    <w:rsid w:val="05DFD3E0"/>
    <w:rsid w:val="05E2F8D9"/>
    <w:rsid w:val="05F6668B"/>
    <w:rsid w:val="05FC55B3"/>
    <w:rsid w:val="060C3FF4"/>
    <w:rsid w:val="060F17EA"/>
    <w:rsid w:val="061005C7"/>
    <w:rsid w:val="061237A4"/>
    <w:rsid w:val="061B0C09"/>
    <w:rsid w:val="061E0D2F"/>
    <w:rsid w:val="062BA4A2"/>
    <w:rsid w:val="063DD49B"/>
    <w:rsid w:val="064ACF2A"/>
    <w:rsid w:val="066032A5"/>
    <w:rsid w:val="06647E09"/>
    <w:rsid w:val="06883974"/>
    <w:rsid w:val="069BBBE1"/>
    <w:rsid w:val="069D2301"/>
    <w:rsid w:val="06A46C7C"/>
    <w:rsid w:val="06A83F82"/>
    <w:rsid w:val="06A9E09D"/>
    <w:rsid w:val="06AE313A"/>
    <w:rsid w:val="06B618D2"/>
    <w:rsid w:val="06B61D22"/>
    <w:rsid w:val="06B8F8ED"/>
    <w:rsid w:val="06BC4372"/>
    <w:rsid w:val="06C8772B"/>
    <w:rsid w:val="06D1FD44"/>
    <w:rsid w:val="06D2302C"/>
    <w:rsid w:val="06D717E0"/>
    <w:rsid w:val="06DA267F"/>
    <w:rsid w:val="06DECE5E"/>
    <w:rsid w:val="070C95FF"/>
    <w:rsid w:val="070F28A8"/>
    <w:rsid w:val="0721ED94"/>
    <w:rsid w:val="074422A4"/>
    <w:rsid w:val="0752BFB3"/>
    <w:rsid w:val="075A156E"/>
    <w:rsid w:val="0769E584"/>
    <w:rsid w:val="07737376"/>
    <w:rsid w:val="078D8F85"/>
    <w:rsid w:val="078DC97D"/>
    <w:rsid w:val="07925C4A"/>
    <w:rsid w:val="0795C5A5"/>
    <w:rsid w:val="079DC9C9"/>
    <w:rsid w:val="07A7F07F"/>
    <w:rsid w:val="07AE0B98"/>
    <w:rsid w:val="07B613D1"/>
    <w:rsid w:val="07BC3EE7"/>
    <w:rsid w:val="07C2D362"/>
    <w:rsid w:val="07CF9C53"/>
    <w:rsid w:val="07DCBEB2"/>
    <w:rsid w:val="07E03DCD"/>
    <w:rsid w:val="07E44501"/>
    <w:rsid w:val="07E6CFED"/>
    <w:rsid w:val="07E80079"/>
    <w:rsid w:val="07E90CF7"/>
    <w:rsid w:val="07F16344"/>
    <w:rsid w:val="07F2E301"/>
    <w:rsid w:val="07F331B2"/>
    <w:rsid w:val="07F51800"/>
    <w:rsid w:val="07FD08B5"/>
    <w:rsid w:val="080D8E92"/>
    <w:rsid w:val="080DE5E2"/>
    <w:rsid w:val="0814035E"/>
    <w:rsid w:val="081B6277"/>
    <w:rsid w:val="082AD722"/>
    <w:rsid w:val="0852AAFD"/>
    <w:rsid w:val="086961E1"/>
    <w:rsid w:val="086D4B32"/>
    <w:rsid w:val="08703418"/>
    <w:rsid w:val="0887AD46"/>
    <w:rsid w:val="088E7406"/>
    <w:rsid w:val="089B0759"/>
    <w:rsid w:val="08A5E09E"/>
    <w:rsid w:val="08A7D61C"/>
    <w:rsid w:val="08B9D178"/>
    <w:rsid w:val="08C34FA6"/>
    <w:rsid w:val="08CC04E3"/>
    <w:rsid w:val="08CD377F"/>
    <w:rsid w:val="08D25BD3"/>
    <w:rsid w:val="08D65EF7"/>
    <w:rsid w:val="08E43CF6"/>
    <w:rsid w:val="08EEF11C"/>
    <w:rsid w:val="08EFE1AA"/>
    <w:rsid w:val="08FC658A"/>
    <w:rsid w:val="0902738A"/>
    <w:rsid w:val="09055A2C"/>
    <w:rsid w:val="091C84DA"/>
    <w:rsid w:val="0934229D"/>
    <w:rsid w:val="09437969"/>
    <w:rsid w:val="094FA9F1"/>
    <w:rsid w:val="095318A5"/>
    <w:rsid w:val="095CA893"/>
    <w:rsid w:val="096499A5"/>
    <w:rsid w:val="09651CA4"/>
    <w:rsid w:val="09681A89"/>
    <w:rsid w:val="096CF8C1"/>
    <w:rsid w:val="096E6007"/>
    <w:rsid w:val="096EF747"/>
    <w:rsid w:val="097E595F"/>
    <w:rsid w:val="09809790"/>
    <w:rsid w:val="0984DACD"/>
    <w:rsid w:val="09881EBF"/>
    <w:rsid w:val="09958E36"/>
    <w:rsid w:val="09A6674B"/>
    <w:rsid w:val="09ADC72F"/>
    <w:rsid w:val="09BC9CBF"/>
    <w:rsid w:val="09BD2186"/>
    <w:rsid w:val="09BDAAED"/>
    <w:rsid w:val="09BE5AB2"/>
    <w:rsid w:val="09BE8470"/>
    <w:rsid w:val="09CF51AF"/>
    <w:rsid w:val="09D63C07"/>
    <w:rsid w:val="0A042E59"/>
    <w:rsid w:val="0A0A920E"/>
    <w:rsid w:val="0A0DF585"/>
    <w:rsid w:val="0A0DFFCE"/>
    <w:rsid w:val="0A1BF408"/>
    <w:rsid w:val="0A28DA50"/>
    <w:rsid w:val="0A2ADFE6"/>
    <w:rsid w:val="0A322B0F"/>
    <w:rsid w:val="0A3391FF"/>
    <w:rsid w:val="0A3EC8F9"/>
    <w:rsid w:val="0A415A47"/>
    <w:rsid w:val="0A4A9443"/>
    <w:rsid w:val="0A5E14A8"/>
    <w:rsid w:val="0A5E478D"/>
    <w:rsid w:val="0A6A6819"/>
    <w:rsid w:val="0A764BC0"/>
    <w:rsid w:val="0A77F404"/>
    <w:rsid w:val="0A834E4B"/>
    <w:rsid w:val="0A88F216"/>
    <w:rsid w:val="0AA429A7"/>
    <w:rsid w:val="0AAF2163"/>
    <w:rsid w:val="0AAF5C10"/>
    <w:rsid w:val="0AAFDEE1"/>
    <w:rsid w:val="0ACCDEC7"/>
    <w:rsid w:val="0ACD35CF"/>
    <w:rsid w:val="0ACEB2CA"/>
    <w:rsid w:val="0ACF0050"/>
    <w:rsid w:val="0AD2A5AF"/>
    <w:rsid w:val="0AD6C395"/>
    <w:rsid w:val="0AE4187D"/>
    <w:rsid w:val="0AEDB9D0"/>
    <w:rsid w:val="0AF27E09"/>
    <w:rsid w:val="0B095786"/>
    <w:rsid w:val="0B1C3AA0"/>
    <w:rsid w:val="0B2773A2"/>
    <w:rsid w:val="0B470532"/>
    <w:rsid w:val="0B4987C0"/>
    <w:rsid w:val="0B4A9D17"/>
    <w:rsid w:val="0B525175"/>
    <w:rsid w:val="0B644048"/>
    <w:rsid w:val="0B78B515"/>
    <w:rsid w:val="0B87B19D"/>
    <w:rsid w:val="0BA00D0D"/>
    <w:rsid w:val="0BAD7EC9"/>
    <w:rsid w:val="0BC2DDFB"/>
    <w:rsid w:val="0BC94107"/>
    <w:rsid w:val="0BCC5917"/>
    <w:rsid w:val="0BD63212"/>
    <w:rsid w:val="0BD9F4A8"/>
    <w:rsid w:val="0BECF2B0"/>
    <w:rsid w:val="0BF01621"/>
    <w:rsid w:val="0BF447DC"/>
    <w:rsid w:val="0BF953AC"/>
    <w:rsid w:val="0BF99A95"/>
    <w:rsid w:val="0C0091F4"/>
    <w:rsid w:val="0C05381E"/>
    <w:rsid w:val="0C1EF9C2"/>
    <w:rsid w:val="0C1FBDC1"/>
    <w:rsid w:val="0C23C18B"/>
    <w:rsid w:val="0C3A4D49"/>
    <w:rsid w:val="0C4E48CD"/>
    <w:rsid w:val="0C4E5DA6"/>
    <w:rsid w:val="0C4E8A96"/>
    <w:rsid w:val="0C685730"/>
    <w:rsid w:val="0C6AD6A9"/>
    <w:rsid w:val="0C6AF007"/>
    <w:rsid w:val="0C771D4D"/>
    <w:rsid w:val="0C786EF5"/>
    <w:rsid w:val="0C8961AE"/>
    <w:rsid w:val="0C8A03F0"/>
    <w:rsid w:val="0C8A451D"/>
    <w:rsid w:val="0C9034CB"/>
    <w:rsid w:val="0C9110B5"/>
    <w:rsid w:val="0C9FF502"/>
    <w:rsid w:val="0CABA35D"/>
    <w:rsid w:val="0CB32CC6"/>
    <w:rsid w:val="0CBCDD35"/>
    <w:rsid w:val="0CBFDE9D"/>
    <w:rsid w:val="0CE48A65"/>
    <w:rsid w:val="0CE5635E"/>
    <w:rsid w:val="0CFE4E87"/>
    <w:rsid w:val="0D04F921"/>
    <w:rsid w:val="0D0B3B93"/>
    <w:rsid w:val="0D1066CB"/>
    <w:rsid w:val="0D1897E3"/>
    <w:rsid w:val="0D21C341"/>
    <w:rsid w:val="0D24CB3E"/>
    <w:rsid w:val="0D2E5A1D"/>
    <w:rsid w:val="0D43E28C"/>
    <w:rsid w:val="0D488C05"/>
    <w:rsid w:val="0D65A0FC"/>
    <w:rsid w:val="0D6C1741"/>
    <w:rsid w:val="0D6E3208"/>
    <w:rsid w:val="0D705E39"/>
    <w:rsid w:val="0D7CD86E"/>
    <w:rsid w:val="0D815A84"/>
    <w:rsid w:val="0D879770"/>
    <w:rsid w:val="0D936E75"/>
    <w:rsid w:val="0D93B7EB"/>
    <w:rsid w:val="0D95F0D7"/>
    <w:rsid w:val="0D9BBAC2"/>
    <w:rsid w:val="0DA8BF86"/>
    <w:rsid w:val="0DBC6613"/>
    <w:rsid w:val="0DBDDAC2"/>
    <w:rsid w:val="0DC26776"/>
    <w:rsid w:val="0DC5719A"/>
    <w:rsid w:val="0DCBE368"/>
    <w:rsid w:val="0DEAABB4"/>
    <w:rsid w:val="0DEE8377"/>
    <w:rsid w:val="0DF96637"/>
    <w:rsid w:val="0DFFFCBE"/>
    <w:rsid w:val="0E05692D"/>
    <w:rsid w:val="0E061007"/>
    <w:rsid w:val="0E117D69"/>
    <w:rsid w:val="0E1263E8"/>
    <w:rsid w:val="0E39585C"/>
    <w:rsid w:val="0E3B60C7"/>
    <w:rsid w:val="0E45361A"/>
    <w:rsid w:val="0E4D19F6"/>
    <w:rsid w:val="0E4E4BDD"/>
    <w:rsid w:val="0E55FCC6"/>
    <w:rsid w:val="0E590AA5"/>
    <w:rsid w:val="0E64EBC9"/>
    <w:rsid w:val="0E6DED47"/>
    <w:rsid w:val="0E84BB0A"/>
    <w:rsid w:val="0E89BA2D"/>
    <w:rsid w:val="0E8BBAAB"/>
    <w:rsid w:val="0E8FE0D4"/>
    <w:rsid w:val="0EA1A6B9"/>
    <w:rsid w:val="0EA722F2"/>
    <w:rsid w:val="0EB31BB5"/>
    <w:rsid w:val="0EB5A96A"/>
    <w:rsid w:val="0ED261E6"/>
    <w:rsid w:val="0EF017CD"/>
    <w:rsid w:val="0EF08569"/>
    <w:rsid w:val="0EF2A8FC"/>
    <w:rsid w:val="0F02FD2A"/>
    <w:rsid w:val="0F03E0BD"/>
    <w:rsid w:val="0F046463"/>
    <w:rsid w:val="0F0F3DFA"/>
    <w:rsid w:val="0F1157E4"/>
    <w:rsid w:val="0F116621"/>
    <w:rsid w:val="0F15B59F"/>
    <w:rsid w:val="0F196088"/>
    <w:rsid w:val="0F212B35"/>
    <w:rsid w:val="0F215E16"/>
    <w:rsid w:val="0F25BB57"/>
    <w:rsid w:val="0F2CFFD0"/>
    <w:rsid w:val="0F333FFA"/>
    <w:rsid w:val="0F369B0D"/>
    <w:rsid w:val="0F39E10C"/>
    <w:rsid w:val="0F3DEFF2"/>
    <w:rsid w:val="0F531292"/>
    <w:rsid w:val="0F54A386"/>
    <w:rsid w:val="0F680C5A"/>
    <w:rsid w:val="0F6F7F8A"/>
    <w:rsid w:val="0F8469D8"/>
    <w:rsid w:val="0F953931"/>
    <w:rsid w:val="0F9EC989"/>
    <w:rsid w:val="0FA395E2"/>
    <w:rsid w:val="0FAB98B5"/>
    <w:rsid w:val="0FACD307"/>
    <w:rsid w:val="0FB7B87D"/>
    <w:rsid w:val="0FBB13BD"/>
    <w:rsid w:val="0FCA6698"/>
    <w:rsid w:val="0FCF1F88"/>
    <w:rsid w:val="0FD312B3"/>
    <w:rsid w:val="0FDB6174"/>
    <w:rsid w:val="0FE0C5EB"/>
    <w:rsid w:val="0FEEB851"/>
    <w:rsid w:val="0FF75D4F"/>
    <w:rsid w:val="0FF7EF89"/>
    <w:rsid w:val="0FFEA91F"/>
    <w:rsid w:val="10007133"/>
    <w:rsid w:val="10043AC1"/>
    <w:rsid w:val="1012F56F"/>
    <w:rsid w:val="10182E5A"/>
    <w:rsid w:val="101EF677"/>
    <w:rsid w:val="1020E715"/>
    <w:rsid w:val="1021E209"/>
    <w:rsid w:val="1022C5E0"/>
    <w:rsid w:val="10301046"/>
    <w:rsid w:val="103EDC95"/>
    <w:rsid w:val="104168A6"/>
    <w:rsid w:val="104E4838"/>
    <w:rsid w:val="104ECCD1"/>
    <w:rsid w:val="106146E2"/>
    <w:rsid w:val="1070949F"/>
    <w:rsid w:val="10758E9F"/>
    <w:rsid w:val="107F38EB"/>
    <w:rsid w:val="1085D88D"/>
    <w:rsid w:val="10875E0E"/>
    <w:rsid w:val="10887B4C"/>
    <w:rsid w:val="109275B7"/>
    <w:rsid w:val="1094905E"/>
    <w:rsid w:val="109C9D25"/>
    <w:rsid w:val="109C9E05"/>
    <w:rsid w:val="109FDA9B"/>
    <w:rsid w:val="10AC178C"/>
    <w:rsid w:val="10B1ADB1"/>
    <w:rsid w:val="10B4F51A"/>
    <w:rsid w:val="10B5C363"/>
    <w:rsid w:val="10B7DE2C"/>
    <w:rsid w:val="10BB71C2"/>
    <w:rsid w:val="10BB7ADD"/>
    <w:rsid w:val="10BD94E3"/>
    <w:rsid w:val="10C2A578"/>
    <w:rsid w:val="10E04098"/>
    <w:rsid w:val="10EA209A"/>
    <w:rsid w:val="10F2D5D7"/>
    <w:rsid w:val="10F4C8FB"/>
    <w:rsid w:val="10F8A50B"/>
    <w:rsid w:val="10F91125"/>
    <w:rsid w:val="110D617E"/>
    <w:rsid w:val="11119D49"/>
    <w:rsid w:val="1112FFA6"/>
    <w:rsid w:val="1113C4AA"/>
    <w:rsid w:val="111B00D5"/>
    <w:rsid w:val="11265E53"/>
    <w:rsid w:val="1127A4B8"/>
    <w:rsid w:val="112A28ED"/>
    <w:rsid w:val="113E4AFB"/>
    <w:rsid w:val="1149CA78"/>
    <w:rsid w:val="114DE9DB"/>
    <w:rsid w:val="114E460D"/>
    <w:rsid w:val="11500F11"/>
    <w:rsid w:val="1151EBA6"/>
    <w:rsid w:val="1156EA5F"/>
    <w:rsid w:val="1157A605"/>
    <w:rsid w:val="116FC297"/>
    <w:rsid w:val="117D5C13"/>
    <w:rsid w:val="118D887C"/>
    <w:rsid w:val="1191FFA8"/>
    <w:rsid w:val="11983C58"/>
    <w:rsid w:val="1199D777"/>
    <w:rsid w:val="119B9CEC"/>
    <w:rsid w:val="119D5917"/>
    <w:rsid w:val="11A78969"/>
    <w:rsid w:val="11AA552F"/>
    <w:rsid w:val="11AE221D"/>
    <w:rsid w:val="11B5CEAD"/>
    <w:rsid w:val="11C1F0DA"/>
    <w:rsid w:val="11C2C6F5"/>
    <w:rsid w:val="11C2CCF2"/>
    <w:rsid w:val="11C2F64D"/>
    <w:rsid w:val="11D6162C"/>
    <w:rsid w:val="11D73825"/>
    <w:rsid w:val="11D7724F"/>
    <w:rsid w:val="11D82FE4"/>
    <w:rsid w:val="11DB4DA6"/>
    <w:rsid w:val="11ED5AE3"/>
    <w:rsid w:val="12007682"/>
    <w:rsid w:val="120ED9AF"/>
    <w:rsid w:val="12150A4E"/>
    <w:rsid w:val="12220943"/>
    <w:rsid w:val="1226A4DE"/>
    <w:rsid w:val="123AC32C"/>
    <w:rsid w:val="123B9759"/>
    <w:rsid w:val="124256AC"/>
    <w:rsid w:val="12482750"/>
    <w:rsid w:val="124AB763"/>
    <w:rsid w:val="12593F22"/>
    <w:rsid w:val="125D3110"/>
    <w:rsid w:val="125DA7F0"/>
    <w:rsid w:val="1273E5F8"/>
    <w:rsid w:val="127F8E4B"/>
    <w:rsid w:val="128D0629"/>
    <w:rsid w:val="12A728C6"/>
    <w:rsid w:val="12B03266"/>
    <w:rsid w:val="12C0D5F6"/>
    <w:rsid w:val="12C86834"/>
    <w:rsid w:val="12CE710E"/>
    <w:rsid w:val="12D19D2B"/>
    <w:rsid w:val="12D1F4F2"/>
    <w:rsid w:val="12D5AC34"/>
    <w:rsid w:val="12E1B365"/>
    <w:rsid w:val="12E9FFF2"/>
    <w:rsid w:val="12F164F5"/>
    <w:rsid w:val="12F9BC0F"/>
    <w:rsid w:val="130C218A"/>
    <w:rsid w:val="130EF646"/>
    <w:rsid w:val="130F093C"/>
    <w:rsid w:val="130FB14C"/>
    <w:rsid w:val="131355D4"/>
    <w:rsid w:val="1315F2FA"/>
    <w:rsid w:val="13194696"/>
    <w:rsid w:val="132C3D0E"/>
    <w:rsid w:val="132D3DA1"/>
    <w:rsid w:val="1330BB89"/>
    <w:rsid w:val="133914E1"/>
    <w:rsid w:val="133B878A"/>
    <w:rsid w:val="133B898D"/>
    <w:rsid w:val="134E5980"/>
    <w:rsid w:val="1354CB03"/>
    <w:rsid w:val="1357B142"/>
    <w:rsid w:val="135E2248"/>
    <w:rsid w:val="1361850A"/>
    <w:rsid w:val="1375F907"/>
    <w:rsid w:val="13818205"/>
    <w:rsid w:val="1397F712"/>
    <w:rsid w:val="139B1159"/>
    <w:rsid w:val="13A2D6EC"/>
    <w:rsid w:val="13A915E2"/>
    <w:rsid w:val="13CC7715"/>
    <w:rsid w:val="13CFCB73"/>
    <w:rsid w:val="13D44636"/>
    <w:rsid w:val="13E3B253"/>
    <w:rsid w:val="13F3DAB2"/>
    <w:rsid w:val="13F79718"/>
    <w:rsid w:val="13F8B00F"/>
    <w:rsid w:val="13FD86EC"/>
    <w:rsid w:val="140632B8"/>
    <w:rsid w:val="140C94B4"/>
    <w:rsid w:val="1419C7EB"/>
    <w:rsid w:val="141A7659"/>
    <w:rsid w:val="1425D1FE"/>
    <w:rsid w:val="142C5810"/>
    <w:rsid w:val="1435A854"/>
    <w:rsid w:val="1436FE34"/>
    <w:rsid w:val="1437B531"/>
    <w:rsid w:val="1438FAD8"/>
    <w:rsid w:val="144DFB2E"/>
    <w:rsid w:val="145C1AD5"/>
    <w:rsid w:val="145F9629"/>
    <w:rsid w:val="146C3927"/>
    <w:rsid w:val="14722852"/>
    <w:rsid w:val="14786F9B"/>
    <w:rsid w:val="147D8A4C"/>
    <w:rsid w:val="148E6A6A"/>
    <w:rsid w:val="149072C9"/>
    <w:rsid w:val="14AFF24A"/>
    <w:rsid w:val="14B8826A"/>
    <w:rsid w:val="14BD6BE9"/>
    <w:rsid w:val="14C6C262"/>
    <w:rsid w:val="14E26835"/>
    <w:rsid w:val="14EEC061"/>
    <w:rsid w:val="14F3F238"/>
    <w:rsid w:val="14F4CBEB"/>
    <w:rsid w:val="14F81E7C"/>
    <w:rsid w:val="150E3A3B"/>
    <w:rsid w:val="151C41BD"/>
    <w:rsid w:val="151E81C7"/>
    <w:rsid w:val="15274E5E"/>
    <w:rsid w:val="15341949"/>
    <w:rsid w:val="1538CD6C"/>
    <w:rsid w:val="154B3498"/>
    <w:rsid w:val="154E25BC"/>
    <w:rsid w:val="154F6176"/>
    <w:rsid w:val="155C2978"/>
    <w:rsid w:val="156F3E20"/>
    <w:rsid w:val="157788D4"/>
    <w:rsid w:val="157AF195"/>
    <w:rsid w:val="1590E0E0"/>
    <w:rsid w:val="159AB10F"/>
    <w:rsid w:val="159DCD6B"/>
    <w:rsid w:val="15A1776E"/>
    <w:rsid w:val="15A21E31"/>
    <w:rsid w:val="15A27FA6"/>
    <w:rsid w:val="15A406C0"/>
    <w:rsid w:val="15A8EB1A"/>
    <w:rsid w:val="15AF450E"/>
    <w:rsid w:val="15B0F2CE"/>
    <w:rsid w:val="15B1CF1E"/>
    <w:rsid w:val="15DFB2E2"/>
    <w:rsid w:val="15E2645E"/>
    <w:rsid w:val="15E69602"/>
    <w:rsid w:val="15E804C6"/>
    <w:rsid w:val="15F39A85"/>
    <w:rsid w:val="15F69CD5"/>
    <w:rsid w:val="15FC42BE"/>
    <w:rsid w:val="15FE4A7D"/>
    <w:rsid w:val="1604AC45"/>
    <w:rsid w:val="161F869F"/>
    <w:rsid w:val="16239181"/>
    <w:rsid w:val="162535AF"/>
    <w:rsid w:val="165F6D1E"/>
    <w:rsid w:val="16623516"/>
    <w:rsid w:val="166DB073"/>
    <w:rsid w:val="16731091"/>
    <w:rsid w:val="16743743"/>
    <w:rsid w:val="167C29A1"/>
    <w:rsid w:val="16835C35"/>
    <w:rsid w:val="16901F6E"/>
    <w:rsid w:val="16966102"/>
    <w:rsid w:val="169F5FB3"/>
    <w:rsid w:val="16B05200"/>
    <w:rsid w:val="16B08625"/>
    <w:rsid w:val="16C4740D"/>
    <w:rsid w:val="16DF2A76"/>
    <w:rsid w:val="16E8AB62"/>
    <w:rsid w:val="16F08E2E"/>
    <w:rsid w:val="16F277F9"/>
    <w:rsid w:val="16F52F7E"/>
    <w:rsid w:val="16F6E58C"/>
    <w:rsid w:val="16F7801E"/>
    <w:rsid w:val="170295A0"/>
    <w:rsid w:val="1704E1BF"/>
    <w:rsid w:val="17085754"/>
    <w:rsid w:val="170951F4"/>
    <w:rsid w:val="17106326"/>
    <w:rsid w:val="171ADE9F"/>
    <w:rsid w:val="17218CB5"/>
    <w:rsid w:val="1722FE2D"/>
    <w:rsid w:val="1727C37E"/>
    <w:rsid w:val="1733B94C"/>
    <w:rsid w:val="1733E36F"/>
    <w:rsid w:val="1736D418"/>
    <w:rsid w:val="173E8190"/>
    <w:rsid w:val="173EFF2D"/>
    <w:rsid w:val="174CDF86"/>
    <w:rsid w:val="174E2CF7"/>
    <w:rsid w:val="175A89EF"/>
    <w:rsid w:val="1776CFF8"/>
    <w:rsid w:val="1785CBC2"/>
    <w:rsid w:val="178BFA12"/>
    <w:rsid w:val="178C15D9"/>
    <w:rsid w:val="178F0EC8"/>
    <w:rsid w:val="178F6EFA"/>
    <w:rsid w:val="1791BE13"/>
    <w:rsid w:val="179A7E4A"/>
    <w:rsid w:val="179C0EA8"/>
    <w:rsid w:val="17A0A1AF"/>
    <w:rsid w:val="17AAA98E"/>
    <w:rsid w:val="17AC0ADD"/>
    <w:rsid w:val="17B93E96"/>
    <w:rsid w:val="17C33F8F"/>
    <w:rsid w:val="17D4A17D"/>
    <w:rsid w:val="17D6C6B4"/>
    <w:rsid w:val="17DEBAB0"/>
    <w:rsid w:val="17E5C7C1"/>
    <w:rsid w:val="17E9F674"/>
    <w:rsid w:val="17FE8628"/>
    <w:rsid w:val="18027C8C"/>
    <w:rsid w:val="1818E6A6"/>
    <w:rsid w:val="1826BDB5"/>
    <w:rsid w:val="1832367D"/>
    <w:rsid w:val="1832CB74"/>
    <w:rsid w:val="1843091E"/>
    <w:rsid w:val="18667093"/>
    <w:rsid w:val="18671E65"/>
    <w:rsid w:val="18681C83"/>
    <w:rsid w:val="1870A7A0"/>
    <w:rsid w:val="187E0324"/>
    <w:rsid w:val="188EFF3A"/>
    <w:rsid w:val="18933745"/>
    <w:rsid w:val="18A08C50"/>
    <w:rsid w:val="18A6664D"/>
    <w:rsid w:val="18ACB415"/>
    <w:rsid w:val="18B6A833"/>
    <w:rsid w:val="18D0F9D5"/>
    <w:rsid w:val="18EAA31D"/>
    <w:rsid w:val="18F146CD"/>
    <w:rsid w:val="190580AE"/>
    <w:rsid w:val="19074CA5"/>
    <w:rsid w:val="1910020A"/>
    <w:rsid w:val="19181F2A"/>
    <w:rsid w:val="191E80BE"/>
    <w:rsid w:val="192AE7D9"/>
    <w:rsid w:val="19334BCD"/>
    <w:rsid w:val="1940B2CA"/>
    <w:rsid w:val="194F20E2"/>
    <w:rsid w:val="1962B515"/>
    <w:rsid w:val="19681486"/>
    <w:rsid w:val="1970318D"/>
    <w:rsid w:val="197878AA"/>
    <w:rsid w:val="198CE727"/>
    <w:rsid w:val="19901B2D"/>
    <w:rsid w:val="1992ADF8"/>
    <w:rsid w:val="199AEF33"/>
    <w:rsid w:val="199F0349"/>
    <w:rsid w:val="19A9255A"/>
    <w:rsid w:val="19B0F537"/>
    <w:rsid w:val="19B52B1E"/>
    <w:rsid w:val="19BFDE77"/>
    <w:rsid w:val="19DC6625"/>
    <w:rsid w:val="19E684CB"/>
    <w:rsid w:val="19F39C78"/>
    <w:rsid w:val="19F77B3F"/>
    <w:rsid w:val="19FD2338"/>
    <w:rsid w:val="19FF15C7"/>
    <w:rsid w:val="1A11820B"/>
    <w:rsid w:val="1A16165F"/>
    <w:rsid w:val="1A254895"/>
    <w:rsid w:val="1A34F845"/>
    <w:rsid w:val="1A361BF2"/>
    <w:rsid w:val="1A395FF5"/>
    <w:rsid w:val="1A692B82"/>
    <w:rsid w:val="1A6A8C87"/>
    <w:rsid w:val="1A778D46"/>
    <w:rsid w:val="1A77C498"/>
    <w:rsid w:val="1AA103B6"/>
    <w:rsid w:val="1AABD740"/>
    <w:rsid w:val="1AB62285"/>
    <w:rsid w:val="1AB8F49F"/>
    <w:rsid w:val="1ABCF284"/>
    <w:rsid w:val="1ABF56B1"/>
    <w:rsid w:val="1AC1D7A7"/>
    <w:rsid w:val="1AC4F19D"/>
    <w:rsid w:val="1AC7E766"/>
    <w:rsid w:val="1AD0E5A1"/>
    <w:rsid w:val="1AD32652"/>
    <w:rsid w:val="1AD9B621"/>
    <w:rsid w:val="1AEBD38B"/>
    <w:rsid w:val="1AF28427"/>
    <w:rsid w:val="1AFC8AE8"/>
    <w:rsid w:val="1AFF7539"/>
    <w:rsid w:val="1B0E32DA"/>
    <w:rsid w:val="1B28F159"/>
    <w:rsid w:val="1B291021"/>
    <w:rsid w:val="1B292B2A"/>
    <w:rsid w:val="1B2C7CDF"/>
    <w:rsid w:val="1B3800DF"/>
    <w:rsid w:val="1B3984D8"/>
    <w:rsid w:val="1B3C9E78"/>
    <w:rsid w:val="1B3FC487"/>
    <w:rsid w:val="1B4344AF"/>
    <w:rsid w:val="1B52EB16"/>
    <w:rsid w:val="1B57D52E"/>
    <w:rsid w:val="1B5FB3B2"/>
    <w:rsid w:val="1B68A7CD"/>
    <w:rsid w:val="1B68F681"/>
    <w:rsid w:val="1B6A336F"/>
    <w:rsid w:val="1B6A94D7"/>
    <w:rsid w:val="1B7DD2BF"/>
    <w:rsid w:val="1B85426C"/>
    <w:rsid w:val="1B8BA38B"/>
    <w:rsid w:val="1B8E6D77"/>
    <w:rsid w:val="1BA10E16"/>
    <w:rsid w:val="1BA553AA"/>
    <w:rsid w:val="1BC267BB"/>
    <w:rsid w:val="1BD6C8CD"/>
    <w:rsid w:val="1BD85366"/>
    <w:rsid w:val="1BFE9F39"/>
    <w:rsid w:val="1C109ABE"/>
    <w:rsid w:val="1C11042C"/>
    <w:rsid w:val="1C152653"/>
    <w:rsid w:val="1C24B297"/>
    <w:rsid w:val="1C2E9E96"/>
    <w:rsid w:val="1C36D36D"/>
    <w:rsid w:val="1C37E388"/>
    <w:rsid w:val="1C441559"/>
    <w:rsid w:val="1C478051"/>
    <w:rsid w:val="1C483D0B"/>
    <w:rsid w:val="1C514B7E"/>
    <w:rsid w:val="1C516773"/>
    <w:rsid w:val="1C5838A2"/>
    <w:rsid w:val="1C5D0FBA"/>
    <w:rsid w:val="1C66B00D"/>
    <w:rsid w:val="1C71CF9C"/>
    <w:rsid w:val="1C75354C"/>
    <w:rsid w:val="1C754565"/>
    <w:rsid w:val="1C8FB159"/>
    <w:rsid w:val="1C943D2B"/>
    <w:rsid w:val="1CACA1A0"/>
    <w:rsid w:val="1CB6B7F4"/>
    <w:rsid w:val="1CC0AC89"/>
    <w:rsid w:val="1CC30D3B"/>
    <w:rsid w:val="1CC573A1"/>
    <w:rsid w:val="1CC67319"/>
    <w:rsid w:val="1CCDC61B"/>
    <w:rsid w:val="1CCEAB55"/>
    <w:rsid w:val="1CDE0222"/>
    <w:rsid w:val="1CE95670"/>
    <w:rsid w:val="1CEF7F25"/>
    <w:rsid w:val="1CF8B827"/>
    <w:rsid w:val="1CFAE563"/>
    <w:rsid w:val="1CFC0121"/>
    <w:rsid w:val="1D0557C4"/>
    <w:rsid w:val="1D14B992"/>
    <w:rsid w:val="1D1DAFB3"/>
    <w:rsid w:val="1D203620"/>
    <w:rsid w:val="1D21DA9C"/>
    <w:rsid w:val="1D256862"/>
    <w:rsid w:val="1D335CA5"/>
    <w:rsid w:val="1D4940C4"/>
    <w:rsid w:val="1D59EA27"/>
    <w:rsid w:val="1D66481A"/>
    <w:rsid w:val="1D6FF15D"/>
    <w:rsid w:val="1D773003"/>
    <w:rsid w:val="1D7A45E1"/>
    <w:rsid w:val="1D7BC702"/>
    <w:rsid w:val="1D86EC2E"/>
    <w:rsid w:val="1D8D836F"/>
    <w:rsid w:val="1D90F9A1"/>
    <w:rsid w:val="1D93B4B2"/>
    <w:rsid w:val="1D98870E"/>
    <w:rsid w:val="1DA23C82"/>
    <w:rsid w:val="1DA66124"/>
    <w:rsid w:val="1DAE84C0"/>
    <w:rsid w:val="1DB39643"/>
    <w:rsid w:val="1DB718DD"/>
    <w:rsid w:val="1DB9613B"/>
    <w:rsid w:val="1DBDAFB5"/>
    <w:rsid w:val="1DC54E7A"/>
    <w:rsid w:val="1DC8968D"/>
    <w:rsid w:val="1DCA8115"/>
    <w:rsid w:val="1DCBC7D7"/>
    <w:rsid w:val="1DCCA488"/>
    <w:rsid w:val="1DE14820"/>
    <w:rsid w:val="1DEBCCE6"/>
    <w:rsid w:val="1DFA03EA"/>
    <w:rsid w:val="1DFB7ADC"/>
    <w:rsid w:val="1DFCBA34"/>
    <w:rsid w:val="1DFE0EC3"/>
    <w:rsid w:val="1E099BAA"/>
    <w:rsid w:val="1E0A70D7"/>
    <w:rsid w:val="1E1058B3"/>
    <w:rsid w:val="1E121A42"/>
    <w:rsid w:val="1E1BFB84"/>
    <w:rsid w:val="1E24280B"/>
    <w:rsid w:val="1E27CDB6"/>
    <w:rsid w:val="1E28E2F4"/>
    <w:rsid w:val="1E2BEDA6"/>
    <w:rsid w:val="1E2C6C51"/>
    <w:rsid w:val="1E31F7D4"/>
    <w:rsid w:val="1E3536C6"/>
    <w:rsid w:val="1E396ADC"/>
    <w:rsid w:val="1E3E2A35"/>
    <w:rsid w:val="1E4ADB0B"/>
    <w:rsid w:val="1E511446"/>
    <w:rsid w:val="1E846184"/>
    <w:rsid w:val="1E8BA814"/>
    <w:rsid w:val="1E8E0D4D"/>
    <w:rsid w:val="1E90552C"/>
    <w:rsid w:val="1E996CF2"/>
    <w:rsid w:val="1E9EE556"/>
    <w:rsid w:val="1EB234F6"/>
    <w:rsid w:val="1EB84443"/>
    <w:rsid w:val="1EC9080E"/>
    <w:rsid w:val="1EDC53D3"/>
    <w:rsid w:val="1EEA30F0"/>
    <w:rsid w:val="1EFA6D65"/>
    <w:rsid w:val="1EFE1CD0"/>
    <w:rsid w:val="1EFF8E1D"/>
    <w:rsid w:val="1F100279"/>
    <w:rsid w:val="1F10B46F"/>
    <w:rsid w:val="1F16EBA9"/>
    <w:rsid w:val="1F16F621"/>
    <w:rsid w:val="1F1FC0FD"/>
    <w:rsid w:val="1F291585"/>
    <w:rsid w:val="1F5A493D"/>
    <w:rsid w:val="1F5C6CA2"/>
    <w:rsid w:val="1F6F743C"/>
    <w:rsid w:val="1F7DFBB9"/>
    <w:rsid w:val="1F7F66F1"/>
    <w:rsid w:val="1F832B91"/>
    <w:rsid w:val="1F8C0ED2"/>
    <w:rsid w:val="1F8C3953"/>
    <w:rsid w:val="1F946226"/>
    <w:rsid w:val="1F987BA7"/>
    <w:rsid w:val="1F9DBC01"/>
    <w:rsid w:val="1FA2488B"/>
    <w:rsid w:val="1FB30C45"/>
    <w:rsid w:val="1FB34A88"/>
    <w:rsid w:val="1FBB6D81"/>
    <w:rsid w:val="1FCA234F"/>
    <w:rsid w:val="1FD5891D"/>
    <w:rsid w:val="1FDDF02D"/>
    <w:rsid w:val="1FE00B9F"/>
    <w:rsid w:val="1FE669A5"/>
    <w:rsid w:val="1FED135E"/>
    <w:rsid w:val="1FF853D1"/>
    <w:rsid w:val="2009C251"/>
    <w:rsid w:val="202F4432"/>
    <w:rsid w:val="20308401"/>
    <w:rsid w:val="2032C6E9"/>
    <w:rsid w:val="203601F2"/>
    <w:rsid w:val="2039440F"/>
    <w:rsid w:val="203D3178"/>
    <w:rsid w:val="20431465"/>
    <w:rsid w:val="204CA3B9"/>
    <w:rsid w:val="204DF8C6"/>
    <w:rsid w:val="204EBC6E"/>
    <w:rsid w:val="2065CA16"/>
    <w:rsid w:val="206BAF20"/>
    <w:rsid w:val="2073C179"/>
    <w:rsid w:val="2075D3A0"/>
    <w:rsid w:val="20768C15"/>
    <w:rsid w:val="20820BC4"/>
    <w:rsid w:val="2082714B"/>
    <w:rsid w:val="20828D98"/>
    <w:rsid w:val="209423C4"/>
    <w:rsid w:val="209AB8D1"/>
    <w:rsid w:val="20A5F537"/>
    <w:rsid w:val="20AC32C6"/>
    <w:rsid w:val="20ACC77E"/>
    <w:rsid w:val="20AD6EB7"/>
    <w:rsid w:val="20B32D89"/>
    <w:rsid w:val="20BC9DEA"/>
    <w:rsid w:val="20C0785C"/>
    <w:rsid w:val="20C1FC16"/>
    <w:rsid w:val="20C2E439"/>
    <w:rsid w:val="20C2F9BE"/>
    <w:rsid w:val="20C6D2DF"/>
    <w:rsid w:val="20C8A5B5"/>
    <w:rsid w:val="20D30350"/>
    <w:rsid w:val="20DEBC9C"/>
    <w:rsid w:val="20DEE031"/>
    <w:rsid w:val="20E01DBE"/>
    <w:rsid w:val="20E0A860"/>
    <w:rsid w:val="20E57711"/>
    <w:rsid w:val="20E619B3"/>
    <w:rsid w:val="20EA257E"/>
    <w:rsid w:val="20F1DD5E"/>
    <w:rsid w:val="20F7DB5B"/>
    <w:rsid w:val="20FEAEA3"/>
    <w:rsid w:val="21047AF9"/>
    <w:rsid w:val="210877C5"/>
    <w:rsid w:val="210DB71D"/>
    <w:rsid w:val="2116C5AC"/>
    <w:rsid w:val="211A13CF"/>
    <w:rsid w:val="2120E0F3"/>
    <w:rsid w:val="21268498"/>
    <w:rsid w:val="2128EC0E"/>
    <w:rsid w:val="21346888"/>
    <w:rsid w:val="21348F23"/>
    <w:rsid w:val="21419200"/>
    <w:rsid w:val="215EA1D3"/>
    <w:rsid w:val="216F5E3D"/>
    <w:rsid w:val="2171E602"/>
    <w:rsid w:val="217747D5"/>
    <w:rsid w:val="217A911E"/>
    <w:rsid w:val="217BF586"/>
    <w:rsid w:val="217C0EA3"/>
    <w:rsid w:val="217FD7CD"/>
    <w:rsid w:val="21835360"/>
    <w:rsid w:val="2184D581"/>
    <w:rsid w:val="21887914"/>
    <w:rsid w:val="21B5E85F"/>
    <w:rsid w:val="21B68183"/>
    <w:rsid w:val="21C34F1E"/>
    <w:rsid w:val="21CDB7E6"/>
    <w:rsid w:val="21D0E275"/>
    <w:rsid w:val="21D531AE"/>
    <w:rsid w:val="21D73F90"/>
    <w:rsid w:val="21DC1092"/>
    <w:rsid w:val="220F1965"/>
    <w:rsid w:val="220FC158"/>
    <w:rsid w:val="221360D7"/>
    <w:rsid w:val="221A6C29"/>
    <w:rsid w:val="222BE4D4"/>
    <w:rsid w:val="222FCF72"/>
    <w:rsid w:val="22377737"/>
    <w:rsid w:val="223FF402"/>
    <w:rsid w:val="225716FD"/>
    <w:rsid w:val="225B826F"/>
    <w:rsid w:val="225F3F54"/>
    <w:rsid w:val="2265C196"/>
    <w:rsid w:val="2266CB6A"/>
    <w:rsid w:val="227506C8"/>
    <w:rsid w:val="227645ED"/>
    <w:rsid w:val="22918ABA"/>
    <w:rsid w:val="22928258"/>
    <w:rsid w:val="2295D432"/>
    <w:rsid w:val="2295E995"/>
    <w:rsid w:val="22C0E2B5"/>
    <w:rsid w:val="22C8BE8E"/>
    <w:rsid w:val="22DD103A"/>
    <w:rsid w:val="22E4C24F"/>
    <w:rsid w:val="22F8AB29"/>
    <w:rsid w:val="23021073"/>
    <w:rsid w:val="23023C37"/>
    <w:rsid w:val="2302B8AF"/>
    <w:rsid w:val="23062B1B"/>
    <w:rsid w:val="2307D2F8"/>
    <w:rsid w:val="230EF9D9"/>
    <w:rsid w:val="2316D79D"/>
    <w:rsid w:val="232442B0"/>
    <w:rsid w:val="2326CA06"/>
    <w:rsid w:val="2331F045"/>
    <w:rsid w:val="234B3EFF"/>
    <w:rsid w:val="2366588A"/>
    <w:rsid w:val="236F8B3D"/>
    <w:rsid w:val="23812569"/>
    <w:rsid w:val="2388E106"/>
    <w:rsid w:val="2394EA1D"/>
    <w:rsid w:val="239FB85F"/>
    <w:rsid w:val="23B0E3AF"/>
    <w:rsid w:val="23B98AE2"/>
    <w:rsid w:val="23C559C7"/>
    <w:rsid w:val="23C6F713"/>
    <w:rsid w:val="23CA41A4"/>
    <w:rsid w:val="23DA52AE"/>
    <w:rsid w:val="23DC66F5"/>
    <w:rsid w:val="23F24052"/>
    <w:rsid w:val="23F4BB03"/>
    <w:rsid w:val="23F6DC2D"/>
    <w:rsid w:val="23F81C59"/>
    <w:rsid w:val="23FD18B2"/>
    <w:rsid w:val="24173683"/>
    <w:rsid w:val="243D97C4"/>
    <w:rsid w:val="245ADEA7"/>
    <w:rsid w:val="2461B432"/>
    <w:rsid w:val="2479E40B"/>
    <w:rsid w:val="247FF8DF"/>
    <w:rsid w:val="2492259B"/>
    <w:rsid w:val="2495F4CB"/>
    <w:rsid w:val="24B120B5"/>
    <w:rsid w:val="24B65B6E"/>
    <w:rsid w:val="24C664C1"/>
    <w:rsid w:val="24CE18F0"/>
    <w:rsid w:val="24E19776"/>
    <w:rsid w:val="24F21907"/>
    <w:rsid w:val="24F3810B"/>
    <w:rsid w:val="24F3FA7A"/>
    <w:rsid w:val="24F6A6EF"/>
    <w:rsid w:val="24F9E387"/>
    <w:rsid w:val="250AA09E"/>
    <w:rsid w:val="250E65DE"/>
    <w:rsid w:val="2512F20C"/>
    <w:rsid w:val="251930AA"/>
    <w:rsid w:val="2533A020"/>
    <w:rsid w:val="253C2523"/>
    <w:rsid w:val="2542AD9C"/>
    <w:rsid w:val="25475FFA"/>
    <w:rsid w:val="254D95E9"/>
    <w:rsid w:val="254FFC37"/>
    <w:rsid w:val="25513E6C"/>
    <w:rsid w:val="25535486"/>
    <w:rsid w:val="255684E6"/>
    <w:rsid w:val="25655D5D"/>
    <w:rsid w:val="256A32E7"/>
    <w:rsid w:val="25723A37"/>
    <w:rsid w:val="2576B112"/>
    <w:rsid w:val="257A98FD"/>
    <w:rsid w:val="257AEAE9"/>
    <w:rsid w:val="257C905A"/>
    <w:rsid w:val="257F3380"/>
    <w:rsid w:val="25815BBF"/>
    <w:rsid w:val="258891BC"/>
    <w:rsid w:val="258B1B6F"/>
    <w:rsid w:val="258FE031"/>
    <w:rsid w:val="25A0C1A6"/>
    <w:rsid w:val="25A77AF1"/>
    <w:rsid w:val="25A80F1C"/>
    <w:rsid w:val="25B07077"/>
    <w:rsid w:val="25B66657"/>
    <w:rsid w:val="25BDA855"/>
    <w:rsid w:val="25C5EE1D"/>
    <w:rsid w:val="25CBF88C"/>
    <w:rsid w:val="25CC4C97"/>
    <w:rsid w:val="25CF9AFB"/>
    <w:rsid w:val="25D485E5"/>
    <w:rsid w:val="25D6AD13"/>
    <w:rsid w:val="25E16E70"/>
    <w:rsid w:val="25F249EA"/>
    <w:rsid w:val="260D1CD7"/>
    <w:rsid w:val="26114928"/>
    <w:rsid w:val="2619A013"/>
    <w:rsid w:val="2619FF82"/>
    <w:rsid w:val="261C1070"/>
    <w:rsid w:val="2621C170"/>
    <w:rsid w:val="262521C6"/>
    <w:rsid w:val="26257CAA"/>
    <w:rsid w:val="262B6A9D"/>
    <w:rsid w:val="262F9125"/>
    <w:rsid w:val="2631D361"/>
    <w:rsid w:val="263361F6"/>
    <w:rsid w:val="2633BF53"/>
    <w:rsid w:val="2643A2A1"/>
    <w:rsid w:val="265171A0"/>
    <w:rsid w:val="2663DDA4"/>
    <w:rsid w:val="266615C0"/>
    <w:rsid w:val="266651A0"/>
    <w:rsid w:val="266822E4"/>
    <w:rsid w:val="266E8AA4"/>
    <w:rsid w:val="2673FA95"/>
    <w:rsid w:val="267BFECD"/>
    <w:rsid w:val="267CB53C"/>
    <w:rsid w:val="267E5FEB"/>
    <w:rsid w:val="2682914E"/>
    <w:rsid w:val="2686F982"/>
    <w:rsid w:val="2695BF07"/>
    <w:rsid w:val="26BD46AB"/>
    <w:rsid w:val="26BDB486"/>
    <w:rsid w:val="26BF6B6E"/>
    <w:rsid w:val="26D2CB28"/>
    <w:rsid w:val="26D52CF8"/>
    <w:rsid w:val="26DEAF91"/>
    <w:rsid w:val="26EABF5E"/>
    <w:rsid w:val="26EB2703"/>
    <w:rsid w:val="26FF7C12"/>
    <w:rsid w:val="27084120"/>
    <w:rsid w:val="270B60CD"/>
    <w:rsid w:val="270F36BB"/>
    <w:rsid w:val="271D8A0B"/>
    <w:rsid w:val="272613D4"/>
    <w:rsid w:val="272EA2ED"/>
    <w:rsid w:val="274FA9B6"/>
    <w:rsid w:val="275343A5"/>
    <w:rsid w:val="275D4477"/>
    <w:rsid w:val="27638DF4"/>
    <w:rsid w:val="277679F1"/>
    <w:rsid w:val="277E16F0"/>
    <w:rsid w:val="278A0499"/>
    <w:rsid w:val="278F2004"/>
    <w:rsid w:val="27A26CF4"/>
    <w:rsid w:val="27B225A9"/>
    <w:rsid w:val="27B2DD70"/>
    <w:rsid w:val="27B41031"/>
    <w:rsid w:val="27B890FE"/>
    <w:rsid w:val="27BEA1E6"/>
    <w:rsid w:val="27C22050"/>
    <w:rsid w:val="27E46D67"/>
    <w:rsid w:val="27E74FCD"/>
    <w:rsid w:val="27EB8071"/>
    <w:rsid w:val="27FFE057"/>
    <w:rsid w:val="2801C729"/>
    <w:rsid w:val="281537B0"/>
    <w:rsid w:val="28228A0A"/>
    <w:rsid w:val="282C205A"/>
    <w:rsid w:val="2844ADB9"/>
    <w:rsid w:val="2854939D"/>
    <w:rsid w:val="28664738"/>
    <w:rsid w:val="28721B69"/>
    <w:rsid w:val="287CD181"/>
    <w:rsid w:val="289934CA"/>
    <w:rsid w:val="28A73C0E"/>
    <w:rsid w:val="28B2461E"/>
    <w:rsid w:val="28C0071F"/>
    <w:rsid w:val="28CAEAE3"/>
    <w:rsid w:val="28CBC720"/>
    <w:rsid w:val="28CCA663"/>
    <w:rsid w:val="28D73163"/>
    <w:rsid w:val="28E4D802"/>
    <w:rsid w:val="28E8E9FF"/>
    <w:rsid w:val="28EEAD5C"/>
    <w:rsid w:val="28F17B8A"/>
    <w:rsid w:val="28F18EF3"/>
    <w:rsid w:val="28FC23FB"/>
    <w:rsid w:val="290C2E49"/>
    <w:rsid w:val="291384D7"/>
    <w:rsid w:val="2946D99B"/>
    <w:rsid w:val="29520DF5"/>
    <w:rsid w:val="295A1BE5"/>
    <w:rsid w:val="295C0E02"/>
    <w:rsid w:val="2962B976"/>
    <w:rsid w:val="2964685E"/>
    <w:rsid w:val="2965C90E"/>
    <w:rsid w:val="2972D8F7"/>
    <w:rsid w:val="2980DB4B"/>
    <w:rsid w:val="29861B5B"/>
    <w:rsid w:val="29884A77"/>
    <w:rsid w:val="2989306C"/>
    <w:rsid w:val="298F96CA"/>
    <w:rsid w:val="2994D06E"/>
    <w:rsid w:val="29A52082"/>
    <w:rsid w:val="29B34CCD"/>
    <w:rsid w:val="29CE7217"/>
    <w:rsid w:val="29D6DCE9"/>
    <w:rsid w:val="29E8B768"/>
    <w:rsid w:val="29F67CA8"/>
    <w:rsid w:val="29FD3C82"/>
    <w:rsid w:val="2A05A04E"/>
    <w:rsid w:val="2A12BA99"/>
    <w:rsid w:val="2A17280B"/>
    <w:rsid w:val="2A23377A"/>
    <w:rsid w:val="2A29CC41"/>
    <w:rsid w:val="2A2D1174"/>
    <w:rsid w:val="2A318F4F"/>
    <w:rsid w:val="2A32B983"/>
    <w:rsid w:val="2A34325D"/>
    <w:rsid w:val="2A34BA72"/>
    <w:rsid w:val="2A4BDD13"/>
    <w:rsid w:val="2A4E6716"/>
    <w:rsid w:val="2A533E39"/>
    <w:rsid w:val="2A764C93"/>
    <w:rsid w:val="2A7D96E5"/>
    <w:rsid w:val="2A7DADAE"/>
    <w:rsid w:val="2A7FB091"/>
    <w:rsid w:val="2A8530FE"/>
    <w:rsid w:val="2A8E85F6"/>
    <w:rsid w:val="2A91CDB4"/>
    <w:rsid w:val="2A9C2175"/>
    <w:rsid w:val="2AA2F1F9"/>
    <w:rsid w:val="2AB3ADB4"/>
    <w:rsid w:val="2AB4894D"/>
    <w:rsid w:val="2ADAF980"/>
    <w:rsid w:val="2AE04ABF"/>
    <w:rsid w:val="2AE9C171"/>
    <w:rsid w:val="2B1539C5"/>
    <w:rsid w:val="2B1FF141"/>
    <w:rsid w:val="2B23820C"/>
    <w:rsid w:val="2B31B0E7"/>
    <w:rsid w:val="2B4BBE9F"/>
    <w:rsid w:val="2B5FD4BD"/>
    <w:rsid w:val="2B637399"/>
    <w:rsid w:val="2B6C51FD"/>
    <w:rsid w:val="2B7DFA6F"/>
    <w:rsid w:val="2B94F627"/>
    <w:rsid w:val="2B963B25"/>
    <w:rsid w:val="2B9931CC"/>
    <w:rsid w:val="2BABDADC"/>
    <w:rsid w:val="2BAC17C2"/>
    <w:rsid w:val="2BBC1B16"/>
    <w:rsid w:val="2BCFC4BF"/>
    <w:rsid w:val="2BD6C926"/>
    <w:rsid w:val="2BDAFE17"/>
    <w:rsid w:val="2BE5F5FB"/>
    <w:rsid w:val="2BF0D983"/>
    <w:rsid w:val="2BF1BE58"/>
    <w:rsid w:val="2BFCB987"/>
    <w:rsid w:val="2C0F24A2"/>
    <w:rsid w:val="2C112C2F"/>
    <w:rsid w:val="2C193525"/>
    <w:rsid w:val="2C2A0478"/>
    <w:rsid w:val="2C37E6F3"/>
    <w:rsid w:val="2C4111FD"/>
    <w:rsid w:val="2C49EDCA"/>
    <w:rsid w:val="2C5CEEFB"/>
    <w:rsid w:val="2C5EDE2C"/>
    <w:rsid w:val="2C696EC2"/>
    <w:rsid w:val="2C7A2245"/>
    <w:rsid w:val="2C7B99CD"/>
    <w:rsid w:val="2C861201"/>
    <w:rsid w:val="2C879842"/>
    <w:rsid w:val="2C8980E6"/>
    <w:rsid w:val="2CA5479B"/>
    <w:rsid w:val="2CB6BD19"/>
    <w:rsid w:val="2CBCBCEA"/>
    <w:rsid w:val="2CC4F9FE"/>
    <w:rsid w:val="2CD37A26"/>
    <w:rsid w:val="2CD5EF1A"/>
    <w:rsid w:val="2CE367AF"/>
    <w:rsid w:val="2CFF09E3"/>
    <w:rsid w:val="2D48D244"/>
    <w:rsid w:val="2D533E01"/>
    <w:rsid w:val="2D5EC0BA"/>
    <w:rsid w:val="2D68AA4D"/>
    <w:rsid w:val="2D72DD59"/>
    <w:rsid w:val="2D783839"/>
    <w:rsid w:val="2D7D975D"/>
    <w:rsid w:val="2D7DFF1C"/>
    <w:rsid w:val="2D80B75A"/>
    <w:rsid w:val="2D838436"/>
    <w:rsid w:val="2D890BDF"/>
    <w:rsid w:val="2D8C128A"/>
    <w:rsid w:val="2D9A8B90"/>
    <w:rsid w:val="2D9E158E"/>
    <w:rsid w:val="2D9FFD8C"/>
    <w:rsid w:val="2DA01753"/>
    <w:rsid w:val="2DA42E65"/>
    <w:rsid w:val="2DA6A459"/>
    <w:rsid w:val="2DB756F1"/>
    <w:rsid w:val="2DB7AC0D"/>
    <w:rsid w:val="2DBD4351"/>
    <w:rsid w:val="2DC2652A"/>
    <w:rsid w:val="2DC4FCF0"/>
    <w:rsid w:val="2DC5872A"/>
    <w:rsid w:val="2DCC094F"/>
    <w:rsid w:val="2DCE966E"/>
    <w:rsid w:val="2DD6FA28"/>
    <w:rsid w:val="2DE3EDB3"/>
    <w:rsid w:val="2DECC67E"/>
    <w:rsid w:val="2DF03001"/>
    <w:rsid w:val="2E0439EF"/>
    <w:rsid w:val="2E072E40"/>
    <w:rsid w:val="2E0E104D"/>
    <w:rsid w:val="2E226237"/>
    <w:rsid w:val="2E2B3486"/>
    <w:rsid w:val="2E360BC9"/>
    <w:rsid w:val="2E39CD92"/>
    <w:rsid w:val="2E3D2123"/>
    <w:rsid w:val="2E60B05A"/>
    <w:rsid w:val="2E62F3AB"/>
    <w:rsid w:val="2E677A6D"/>
    <w:rsid w:val="2E6E26F4"/>
    <w:rsid w:val="2E72FE97"/>
    <w:rsid w:val="2E78970A"/>
    <w:rsid w:val="2E8B32AB"/>
    <w:rsid w:val="2E8E0710"/>
    <w:rsid w:val="2E8E7895"/>
    <w:rsid w:val="2E95C43F"/>
    <w:rsid w:val="2EA1C0E1"/>
    <w:rsid w:val="2EA4E206"/>
    <w:rsid w:val="2EABB890"/>
    <w:rsid w:val="2EAE562A"/>
    <w:rsid w:val="2EB10219"/>
    <w:rsid w:val="2ED053CC"/>
    <w:rsid w:val="2ED08504"/>
    <w:rsid w:val="2ED25051"/>
    <w:rsid w:val="2ED715C0"/>
    <w:rsid w:val="2EEAF6DB"/>
    <w:rsid w:val="2EEDB049"/>
    <w:rsid w:val="2F01E1A8"/>
    <w:rsid w:val="2F10DCB7"/>
    <w:rsid w:val="2F257ECD"/>
    <w:rsid w:val="2F2939C8"/>
    <w:rsid w:val="2F403045"/>
    <w:rsid w:val="2F48E716"/>
    <w:rsid w:val="2F4E8F51"/>
    <w:rsid w:val="2F4F76A9"/>
    <w:rsid w:val="2F503D5B"/>
    <w:rsid w:val="2F526B89"/>
    <w:rsid w:val="2F61ABCC"/>
    <w:rsid w:val="2F64700D"/>
    <w:rsid w:val="2F76D905"/>
    <w:rsid w:val="2F7F2737"/>
    <w:rsid w:val="2F8187EA"/>
    <w:rsid w:val="2FA0CC86"/>
    <w:rsid w:val="2FA34985"/>
    <w:rsid w:val="2FA4A162"/>
    <w:rsid w:val="2FACA4C3"/>
    <w:rsid w:val="2FB781F4"/>
    <w:rsid w:val="2FBCD667"/>
    <w:rsid w:val="2FBEFCE7"/>
    <w:rsid w:val="2FC5B7A6"/>
    <w:rsid w:val="2FD32619"/>
    <w:rsid w:val="2FDE2004"/>
    <w:rsid w:val="2FE0308D"/>
    <w:rsid w:val="2FEABFDC"/>
    <w:rsid w:val="301B2F1B"/>
    <w:rsid w:val="302E8E90"/>
    <w:rsid w:val="302EF1F8"/>
    <w:rsid w:val="30357FF2"/>
    <w:rsid w:val="303BFCA6"/>
    <w:rsid w:val="304C68CE"/>
    <w:rsid w:val="305EBFF4"/>
    <w:rsid w:val="30784430"/>
    <w:rsid w:val="307BFFAB"/>
    <w:rsid w:val="307C5143"/>
    <w:rsid w:val="30844BD6"/>
    <w:rsid w:val="3085CDED"/>
    <w:rsid w:val="3086DA0F"/>
    <w:rsid w:val="308E12FE"/>
    <w:rsid w:val="309234DE"/>
    <w:rsid w:val="30940CA2"/>
    <w:rsid w:val="309B0B84"/>
    <w:rsid w:val="30A1D85F"/>
    <w:rsid w:val="30B6968A"/>
    <w:rsid w:val="30BEF300"/>
    <w:rsid w:val="30C5F9BE"/>
    <w:rsid w:val="30FB302D"/>
    <w:rsid w:val="30FF38FC"/>
    <w:rsid w:val="3105AC68"/>
    <w:rsid w:val="310E4F8C"/>
    <w:rsid w:val="3113B2CA"/>
    <w:rsid w:val="311A9FDC"/>
    <w:rsid w:val="31201562"/>
    <w:rsid w:val="3129CC34"/>
    <w:rsid w:val="3134D4AC"/>
    <w:rsid w:val="3138EF00"/>
    <w:rsid w:val="313A7BE6"/>
    <w:rsid w:val="3146056A"/>
    <w:rsid w:val="3155F105"/>
    <w:rsid w:val="3160B02B"/>
    <w:rsid w:val="31639D8E"/>
    <w:rsid w:val="31668F15"/>
    <w:rsid w:val="3168F8B9"/>
    <w:rsid w:val="31792311"/>
    <w:rsid w:val="317AE61A"/>
    <w:rsid w:val="318B4A45"/>
    <w:rsid w:val="318DF9AB"/>
    <w:rsid w:val="31A5CF50"/>
    <w:rsid w:val="31A76CAB"/>
    <w:rsid w:val="31AA05A3"/>
    <w:rsid w:val="31C1EE6C"/>
    <w:rsid w:val="31D597CA"/>
    <w:rsid w:val="31D8D301"/>
    <w:rsid w:val="31D8E23E"/>
    <w:rsid w:val="31E22D84"/>
    <w:rsid w:val="31EA17B0"/>
    <w:rsid w:val="31F8E54B"/>
    <w:rsid w:val="31FF8132"/>
    <w:rsid w:val="320159FF"/>
    <w:rsid w:val="320922EA"/>
    <w:rsid w:val="320A4E12"/>
    <w:rsid w:val="3211FE82"/>
    <w:rsid w:val="32252C70"/>
    <w:rsid w:val="3229A0C2"/>
    <w:rsid w:val="3229ADB7"/>
    <w:rsid w:val="322F7A87"/>
    <w:rsid w:val="3239871A"/>
    <w:rsid w:val="3261D437"/>
    <w:rsid w:val="32621458"/>
    <w:rsid w:val="32628F9D"/>
    <w:rsid w:val="3262A497"/>
    <w:rsid w:val="3268F511"/>
    <w:rsid w:val="326CD2D3"/>
    <w:rsid w:val="329002D4"/>
    <w:rsid w:val="3297977A"/>
    <w:rsid w:val="329FB9A9"/>
    <w:rsid w:val="32A65AFA"/>
    <w:rsid w:val="32E5884A"/>
    <w:rsid w:val="32F3ECC0"/>
    <w:rsid w:val="32F47B2A"/>
    <w:rsid w:val="33050817"/>
    <w:rsid w:val="33069C19"/>
    <w:rsid w:val="330BC809"/>
    <w:rsid w:val="331745B2"/>
    <w:rsid w:val="33186ADB"/>
    <w:rsid w:val="3338019D"/>
    <w:rsid w:val="333A258F"/>
    <w:rsid w:val="33491D9A"/>
    <w:rsid w:val="334BC217"/>
    <w:rsid w:val="3351A27F"/>
    <w:rsid w:val="335408B4"/>
    <w:rsid w:val="335A5BE6"/>
    <w:rsid w:val="3361D6A1"/>
    <w:rsid w:val="33699886"/>
    <w:rsid w:val="336D6EC0"/>
    <w:rsid w:val="3372E8E4"/>
    <w:rsid w:val="3376BDA9"/>
    <w:rsid w:val="337D57CB"/>
    <w:rsid w:val="3381DA36"/>
    <w:rsid w:val="33887880"/>
    <w:rsid w:val="338AF965"/>
    <w:rsid w:val="338BE7CF"/>
    <w:rsid w:val="3395A460"/>
    <w:rsid w:val="3396AD2A"/>
    <w:rsid w:val="3397C862"/>
    <w:rsid w:val="339F5932"/>
    <w:rsid w:val="33A94811"/>
    <w:rsid w:val="33A948D9"/>
    <w:rsid w:val="33AD45E1"/>
    <w:rsid w:val="33B59FAA"/>
    <w:rsid w:val="33CAEB9D"/>
    <w:rsid w:val="33CC543B"/>
    <w:rsid w:val="33D15EA2"/>
    <w:rsid w:val="33D2B28D"/>
    <w:rsid w:val="33D5ECC6"/>
    <w:rsid w:val="33D631CD"/>
    <w:rsid w:val="33E99B93"/>
    <w:rsid w:val="33F10611"/>
    <w:rsid w:val="33F54AA4"/>
    <w:rsid w:val="33FAB69E"/>
    <w:rsid w:val="33FE3377"/>
    <w:rsid w:val="340A2144"/>
    <w:rsid w:val="340BB150"/>
    <w:rsid w:val="34136663"/>
    <w:rsid w:val="3414BC6F"/>
    <w:rsid w:val="34249653"/>
    <w:rsid w:val="3425EFFD"/>
    <w:rsid w:val="34313693"/>
    <w:rsid w:val="3435EEAD"/>
    <w:rsid w:val="3439F72E"/>
    <w:rsid w:val="344239ED"/>
    <w:rsid w:val="3449ADFF"/>
    <w:rsid w:val="344CD51D"/>
    <w:rsid w:val="3455F6C3"/>
    <w:rsid w:val="34587B88"/>
    <w:rsid w:val="34639F01"/>
    <w:rsid w:val="3467B96C"/>
    <w:rsid w:val="347068DA"/>
    <w:rsid w:val="347473EB"/>
    <w:rsid w:val="3475B0A0"/>
    <w:rsid w:val="3477AAD3"/>
    <w:rsid w:val="34AC86CD"/>
    <w:rsid w:val="34AF0CC1"/>
    <w:rsid w:val="34B15C31"/>
    <w:rsid w:val="34B59B26"/>
    <w:rsid w:val="34CA2F54"/>
    <w:rsid w:val="34CDDFF7"/>
    <w:rsid w:val="34D248C9"/>
    <w:rsid w:val="34D2CA0B"/>
    <w:rsid w:val="34D61DF6"/>
    <w:rsid w:val="34E62771"/>
    <w:rsid w:val="34EAE26F"/>
    <w:rsid w:val="34F14651"/>
    <w:rsid w:val="34FA58B9"/>
    <w:rsid w:val="350B19E8"/>
    <w:rsid w:val="35159312"/>
    <w:rsid w:val="3518F5ED"/>
    <w:rsid w:val="351CBF1F"/>
    <w:rsid w:val="352361D5"/>
    <w:rsid w:val="352F54BF"/>
    <w:rsid w:val="35337CFE"/>
    <w:rsid w:val="353A0FFC"/>
    <w:rsid w:val="3548E026"/>
    <w:rsid w:val="354D01A1"/>
    <w:rsid w:val="35504A30"/>
    <w:rsid w:val="35568EDC"/>
    <w:rsid w:val="355E4468"/>
    <w:rsid w:val="3563F5EA"/>
    <w:rsid w:val="3577F1C0"/>
    <w:rsid w:val="358D8416"/>
    <w:rsid w:val="35900915"/>
    <w:rsid w:val="3595FC84"/>
    <w:rsid w:val="3597465A"/>
    <w:rsid w:val="359EF2F0"/>
    <w:rsid w:val="35A3F055"/>
    <w:rsid w:val="35A693E4"/>
    <w:rsid w:val="35A871ED"/>
    <w:rsid w:val="35AAE0F6"/>
    <w:rsid w:val="35ADD40B"/>
    <w:rsid w:val="35C2FC57"/>
    <w:rsid w:val="35C57DC0"/>
    <w:rsid w:val="35C6B753"/>
    <w:rsid w:val="35CFA731"/>
    <w:rsid w:val="35D138A4"/>
    <w:rsid w:val="35DA96A7"/>
    <w:rsid w:val="35EB71CD"/>
    <w:rsid w:val="35ED14A1"/>
    <w:rsid w:val="35F84405"/>
    <w:rsid w:val="35FEA7AF"/>
    <w:rsid w:val="360B28EE"/>
    <w:rsid w:val="360DBAA5"/>
    <w:rsid w:val="361786FF"/>
    <w:rsid w:val="361B75F3"/>
    <w:rsid w:val="361EDB81"/>
    <w:rsid w:val="363E2ACA"/>
    <w:rsid w:val="364DE03A"/>
    <w:rsid w:val="365389A0"/>
    <w:rsid w:val="365AA093"/>
    <w:rsid w:val="365D458C"/>
    <w:rsid w:val="366EDCF0"/>
    <w:rsid w:val="3683DDBB"/>
    <w:rsid w:val="368531C2"/>
    <w:rsid w:val="3690A47B"/>
    <w:rsid w:val="369B2877"/>
    <w:rsid w:val="369D3089"/>
    <w:rsid w:val="369EC6BD"/>
    <w:rsid w:val="36A0E67A"/>
    <w:rsid w:val="36BC8E69"/>
    <w:rsid w:val="36C2AC3D"/>
    <w:rsid w:val="36C35B25"/>
    <w:rsid w:val="36C64885"/>
    <w:rsid w:val="36CBC15F"/>
    <w:rsid w:val="36D22F75"/>
    <w:rsid w:val="36D73C18"/>
    <w:rsid w:val="36DFC6B1"/>
    <w:rsid w:val="36E02E9F"/>
    <w:rsid w:val="36F0B549"/>
    <w:rsid w:val="3701D1C7"/>
    <w:rsid w:val="3712FDB3"/>
    <w:rsid w:val="3719DD77"/>
    <w:rsid w:val="371C3013"/>
    <w:rsid w:val="37276F40"/>
    <w:rsid w:val="3728DE0A"/>
    <w:rsid w:val="373E1F94"/>
    <w:rsid w:val="373FA9C9"/>
    <w:rsid w:val="37779661"/>
    <w:rsid w:val="3787E792"/>
    <w:rsid w:val="37952329"/>
    <w:rsid w:val="379BBCAF"/>
    <w:rsid w:val="37A1617E"/>
    <w:rsid w:val="37A3854F"/>
    <w:rsid w:val="37B4692F"/>
    <w:rsid w:val="37B9DC7A"/>
    <w:rsid w:val="37BDFFD6"/>
    <w:rsid w:val="37C0DCEA"/>
    <w:rsid w:val="37E08566"/>
    <w:rsid w:val="37E8CE8B"/>
    <w:rsid w:val="37EDEB9C"/>
    <w:rsid w:val="37F24C43"/>
    <w:rsid w:val="3805432C"/>
    <w:rsid w:val="3806F651"/>
    <w:rsid w:val="380FED3B"/>
    <w:rsid w:val="383BCE9B"/>
    <w:rsid w:val="38406C7E"/>
    <w:rsid w:val="384212CE"/>
    <w:rsid w:val="38470EC3"/>
    <w:rsid w:val="384EC9EF"/>
    <w:rsid w:val="3855098D"/>
    <w:rsid w:val="385A67A9"/>
    <w:rsid w:val="3863D173"/>
    <w:rsid w:val="3865644B"/>
    <w:rsid w:val="38660144"/>
    <w:rsid w:val="386BFDE2"/>
    <w:rsid w:val="38741EFD"/>
    <w:rsid w:val="3874ADB8"/>
    <w:rsid w:val="3876DB3D"/>
    <w:rsid w:val="3879B0FD"/>
    <w:rsid w:val="387CA00D"/>
    <w:rsid w:val="3882BE08"/>
    <w:rsid w:val="38A0D4FE"/>
    <w:rsid w:val="38A500C0"/>
    <w:rsid w:val="38A89A10"/>
    <w:rsid w:val="38B661D2"/>
    <w:rsid w:val="38BA59D0"/>
    <w:rsid w:val="38C3F400"/>
    <w:rsid w:val="38D2089D"/>
    <w:rsid w:val="38D214DE"/>
    <w:rsid w:val="38D3C82A"/>
    <w:rsid w:val="38D4DC14"/>
    <w:rsid w:val="38E66BE4"/>
    <w:rsid w:val="38E8DE9C"/>
    <w:rsid w:val="38E92070"/>
    <w:rsid w:val="38EEE0F7"/>
    <w:rsid w:val="38F22586"/>
    <w:rsid w:val="38FAEB59"/>
    <w:rsid w:val="3902A847"/>
    <w:rsid w:val="3904F511"/>
    <w:rsid w:val="391EFBB3"/>
    <w:rsid w:val="392EA47D"/>
    <w:rsid w:val="3937C71E"/>
    <w:rsid w:val="39391A8C"/>
    <w:rsid w:val="393C329C"/>
    <w:rsid w:val="393E6720"/>
    <w:rsid w:val="39426A50"/>
    <w:rsid w:val="39496B97"/>
    <w:rsid w:val="394B119C"/>
    <w:rsid w:val="39501648"/>
    <w:rsid w:val="3955409C"/>
    <w:rsid w:val="39576C66"/>
    <w:rsid w:val="39597D5B"/>
    <w:rsid w:val="3959A930"/>
    <w:rsid w:val="395D526C"/>
    <w:rsid w:val="396D47CE"/>
    <w:rsid w:val="397A1E60"/>
    <w:rsid w:val="397BB7D5"/>
    <w:rsid w:val="39833715"/>
    <w:rsid w:val="39A14685"/>
    <w:rsid w:val="39BC468E"/>
    <w:rsid w:val="39E29D45"/>
    <w:rsid w:val="39F99E43"/>
    <w:rsid w:val="3A0428C0"/>
    <w:rsid w:val="3A0CD154"/>
    <w:rsid w:val="3A12DF2E"/>
    <w:rsid w:val="3A173671"/>
    <w:rsid w:val="3A1F43CC"/>
    <w:rsid w:val="3A21129C"/>
    <w:rsid w:val="3A4110EA"/>
    <w:rsid w:val="3A4B219C"/>
    <w:rsid w:val="3A51CE2A"/>
    <w:rsid w:val="3A5F75E0"/>
    <w:rsid w:val="3A6167B3"/>
    <w:rsid w:val="3A6A505F"/>
    <w:rsid w:val="3A7028ED"/>
    <w:rsid w:val="3A80B0D2"/>
    <w:rsid w:val="3A8ED1B1"/>
    <w:rsid w:val="3A93D142"/>
    <w:rsid w:val="3A9430B8"/>
    <w:rsid w:val="3A95B1E3"/>
    <w:rsid w:val="3A9714E3"/>
    <w:rsid w:val="3A977D1C"/>
    <w:rsid w:val="3A999AC3"/>
    <w:rsid w:val="3A9B1572"/>
    <w:rsid w:val="3AA8BCF8"/>
    <w:rsid w:val="3AADFEF9"/>
    <w:rsid w:val="3AB95FD7"/>
    <w:rsid w:val="3ACD2D05"/>
    <w:rsid w:val="3ADAD250"/>
    <w:rsid w:val="3AE24385"/>
    <w:rsid w:val="3AE2ED1D"/>
    <w:rsid w:val="3AEFDDF8"/>
    <w:rsid w:val="3AF60456"/>
    <w:rsid w:val="3AFEEE3D"/>
    <w:rsid w:val="3B115BC6"/>
    <w:rsid w:val="3B18DF1A"/>
    <w:rsid w:val="3B33DD4E"/>
    <w:rsid w:val="3B65B210"/>
    <w:rsid w:val="3B75FC58"/>
    <w:rsid w:val="3B77B4E2"/>
    <w:rsid w:val="3B80B6C5"/>
    <w:rsid w:val="3B8FCBAA"/>
    <w:rsid w:val="3B935F89"/>
    <w:rsid w:val="3BA9C7CC"/>
    <w:rsid w:val="3BACA242"/>
    <w:rsid w:val="3BB4F5A5"/>
    <w:rsid w:val="3BBFCB70"/>
    <w:rsid w:val="3BC3C21A"/>
    <w:rsid w:val="3BCBE00A"/>
    <w:rsid w:val="3BCEC841"/>
    <w:rsid w:val="3BDA7A8D"/>
    <w:rsid w:val="3BE7DD5F"/>
    <w:rsid w:val="3BED444D"/>
    <w:rsid w:val="3BEDBF97"/>
    <w:rsid w:val="3BEF79F7"/>
    <w:rsid w:val="3BFA99C5"/>
    <w:rsid w:val="3C1941DD"/>
    <w:rsid w:val="3C1B530C"/>
    <w:rsid w:val="3C244BC9"/>
    <w:rsid w:val="3C272C22"/>
    <w:rsid w:val="3C30AEFD"/>
    <w:rsid w:val="3C321661"/>
    <w:rsid w:val="3C4980FF"/>
    <w:rsid w:val="3C5C7B80"/>
    <w:rsid w:val="3C714D3D"/>
    <w:rsid w:val="3C78F6E8"/>
    <w:rsid w:val="3C805B30"/>
    <w:rsid w:val="3C89B6BF"/>
    <w:rsid w:val="3C8CCCC2"/>
    <w:rsid w:val="3CA4B2C8"/>
    <w:rsid w:val="3CA8D6F9"/>
    <w:rsid w:val="3CAD4388"/>
    <w:rsid w:val="3CC5084E"/>
    <w:rsid w:val="3CCC4254"/>
    <w:rsid w:val="3CCD9E42"/>
    <w:rsid w:val="3CD4F6C8"/>
    <w:rsid w:val="3CF500B5"/>
    <w:rsid w:val="3CF6CE64"/>
    <w:rsid w:val="3D12D42D"/>
    <w:rsid w:val="3D24CA15"/>
    <w:rsid w:val="3D2B0227"/>
    <w:rsid w:val="3D2C7C67"/>
    <w:rsid w:val="3D2D4EA7"/>
    <w:rsid w:val="3D366FFC"/>
    <w:rsid w:val="3D39425C"/>
    <w:rsid w:val="3D42EC90"/>
    <w:rsid w:val="3D5A3D22"/>
    <w:rsid w:val="3D5DA08B"/>
    <w:rsid w:val="3D5F1F06"/>
    <w:rsid w:val="3D6009FB"/>
    <w:rsid w:val="3D69E7E1"/>
    <w:rsid w:val="3D8796CF"/>
    <w:rsid w:val="3D8B8978"/>
    <w:rsid w:val="3DA0769B"/>
    <w:rsid w:val="3DA1C0AC"/>
    <w:rsid w:val="3DA643AA"/>
    <w:rsid w:val="3DAD0B96"/>
    <w:rsid w:val="3DB134FB"/>
    <w:rsid w:val="3DB84E6D"/>
    <w:rsid w:val="3DC39BC4"/>
    <w:rsid w:val="3DCCC6C3"/>
    <w:rsid w:val="3DDF7C2D"/>
    <w:rsid w:val="3DE6F5E0"/>
    <w:rsid w:val="3DEC4671"/>
    <w:rsid w:val="3DED1FDB"/>
    <w:rsid w:val="3DF4FC67"/>
    <w:rsid w:val="3DFC29D6"/>
    <w:rsid w:val="3DFE9094"/>
    <w:rsid w:val="3DFF5116"/>
    <w:rsid w:val="3E05230F"/>
    <w:rsid w:val="3E0A7284"/>
    <w:rsid w:val="3E0D289F"/>
    <w:rsid w:val="3E175CC6"/>
    <w:rsid w:val="3E212759"/>
    <w:rsid w:val="3E2C0FDA"/>
    <w:rsid w:val="3E2D381A"/>
    <w:rsid w:val="3E360D37"/>
    <w:rsid w:val="3E3DD598"/>
    <w:rsid w:val="3E594272"/>
    <w:rsid w:val="3E5D198C"/>
    <w:rsid w:val="3E5F621F"/>
    <w:rsid w:val="3E6DEECF"/>
    <w:rsid w:val="3E75AD2B"/>
    <w:rsid w:val="3E7D86DF"/>
    <w:rsid w:val="3E8726DE"/>
    <w:rsid w:val="3E941B93"/>
    <w:rsid w:val="3E95C950"/>
    <w:rsid w:val="3E9AC515"/>
    <w:rsid w:val="3EA45F66"/>
    <w:rsid w:val="3EADD247"/>
    <w:rsid w:val="3EAFE0F9"/>
    <w:rsid w:val="3EB5E1F0"/>
    <w:rsid w:val="3EC00079"/>
    <w:rsid w:val="3EEA8555"/>
    <w:rsid w:val="3F085647"/>
    <w:rsid w:val="3F23E283"/>
    <w:rsid w:val="3F274965"/>
    <w:rsid w:val="3F2A47A2"/>
    <w:rsid w:val="3F310D32"/>
    <w:rsid w:val="3F4A34D0"/>
    <w:rsid w:val="3F4A7ECB"/>
    <w:rsid w:val="3F51C32E"/>
    <w:rsid w:val="3F5CE93F"/>
    <w:rsid w:val="3F6BCC87"/>
    <w:rsid w:val="3F6BF630"/>
    <w:rsid w:val="3F70D668"/>
    <w:rsid w:val="3F749DE8"/>
    <w:rsid w:val="3F7A644D"/>
    <w:rsid w:val="3F7AF281"/>
    <w:rsid w:val="3F897843"/>
    <w:rsid w:val="3F8FE9D7"/>
    <w:rsid w:val="3F9C70B9"/>
    <w:rsid w:val="3FA56AC1"/>
    <w:rsid w:val="3FAA0E4D"/>
    <w:rsid w:val="3FAB3A27"/>
    <w:rsid w:val="3FAFD452"/>
    <w:rsid w:val="3FC1678E"/>
    <w:rsid w:val="3FC65EE6"/>
    <w:rsid w:val="3FCA05DB"/>
    <w:rsid w:val="3FD2A679"/>
    <w:rsid w:val="3FD81B59"/>
    <w:rsid w:val="3FD864A8"/>
    <w:rsid w:val="3FDC5717"/>
    <w:rsid w:val="3FE6C846"/>
    <w:rsid w:val="3FEB8412"/>
    <w:rsid w:val="40092875"/>
    <w:rsid w:val="400D3C96"/>
    <w:rsid w:val="4018932F"/>
    <w:rsid w:val="402A1409"/>
    <w:rsid w:val="402C321B"/>
    <w:rsid w:val="40415260"/>
    <w:rsid w:val="4047020C"/>
    <w:rsid w:val="404C0B54"/>
    <w:rsid w:val="40522071"/>
    <w:rsid w:val="4058A2FC"/>
    <w:rsid w:val="4058DC31"/>
    <w:rsid w:val="40622ABB"/>
    <w:rsid w:val="40675160"/>
    <w:rsid w:val="4073229B"/>
    <w:rsid w:val="407483F7"/>
    <w:rsid w:val="407CA7C0"/>
    <w:rsid w:val="40950453"/>
    <w:rsid w:val="40B11A59"/>
    <w:rsid w:val="40B14064"/>
    <w:rsid w:val="40BB82A3"/>
    <w:rsid w:val="40C29916"/>
    <w:rsid w:val="40C41ACD"/>
    <w:rsid w:val="40D03C0E"/>
    <w:rsid w:val="40D187EC"/>
    <w:rsid w:val="40D3EBA4"/>
    <w:rsid w:val="40E02E31"/>
    <w:rsid w:val="40E10D27"/>
    <w:rsid w:val="40F3BED0"/>
    <w:rsid w:val="40FE4162"/>
    <w:rsid w:val="4103CB95"/>
    <w:rsid w:val="411537C6"/>
    <w:rsid w:val="41267F8F"/>
    <w:rsid w:val="4132C29C"/>
    <w:rsid w:val="4133E652"/>
    <w:rsid w:val="41388CBE"/>
    <w:rsid w:val="41482323"/>
    <w:rsid w:val="414D2D55"/>
    <w:rsid w:val="41518D6C"/>
    <w:rsid w:val="4169EDE7"/>
    <w:rsid w:val="4171F31F"/>
    <w:rsid w:val="4174EF2B"/>
    <w:rsid w:val="4175B0F9"/>
    <w:rsid w:val="4175DD75"/>
    <w:rsid w:val="4176111F"/>
    <w:rsid w:val="417AAFAF"/>
    <w:rsid w:val="4185BDE3"/>
    <w:rsid w:val="418CFCFE"/>
    <w:rsid w:val="41967371"/>
    <w:rsid w:val="41982677"/>
    <w:rsid w:val="41CB1427"/>
    <w:rsid w:val="41D36D26"/>
    <w:rsid w:val="41D5B53B"/>
    <w:rsid w:val="41DF2ACF"/>
    <w:rsid w:val="41E2F92E"/>
    <w:rsid w:val="41E7DA30"/>
    <w:rsid w:val="41EDD9CF"/>
    <w:rsid w:val="41F3C919"/>
    <w:rsid w:val="4203F296"/>
    <w:rsid w:val="420D9112"/>
    <w:rsid w:val="4227EF5E"/>
    <w:rsid w:val="423A7443"/>
    <w:rsid w:val="4240931F"/>
    <w:rsid w:val="42474F60"/>
    <w:rsid w:val="425362B3"/>
    <w:rsid w:val="42546889"/>
    <w:rsid w:val="425CE476"/>
    <w:rsid w:val="4277FE5E"/>
    <w:rsid w:val="427D1634"/>
    <w:rsid w:val="427DA9E1"/>
    <w:rsid w:val="427F08E3"/>
    <w:rsid w:val="428BE8F2"/>
    <w:rsid w:val="428CDB2C"/>
    <w:rsid w:val="429D67EB"/>
    <w:rsid w:val="42A3B3C3"/>
    <w:rsid w:val="42AA76D0"/>
    <w:rsid w:val="42CFB175"/>
    <w:rsid w:val="42D0B369"/>
    <w:rsid w:val="42D913EB"/>
    <w:rsid w:val="42F266B0"/>
    <w:rsid w:val="42FECC8F"/>
    <w:rsid w:val="4302E891"/>
    <w:rsid w:val="430F2DE7"/>
    <w:rsid w:val="4317C97B"/>
    <w:rsid w:val="431AE207"/>
    <w:rsid w:val="431E9D68"/>
    <w:rsid w:val="43269029"/>
    <w:rsid w:val="432B3EC2"/>
    <w:rsid w:val="43385CBB"/>
    <w:rsid w:val="433B04BC"/>
    <w:rsid w:val="433F1A32"/>
    <w:rsid w:val="43418778"/>
    <w:rsid w:val="4341E147"/>
    <w:rsid w:val="43611FC0"/>
    <w:rsid w:val="4363A4A0"/>
    <w:rsid w:val="43682AC3"/>
    <w:rsid w:val="4374B7B0"/>
    <w:rsid w:val="437F6159"/>
    <w:rsid w:val="43833709"/>
    <w:rsid w:val="4399EEEE"/>
    <w:rsid w:val="439CFC37"/>
    <w:rsid w:val="439E468E"/>
    <w:rsid w:val="439EE05F"/>
    <w:rsid w:val="439FB4C6"/>
    <w:rsid w:val="43A27429"/>
    <w:rsid w:val="43AD84E5"/>
    <w:rsid w:val="43C471B1"/>
    <w:rsid w:val="43D9AC1F"/>
    <w:rsid w:val="43DFB600"/>
    <w:rsid w:val="43E2A53C"/>
    <w:rsid w:val="43E33F8F"/>
    <w:rsid w:val="43E40703"/>
    <w:rsid w:val="43E8FF27"/>
    <w:rsid w:val="43F24A66"/>
    <w:rsid w:val="43FC943E"/>
    <w:rsid w:val="43FCB4AF"/>
    <w:rsid w:val="43FE52D8"/>
    <w:rsid w:val="44099262"/>
    <w:rsid w:val="440C8CD2"/>
    <w:rsid w:val="441C7B0D"/>
    <w:rsid w:val="441F0F27"/>
    <w:rsid w:val="4423B379"/>
    <w:rsid w:val="442C3327"/>
    <w:rsid w:val="442E22C6"/>
    <w:rsid w:val="4433592B"/>
    <w:rsid w:val="44439D14"/>
    <w:rsid w:val="444EF536"/>
    <w:rsid w:val="445AD147"/>
    <w:rsid w:val="445DD8A5"/>
    <w:rsid w:val="44626E77"/>
    <w:rsid w:val="4466A2F4"/>
    <w:rsid w:val="446D4D48"/>
    <w:rsid w:val="446FFD1A"/>
    <w:rsid w:val="44721A5D"/>
    <w:rsid w:val="4476EBC9"/>
    <w:rsid w:val="448920D8"/>
    <w:rsid w:val="44957D0A"/>
    <w:rsid w:val="449630B2"/>
    <w:rsid w:val="4497EE62"/>
    <w:rsid w:val="449FD6EC"/>
    <w:rsid w:val="44A2019A"/>
    <w:rsid w:val="44A50257"/>
    <w:rsid w:val="44A68590"/>
    <w:rsid w:val="44ABC45C"/>
    <w:rsid w:val="44AF4A95"/>
    <w:rsid w:val="44B3571C"/>
    <w:rsid w:val="44D2BF94"/>
    <w:rsid w:val="44F5C126"/>
    <w:rsid w:val="44F5FA24"/>
    <w:rsid w:val="44FFB366"/>
    <w:rsid w:val="4500C0F2"/>
    <w:rsid w:val="4507E180"/>
    <w:rsid w:val="45095CCC"/>
    <w:rsid w:val="45135E7B"/>
    <w:rsid w:val="4517F375"/>
    <w:rsid w:val="451980D6"/>
    <w:rsid w:val="45286FAE"/>
    <w:rsid w:val="4540A92E"/>
    <w:rsid w:val="45480728"/>
    <w:rsid w:val="455AC2A8"/>
    <w:rsid w:val="4561CED2"/>
    <w:rsid w:val="45673D27"/>
    <w:rsid w:val="4568A355"/>
    <w:rsid w:val="45801847"/>
    <w:rsid w:val="4581EE24"/>
    <w:rsid w:val="4595592B"/>
    <w:rsid w:val="459AED1C"/>
    <w:rsid w:val="45A1A498"/>
    <w:rsid w:val="45A3AB96"/>
    <w:rsid w:val="45A9C983"/>
    <w:rsid w:val="45AE50C8"/>
    <w:rsid w:val="45AF1493"/>
    <w:rsid w:val="45B6F26B"/>
    <w:rsid w:val="45B80B50"/>
    <w:rsid w:val="45CBCD51"/>
    <w:rsid w:val="45E9BB34"/>
    <w:rsid w:val="45EB18AC"/>
    <w:rsid w:val="45EFE26A"/>
    <w:rsid w:val="45F062E5"/>
    <w:rsid w:val="45F7F96B"/>
    <w:rsid w:val="46031C2D"/>
    <w:rsid w:val="4606EC8B"/>
    <w:rsid w:val="460E47E9"/>
    <w:rsid w:val="4614F664"/>
    <w:rsid w:val="46196523"/>
    <w:rsid w:val="461F8BE9"/>
    <w:rsid w:val="46245841"/>
    <w:rsid w:val="462AFF7C"/>
    <w:rsid w:val="463B761F"/>
    <w:rsid w:val="46454AF8"/>
    <w:rsid w:val="4646996E"/>
    <w:rsid w:val="4647F4C7"/>
    <w:rsid w:val="46602A42"/>
    <w:rsid w:val="4664791B"/>
    <w:rsid w:val="4665E695"/>
    <w:rsid w:val="466C229C"/>
    <w:rsid w:val="467CE347"/>
    <w:rsid w:val="467D2129"/>
    <w:rsid w:val="468B4000"/>
    <w:rsid w:val="468C0F64"/>
    <w:rsid w:val="4696125A"/>
    <w:rsid w:val="46A236A9"/>
    <w:rsid w:val="46A423F3"/>
    <w:rsid w:val="46AC7DCF"/>
    <w:rsid w:val="46AF7F05"/>
    <w:rsid w:val="46B17A91"/>
    <w:rsid w:val="46B18A79"/>
    <w:rsid w:val="46B7AD2F"/>
    <w:rsid w:val="46BA2ACE"/>
    <w:rsid w:val="46CD68E4"/>
    <w:rsid w:val="46D45F2A"/>
    <w:rsid w:val="46D8E243"/>
    <w:rsid w:val="46E1B58F"/>
    <w:rsid w:val="46E847D8"/>
    <w:rsid w:val="46F2A859"/>
    <w:rsid w:val="47035C66"/>
    <w:rsid w:val="47085110"/>
    <w:rsid w:val="470C3CDD"/>
    <w:rsid w:val="47250941"/>
    <w:rsid w:val="473952A5"/>
    <w:rsid w:val="473952B4"/>
    <w:rsid w:val="4739CACF"/>
    <w:rsid w:val="4746EB00"/>
    <w:rsid w:val="474F25BA"/>
    <w:rsid w:val="475153F8"/>
    <w:rsid w:val="476CB77E"/>
    <w:rsid w:val="476ECE54"/>
    <w:rsid w:val="477766BA"/>
    <w:rsid w:val="478557F4"/>
    <w:rsid w:val="478703FA"/>
    <w:rsid w:val="47871AF3"/>
    <w:rsid w:val="478F382D"/>
    <w:rsid w:val="47A17897"/>
    <w:rsid w:val="47A2B3F7"/>
    <w:rsid w:val="47B54E37"/>
    <w:rsid w:val="47BDBE1D"/>
    <w:rsid w:val="47C395C2"/>
    <w:rsid w:val="47C44E22"/>
    <w:rsid w:val="47C51EDB"/>
    <w:rsid w:val="4804C7C0"/>
    <w:rsid w:val="480E8B28"/>
    <w:rsid w:val="481DE501"/>
    <w:rsid w:val="482841D3"/>
    <w:rsid w:val="4829461B"/>
    <w:rsid w:val="482A5DE1"/>
    <w:rsid w:val="482C1A04"/>
    <w:rsid w:val="4843A072"/>
    <w:rsid w:val="48489314"/>
    <w:rsid w:val="484B1F3E"/>
    <w:rsid w:val="48575385"/>
    <w:rsid w:val="48784899"/>
    <w:rsid w:val="487A8CE6"/>
    <w:rsid w:val="48867D52"/>
    <w:rsid w:val="488A070C"/>
    <w:rsid w:val="48A13B7B"/>
    <w:rsid w:val="48A1A85F"/>
    <w:rsid w:val="48A3F111"/>
    <w:rsid w:val="48AFA53C"/>
    <w:rsid w:val="48BE7147"/>
    <w:rsid w:val="48BF9E5C"/>
    <w:rsid w:val="48CB1BFF"/>
    <w:rsid w:val="48CD4966"/>
    <w:rsid w:val="48D9FF61"/>
    <w:rsid w:val="48DF8B6C"/>
    <w:rsid w:val="48E4028F"/>
    <w:rsid w:val="48E9FC99"/>
    <w:rsid w:val="48FCD5A6"/>
    <w:rsid w:val="490AE618"/>
    <w:rsid w:val="491630F9"/>
    <w:rsid w:val="49166009"/>
    <w:rsid w:val="49167C75"/>
    <w:rsid w:val="4916B495"/>
    <w:rsid w:val="491E325C"/>
    <w:rsid w:val="491ECF58"/>
    <w:rsid w:val="493A8338"/>
    <w:rsid w:val="494E0562"/>
    <w:rsid w:val="494EC877"/>
    <w:rsid w:val="4954CD5E"/>
    <w:rsid w:val="495DED3D"/>
    <w:rsid w:val="4973AE44"/>
    <w:rsid w:val="497EC8FD"/>
    <w:rsid w:val="4987BA55"/>
    <w:rsid w:val="4993E3BC"/>
    <w:rsid w:val="499A5A58"/>
    <w:rsid w:val="49A976F2"/>
    <w:rsid w:val="49B96D7D"/>
    <w:rsid w:val="49BCC48B"/>
    <w:rsid w:val="49CC0F52"/>
    <w:rsid w:val="49D853B0"/>
    <w:rsid w:val="49E6B30F"/>
    <w:rsid w:val="49F60DAC"/>
    <w:rsid w:val="49FC3C51"/>
    <w:rsid w:val="4A04AB1C"/>
    <w:rsid w:val="4A09DFEA"/>
    <w:rsid w:val="4A168CBE"/>
    <w:rsid w:val="4A1A513C"/>
    <w:rsid w:val="4A1BC5E7"/>
    <w:rsid w:val="4A230BEF"/>
    <w:rsid w:val="4A277201"/>
    <w:rsid w:val="4A326752"/>
    <w:rsid w:val="4A3D1729"/>
    <w:rsid w:val="4A50229D"/>
    <w:rsid w:val="4A5F0BCE"/>
    <w:rsid w:val="4A660A67"/>
    <w:rsid w:val="4A67CEB4"/>
    <w:rsid w:val="4A73B8D2"/>
    <w:rsid w:val="4A754C43"/>
    <w:rsid w:val="4A813D11"/>
    <w:rsid w:val="4A887868"/>
    <w:rsid w:val="4A88C725"/>
    <w:rsid w:val="4AB04C7C"/>
    <w:rsid w:val="4AB2CDF5"/>
    <w:rsid w:val="4AC3050D"/>
    <w:rsid w:val="4ACF4662"/>
    <w:rsid w:val="4AE03B94"/>
    <w:rsid w:val="4AE762A7"/>
    <w:rsid w:val="4AEA8071"/>
    <w:rsid w:val="4B0403D0"/>
    <w:rsid w:val="4B0DCEB3"/>
    <w:rsid w:val="4B150C62"/>
    <w:rsid w:val="4B167A07"/>
    <w:rsid w:val="4B21AC63"/>
    <w:rsid w:val="4B365A45"/>
    <w:rsid w:val="4B57F4A0"/>
    <w:rsid w:val="4B59E2E9"/>
    <w:rsid w:val="4B6364CC"/>
    <w:rsid w:val="4B65DD5C"/>
    <w:rsid w:val="4B688500"/>
    <w:rsid w:val="4B69559A"/>
    <w:rsid w:val="4B8AB336"/>
    <w:rsid w:val="4B8C59F3"/>
    <w:rsid w:val="4B9B3743"/>
    <w:rsid w:val="4B9F6BC1"/>
    <w:rsid w:val="4BA6AE10"/>
    <w:rsid w:val="4BA9CA04"/>
    <w:rsid w:val="4BC82D19"/>
    <w:rsid w:val="4BD2A690"/>
    <w:rsid w:val="4BDF496A"/>
    <w:rsid w:val="4BF8422D"/>
    <w:rsid w:val="4BFAF031"/>
    <w:rsid w:val="4BFD025A"/>
    <w:rsid w:val="4C05C26F"/>
    <w:rsid w:val="4C09D6D4"/>
    <w:rsid w:val="4C0CA95E"/>
    <w:rsid w:val="4C14DCE2"/>
    <w:rsid w:val="4C1698F9"/>
    <w:rsid w:val="4C1CC55B"/>
    <w:rsid w:val="4C1D9EB5"/>
    <w:rsid w:val="4C2D51CE"/>
    <w:rsid w:val="4C35BFC4"/>
    <w:rsid w:val="4C3D795D"/>
    <w:rsid w:val="4C3EFCBF"/>
    <w:rsid w:val="4C4F5488"/>
    <w:rsid w:val="4C551570"/>
    <w:rsid w:val="4C76BE45"/>
    <w:rsid w:val="4C79011D"/>
    <w:rsid w:val="4C7A06A6"/>
    <w:rsid w:val="4C977EF5"/>
    <w:rsid w:val="4C97D278"/>
    <w:rsid w:val="4CADE2CD"/>
    <w:rsid w:val="4CC958CE"/>
    <w:rsid w:val="4CC9C7D6"/>
    <w:rsid w:val="4CCF7AE2"/>
    <w:rsid w:val="4CD9C6E6"/>
    <w:rsid w:val="4CF43772"/>
    <w:rsid w:val="4D0E5DBA"/>
    <w:rsid w:val="4D1F1B5A"/>
    <w:rsid w:val="4D275C2D"/>
    <w:rsid w:val="4D35D7E2"/>
    <w:rsid w:val="4D47EDC8"/>
    <w:rsid w:val="4D4A5B49"/>
    <w:rsid w:val="4D546023"/>
    <w:rsid w:val="4D62B2D4"/>
    <w:rsid w:val="4D70C49B"/>
    <w:rsid w:val="4D73A03F"/>
    <w:rsid w:val="4D7848D8"/>
    <w:rsid w:val="4D78A0B8"/>
    <w:rsid w:val="4D7B8BDC"/>
    <w:rsid w:val="4D8FB955"/>
    <w:rsid w:val="4DA1EFE4"/>
    <w:rsid w:val="4DA2BF06"/>
    <w:rsid w:val="4DA3BE57"/>
    <w:rsid w:val="4DA921B8"/>
    <w:rsid w:val="4DA95024"/>
    <w:rsid w:val="4DB41D14"/>
    <w:rsid w:val="4DB97B3C"/>
    <w:rsid w:val="4DBF1BE1"/>
    <w:rsid w:val="4DC8DE8D"/>
    <w:rsid w:val="4DCC446D"/>
    <w:rsid w:val="4DD192FF"/>
    <w:rsid w:val="4DDDE4BA"/>
    <w:rsid w:val="4DE13EEC"/>
    <w:rsid w:val="4DE16B1C"/>
    <w:rsid w:val="4DE20DDD"/>
    <w:rsid w:val="4DE54C17"/>
    <w:rsid w:val="4DE97541"/>
    <w:rsid w:val="4DFEE639"/>
    <w:rsid w:val="4E097D8E"/>
    <w:rsid w:val="4E10CAB7"/>
    <w:rsid w:val="4E1CC7EC"/>
    <w:rsid w:val="4E27EFD3"/>
    <w:rsid w:val="4E2E08BB"/>
    <w:rsid w:val="4E310386"/>
    <w:rsid w:val="4E328F1E"/>
    <w:rsid w:val="4E437F5C"/>
    <w:rsid w:val="4E4F0D82"/>
    <w:rsid w:val="4E537370"/>
    <w:rsid w:val="4E570D02"/>
    <w:rsid w:val="4E5AABB0"/>
    <w:rsid w:val="4E6DD27D"/>
    <w:rsid w:val="4E716548"/>
    <w:rsid w:val="4E7D02D6"/>
    <w:rsid w:val="4E809134"/>
    <w:rsid w:val="4E84D454"/>
    <w:rsid w:val="4E85EE49"/>
    <w:rsid w:val="4E86E798"/>
    <w:rsid w:val="4EA58E2A"/>
    <w:rsid w:val="4EABA33B"/>
    <w:rsid w:val="4EC7A9B6"/>
    <w:rsid w:val="4ED89BC0"/>
    <w:rsid w:val="4EDC5C49"/>
    <w:rsid w:val="4EDC9311"/>
    <w:rsid w:val="4EE5F0CE"/>
    <w:rsid w:val="4EF1C3F0"/>
    <w:rsid w:val="4EF74516"/>
    <w:rsid w:val="4EFBC858"/>
    <w:rsid w:val="4F056C0B"/>
    <w:rsid w:val="4F3EF921"/>
    <w:rsid w:val="4F4978B7"/>
    <w:rsid w:val="4F567CC7"/>
    <w:rsid w:val="4F57ED64"/>
    <w:rsid w:val="4F5D39D0"/>
    <w:rsid w:val="4F60C29A"/>
    <w:rsid w:val="4F6B4E92"/>
    <w:rsid w:val="4F87FB4E"/>
    <w:rsid w:val="4F883B20"/>
    <w:rsid w:val="4F92D361"/>
    <w:rsid w:val="4F952ED6"/>
    <w:rsid w:val="4F9C1397"/>
    <w:rsid w:val="4F9FA796"/>
    <w:rsid w:val="4FC6FBB7"/>
    <w:rsid w:val="4FC72187"/>
    <w:rsid w:val="4FCBFE9A"/>
    <w:rsid w:val="4FD1B8DE"/>
    <w:rsid w:val="4FE588F4"/>
    <w:rsid w:val="4FE73416"/>
    <w:rsid w:val="4FE7403B"/>
    <w:rsid w:val="4FEA7942"/>
    <w:rsid w:val="4FECC5BA"/>
    <w:rsid w:val="4FEFB9D4"/>
    <w:rsid w:val="4FEFE836"/>
    <w:rsid w:val="4FF62792"/>
    <w:rsid w:val="4FFBC702"/>
    <w:rsid w:val="4FFF97D3"/>
    <w:rsid w:val="5000ED9A"/>
    <w:rsid w:val="5003163B"/>
    <w:rsid w:val="50052A68"/>
    <w:rsid w:val="5020BD73"/>
    <w:rsid w:val="5022AFC8"/>
    <w:rsid w:val="5037E7DB"/>
    <w:rsid w:val="50470E54"/>
    <w:rsid w:val="504A6DAA"/>
    <w:rsid w:val="5052BF30"/>
    <w:rsid w:val="5052F5C0"/>
    <w:rsid w:val="505C40F7"/>
    <w:rsid w:val="5067D706"/>
    <w:rsid w:val="506F14E2"/>
    <w:rsid w:val="508DB48E"/>
    <w:rsid w:val="50A2FEBD"/>
    <w:rsid w:val="50A807E7"/>
    <w:rsid w:val="50A9E1AA"/>
    <w:rsid w:val="50B5E4C4"/>
    <w:rsid w:val="50B73502"/>
    <w:rsid w:val="50B85C3E"/>
    <w:rsid w:val="50C6E60F"/>
    <w:rsid w:val="50CF8640"/>
    <w:rsid w:val="50E217F8"/>
    <w:rsid w:val="50E7F725"/>
    <w:rsid w:val="50FC5F33"/>
    <w:rsid w:val="51058F69"/>
    <w:rsid w:val="51132D42"/>
    <w:rsid w:val="51251828"/>
    <w:rsid w:val="51319A1D"/>
    <w:rsid w:val="5138D0AA"/>
    <w:rsid w:val="51466FF0"/>
    <w:rsid w:val="5165555B"/>
    <w:rsid w:val="516A8D49"/>
    <w:rsid w:val="517C89AF"/>
    <w:rsid w:val="518FB0A2"/>
    <w:rsid w:val="51976055"/>
    <w:rsid w:val="519E71CD"/>
    <w:rsid w:val="51B50E8C"/>
    <w:rsid w:val="51C1EB31"/>
    <w:rsid w:val="51C3012E"/>
    <w:rsid w:val="51C9EA4E"/>
    <w:rsid w:val="51E7FF9C"/>
    <w:rsid w:val="51E82DF4"/>
    <w:rsid w:val="51FDA944"/>
    <w:rsid w:val="520626A1"/>
    <w:rsid w:val="520DC940"/>
    <w:rsid w:val="520E9F2B"/>
    <w:rsid w:val="521C0130"/>
    <w:rsid w:val="522C1D7D"/>
    <w:rsid w:val="522C5FCB"/>
    <w:rsid w:val="523730EB"/>
    <w:rsid w:val="524605EF"/>
    <w:rsid w:val="524A78CF"/>
    <w:rsid w:val="52624FC5"/>
    <w:rsid w:val="5262B919"/>
    <w:rsid w:val="5267840F"/>
    <w:rsid w:val="5267E405"/>
    <w:rsid w:val="526B75E5"/>
    <w:rsid w:val="527DA6C0"/>
    <w:rsid w:val="52835DBA"/>
    <w:rsid w:val="528778A5"/>
    <w:rsid w:val="528F12D0"/>
    <w:rsid w:val="529A0110"/>
    <w:rsid w:val="529AC422"/>
    <w:rsid w:val="52A2FC92"/>
    <w:rsid w:val="52B6D322"/>
    <w:rsid w:val="52C5C512"/>
    <w:rsid w:val="52C76237"/>
    <w:rsid w:val="52CB642E"/>
    <w:rsid w:val="52D2862A"/>
    <w:rsid w:val="52E360C5"/>
    <w:rsid w:val="52E56162"/>
    <w:rsid w:val="52F03708"/>
    <w:rsid w:val="52F12F8A"/>
    <w:rsid w:val="52F8ABAB"/>
    <w:rsid w:val="530BD44D"/>
    <w:rsid w:val="53148B46"/>
    <w:rsid w:val="531939B4"/>
    <w:rsid w:val="532076A7"/>
    <w:rsid w:val="5330657F"/>
    <w:rsid w:val="533C4E84"/>
    <w:rsid w:val="534BD019"/>
    <w:rsid w:val="5353EABE"/>
    <w:rsid w:val="5355CC52"/>
    <w:rsid w:val="537A2B1A"/>
    <w:rsid w:val="53823279"/>
    <w:rsid w:val="53A9081A"/>
    <w:rsid w:val="53AC3862"/>
    <w:rsid w:val="53B144C1"/>
    <w:rsid w:val="53C86299"/>
    <w:rsid w:val="53D13A84"/>
    <w:rsid w:val="53D8E127"/>
    <w:rsid w:val="53DA9BE0"/>
    <w:rsid w:val="53DCB2F6"/>
    <w:rsid w:val="53E560BB"/>
    <w:rsid w:val="53E5668D"/>
    <w:rsid w:val="53F53617"/>
    <w:rsid w:val="53FBF25A"/>
    <w:rsid w:val="540796F3"/>
    <w:rsid w:val="540D92A0"/>
    <w:rsid w:val="540E1116"/>
    <w:rsid w:val="5429610D"/>
    <w:rsid w:val="5434FA38"/>
    <w:rsid w:val="54364CFA"/>
    <w:rsid w:val="5437FDD0"/>
    <w:rsid w:val="54394F8D"/>
    <w:rsid w:val="543D0B1D"/>
    <w:rsid w:val="5446AAF5"/>
    <w:rsid w:val="544BF59B"/>
    <w:rsid w:val="54704F1F"/>
    <w:rsid w:val="5473D115"/>
    <w:rsid w:val="5480AE0E"/>
    <w:rsid w:val="5483E668"/>
    <w:rsid w:val="549D0EF6"/>
    <w:rsid w:val="54A20FFE"/>
    <w:rsid w:val="54A36080"/>
    <w:rsid w:val="54A4EB21"/>
    <w:rsid w:val="54A4F6D6"/>
    <w:rsid w:val="54A7038F"/>
    <w:rsid w:val="54AEA53D"/>
    <w:rsid w:val="54BE12A6"/>
    <w:rsid w:val="54C57FE8"/>
    <w:rsid w:val="54C5BBDF"/>
    <w:rsid w:val="54CFD8E8"/>
    <w:rsid w:val="54DAE6A2"/>
    <w:rsid w:val="54E85893"/>
    <w:rsid w:val="54F415CB"/>
    <w:rsid w:val="54F8A4B9"/>
    <w:rsid w:val="54FEBEC8"/>
    <w:rsid w:val="5501F9C1"/>
    <w:rsid w:val="5503A5EC"/>
    <w:rsid w:val="550AF1AC"/>
    <w:rsid w:val="550CB1D0"/>
    <w:rsid w:val="55178C62"/>
    <w:rsid w:val="5521BDC1"/>
    <w:rsid w:val="553244C2"/>
    <w:rsid w:val="5534FF34"/>
    <w:rsid w:val="553964E5"/>
    <w:rsid w:val="553F0F43"/>
    <w:rsid w:val="55405597"/>
    <w:rsid w:val="5543784D"/>
    <w:rsid w:val="554B2C32"/>
    <w:rsid w:val="554D7423"/>
    <w:rsid w:val="55500C3A"/>
    <w:rsid w:val="5553290B"/>
    <w:rsid w:val="555ECE18"/>
    <w:rsid w:val="557975B3"/>
    <w:rsid w:val="557FCE3E"/>
    <w:rsid w:val="5582A739"/>
    <w:rsid w:val="558F138B"/>
    <w:rsid w:val="5595D13E"/>
    <w:rsid w:val="55981516"/>
    <w:rsid w:val="55A214D2"/>
    <w:rsid w:val="55A35C84"/>
    <w:rsid w:val="55CD9AC9"/>
    <w:rsid w:val="55F3C973"/>
    <w:rsid w:val="55F9A062"/>
    <w:rsid w:val="55FC958B"/>
    <w:rsid w:val="5602B9C4"/>
    <w:rsid w:val="5604EF44"/>
    <w:rsid w:val="560949E6"/>
    <w:rsid w:val="560EABFA"/>
    <w:rsid w:val="56171CBA"/>
    <w:rsid w:val="56175377"/>
    <w:rsid w:val="561A64B5"/>
    <w:rsid w:val="561B7D1F"/>
    <w:rsid w:val="561BB69D"/>
    <w:rsid w:val="5624A469"/>
    <w:rsid w:val="562750E7"/>
    <w:rsid w:val="562F2093"/>
    <w:rsid w:val="5630183E"/>
    <w:rsid w:val="564597AA"/>
    <w:rsid w:val="564B6197"/>
    <w:rsid w:val="56529CB9"/>
    <w:rsid w:val="5689BD38"/>
    <w:rsid w:val="5693E2B3"/>
    <w:rsid w:val="569B0E4C"/>
    <w:rsid w:val="569BB259"/>
    <w:rsid w:val="56A8840F"/>
    <w:rsid w:val="56ABA59B"/>
    <w:rsid w:val="56AFD562"/>
    <w:rsid w:val="56B073F4"/>
    <w:rsid w:val="56B5E5C0"/>
    <w:rsid w:val="56BE4930"/>
    <w:rsid w:val="56C3AC40"/>
    <w:rsid w:val="56C73640"/>
    <w:rsid w:val="56D68113"/>
    <w:rsid w:val="56D709E5"/>
    <w:rsid w:val="56D86441"/>
    <w:rsid w:val="56D89118"/>
    <w:rsid w:val="56E2733A"/>
    <w:rsid w:val="56FE3566"/>
    <w:rsid w:val="56FF3EC0"/>
    <w:rsid w:val="57036756"/>
    <w:rsid w:val="570C0FE3"/>
    <w:rsid w:val="571440C0"/>
    <w:rsid w:val="5717CD10"/>
    <w:rsid w:val="573079BC"/>
    <w:rsid w:val="5731EB11"/>
    <w:rsid w:val="5732D55A"/>
    <w:rsid w:val="573E2DCA"/>
    <w:rsid w:val="5744B335"/>
    <w:rsid w:val="574571F4"/>
    <w:rsid w:val="57663652"/>
    <w:rsid w:val="5780E87E"/>
    <w:rsid w:val="57836F31"/>
    <w:rsid w:val="578D0376"/>
    <w:rsid w:val="5792C37B"/>
    <w:rsid w:val="57949AE5"/>
    <w:rsid w:val="579C0D76"/>
    <w:rsid w:val="57AA72E8"/>
    <w:rsid w:val="57AC6DA3"/>
    <w:rsid w:val="57B4E2A5"/>
    <w:rsid w:val="57BAE335"/>
    <w:rsid w:val="57DA7A3F"/>
    <w:rsid w:val="57E1013E"/>
    <w:rsid w:val="57F04E68"/>
    <w:rsid w:val="57F178A1"/>
    <w:rsid w:val="57F68106"/>
    <w:rsid w:val="57F930F8"/>
    <w:rsid w:val="580064FF"/>
    <w:rsid w:val="5806CD18"/>
    <w:rsid w:val="580A8253"/>
    <w:rsid w:val="580A8C84"/>
    <w:rsid w:val="582121AA"/>
    <w:rsid w:val="582A75D0"/>
    <w:rsid w:val="58318495"/>
    <w:rsid w:val="5831B3F4"/>
    <w:rsid w:val="5835A7FB"/>
    <w:rsid w:val="583F1DAA"/>
    <w:rsid w:val="5853ECEE"/>
    <w:rsid w:val="585808C0"/>
    <w:rsid w:val="585DEBF6"/>
    <w:rsid w:val="587C1246"/>
    <w:rsid w:val="5882B2CB"/>
    <w:rsid w:val="58842081"/>
    <w:rsid w:val="588E9B22"/>
    <w:rsid w:val="58972620"/>
    <w:rsid w:val="58B216EC"/>
    <w:rsid w:val="58BFA05E"/>
    <w:rsid w:val="58C0E586"/>
    <w:rsid w:val="58C38144"/>
    <w:rsid w:val="58C5D3EE"/>
    <w:rsid w:val="58C7A661"/>
    <w:rsid w:val="58DCF93D"/>
    <w:rsid w:val="58F32CD9"/>
    <w:rsid w:val="58F6A687"/>
    <w:rsid w:val="58F71136"/>
    <w:rsid w:val="58F7C84A"/>
    <w:rsid w:val="59011EDB"/>
    <w:rsid w:val="59051BC0"/>
    <w:rsid w:val="5913B2F7"/>
    <w:rsid w:val="591EFFE5"/>
    <w:rsid w:val="59218962"/>
    <w:rsid w:val="5925DD6D"/>
    <w:rsid w:val="5935B1FC"/>
    <w:rsid w:val="59473A46"/>
    <w:rsid w:val="59497683"/>
    <w:rsid w:val="5951D955"/>
    <w:rsid w:val="59546AF2"/>
    <w:rsid w:val="595CB400"/>
    <w:rsid w:val="59635EBC"/>
    <w:rsid w:val="59752743"/>
    <w:rsid w:val="5975A89E"/>
    <w:rsid w:val="59793535"/>
    <w:rsid w:val="597C08C7"/>
    <w:rsid w:val="597E24D5"/>
    <w:rsid w:val="5983CF2B"/>
    <w:rsid w:val="5986C753"/>
    <w:rsid w:val="5991B79B"/>
    <w:rsid w:val="59995BE8"/>
    <w:rsid w:val="599971FD"/>
    <w:rsid w:val="599FA3B3"/>
    <w:rsid w:val="59AC6A9D"/>
    <w:rsid w:val="59ACDA34"/>
    <w:rsid w:val="59B715DF"/>
    <w:rsid w:val="59BDB242"/>
    <w:rsid w:val="59CB3796"/>
    <w:rsid w:val="59E3F737"/>
    <w:rsid w:val="59E78267"/>
    <w:rsid w:val="59EA5971"/>
    <w:rsid w:val="59EE5F9B"/>
    <w:rsid w:val="59F14957"/>
    <w:rsid w:val="5A0776AE"/>
    <w:rsid w:val="5A1040F7"/>
    <w:rsid w:val="5A145583"/>
    <w:rsid w:val="5A20226E"/>
    <w:rsid w:val="5A2DA3D7"/>
    <w:rsid w:val="5A2EB7AB"/>
    <w:rsid w:val="5A3EB20F"/>
    <w:rsid w:val="5A3FB011"/>
    <w:rsid w:val="5A44958A"/>
    <w:rsid w:val="5A5191DD"/>
    <w:rsid w:val="5A62A513"/>
    <w:rsid w:val="5A663E0C"/>
    <w:rsid w:val="5A6EAA31"/>
    <w:rsid w:val="5A7B36A2"/>
    <w:rsid w:val="5A8017F2"/>
    <w:rsid w:val="5A8D01FF"/>
    <w:rsid w:val="5A95E08A"/>
    <w:rsid w:val="5AA21041"/>
    <w:rsid w:val="5AA98AD1"/>
    <w:rsid w:val="5AB5D239"/>
    <w:rsid w:val="5AC080E4"/>
    <w:rsid w:val="5AC4AF24"/>
    <w:rsid w:val="5ACA53E5"/>
    <w:rsid w:val="5AD3C071"/>
    <w:rsid w:val="5AE362BF"/>
    <w:rsid w:val="5AEAFEE0"/>
    <w:rsid w:val="5AF58725"/>
    <w:rsid w:val="5AF708B4"/>
    <w:rsid w:val="5AF94EA5"/>
    <w:rsid w:val="5B001D41"/>
    <w:rsid w:val="5B04F7B9"/>
    <w:rsid w:val="5B0F7423"/>
    <w:rsid w:val="5B1B2985"/>
    <w:rsid w:val="5B1D7FCD"/>
    <w:rsid w:val="5B1E4E60"/>
    <w:rsid w:val="5B22C1B7"/>
    <w:rsid w:val="5B2B339B"/>
    <w:rsid w:val="5B2BB018"/>
    <w:rsid w:val="5B2FD65B"/>
    <w:rsid w:val="5B303D29"/>
    <w:rsid w:val="5B33496D"/>
    <w:rsid w:val="5B3A8B19"/>
    <w:rsid w:val="5B3D2957"/>
    <w:rsid w:val="5B3D77D0"/>
    <w:rsid w:val="5B428832"/>
    <w:rsid w:val="5B4429A3"/>
    <w:rsid w:val="5B4F9E52"/>
    <w:rsid w:val="5B5224EB"/>
    <w:rsid w:val="5B5251DA"/>
    <w:rsid w:val="5B58CC41"/>
    <w:rsid w:val="5B62CE2B"/>
    <w:rsid w:val="5B6803E7"/>
    <w:rsid w:val="5B68997E"/>
    <w:rsid w:val="5B6B1DCC"/>
    <w:rsid w:val="5B71E5A0"/>
    <w:rsid w:val="5BA58212"/>
    <w:rsid w:val="5BA6FE8D"/>
    <w:rsid w:val="5BB2BE2F"/>
    <w:rsid w:val="5BB4538E"/>
    <w:rsid w:val="5BB53B55"/>
    <w:rsid w:val="5BB57CFA"/>
    <w:rsid w:val="5BB8732F"/>
    <w:rsid w:val="5BBB7E86"/>
    <w:rsid w:val="5BCD4D92"/>
    <w:rsid w:val="5BD012D1"/>
    <w:rsid w:val="5BD496A6"/>
    <w:rsid w:val="5BD620AC"/>
    <w:rsid w:val="5BD70F2E"/>
    <w:rsid w:val="5BDF2AF1"/>
    <w:rsid w:val="5BE2DDBA"/>
    <w:rsid w:val="5BE64326"/>
    <w:rsid w:val="5BECBFA7"/>
    <w:rsid w:val="5BF0168F"/>
    <w:rsid w:val="5BF7F721"/>
    <w:rsid w:val="5BFAAB0C"/>
    <w:rsid w:val="5C0673AC"/>
    <w:rsid w:val="5C085B6A"/>
    <w:rsid w:val="5C2B149F"/>
    <w:rsid w:val="5C3516E7"/>
    <w:rsid w:val="5C37BB25"/>
    <w:rsid w:val="5C3C72B8"/>
    <w:rsid w:val="5C496F43"/>
    <w:rsid w:val="5C4EC0A4"/>
    <w:rsid w:val="5C551CBA"/>
    <w:rsid w:val="5C588E4D"/>
    <w:rsid w:val="5C6479C3"/>
    <w:rsid w:val="5C64E7FF"/>
    <w:rsid w:val="5C660D01"/>
    <w:rsid w:val="5C6DD8D9"/>
    <w:rsid w:val="5C725E8F"/>
    <w:rsid w:val="5C8016BE"/>
    <w:rsid w:val="5C815890"/>
    <w:rsid w:val="5C9A236C"/>
    <w:rsid w:val="5C9FA8C6"/>
    <w:rsid w:val="5CA2E525"/>
    <w:rsid w:val="5CA519E6"/>
    <w:rsid w:val="5CB57548"/>
    <w:rsid w:val="5CB7440D"/>
    <w:rsid w:val="5CBCD137"/>
    <w:rsid w:val="5CC43991"/>
    <w:rsid w:val="5CCEE855"/>
    <w:rsid w:val="5CCF1ED1"/>
    <w:rsid w:val="5CD13D76"/>
    <w:rsid w:val="5CDD0AEC"/>
    <w:rsid w:val="5CDFCE05"/>
    <w:rsid w:val="5CF04294"/>
    <w:rsid w:val="5CF34A19"/>
    <w:rsid w:val="5CF36DD0"/>
    <w:rsid w:val="5CF4D9B4"/>
    <w:rsid w:val="5CF5C487"/>
    <w:rsid w:val="5D06C87A"/>
    <w:rsid w:val="5D17DAC6"/>
    <w:rsid w:val="5D1866A7"/>
    <w:rsid w:val="5D241D0C"/>
    <w:rsid w:val="5D2B7749"/>
    <w:rsid w:val="5D2CCA7F"/>
    <w:rsid w:val="5D365189"/>
    <w:rsid w:val="5D36FFE3"/>
    <w:rsid w:val="5D432A42"/>
    <w:rsid w:val="5D475A19"/>
    <w:rsid w:val="5D4E63CF"/>
    <w:rsid w:val="5D4EFEF1"/>
    <w:rsid w:val="5D5011BA"/>
    <w:rsid w:val="5D57A062"/>
    <w:rsid w:val="5D69C77A"/>
    <w:rsid w:val="5D6AE06C"/>
    <w:rsid w:val="5D7BB878"/>
    <w:rsid w:val="5D7D3206"/>
    <w:rsid w:val="5D807C69"/>
    <w:rsid w:val="5D84703E"/>
    <w:rsid w:val="5D8AE7A4"/>
    <w:rsid w:val="5D8D0B27"/>
    <w:rsid w:val="5D8F5EA2"/>
    <w:rsid w:val="5D93CF2C"/>
    <w:rsid w:val="5D98E847"/>
    <w:rsid w:val="5DA09B21"/>
    <w:rsid w:val="5DCB811F"/>
    <w:rsid w:val="5DDB6605"/>
    <w:rsid w:val="5DE590F7"/>
    <w:rsid w:val="5DECEF12"/>
    <w:rsid w:val="5DEFE322"/>
    <w:rsid w:val="5E1C2EF8"/>
    <w:rsid w:val="5E301F2B"/>
    <w:rsid w:val="5E324CA6"/>
    <w:rsid w:val="5E46640B"/>
    <w:rsid w:val="5E4913D6"/>
    <w:rsid w:val="5E506129"/>
    <w:rsid w:val="5E5294FD"/>
    <w:rsid w:val="5E52E9F9"/>
    <w:rsid w:val="5E54806B"/>
    <w:rsid w:val="5E5A0FA9"/>
    <w:rsid w:val="5E5B8927"/>
    <w:rsid w:val="5E65C13B"/>
    <w:rsid w:val="5E67093E"/>
    <w:rsid w:val="5E78D8F7"/>
    <w:rsid w:val="5E7D04EA"/>
    <w:rsid w:val="5E80AA1C"/>
    <w:rsid w:val="5E85E00C"/>
    <w:rsid w:val="5E896EB4"/>
    <w:rsid w:val="5E909190"/>
    <w:rsid w:val="5E9BB2F0"/>
    <w:rsid w:val="5E9C8F17"/>
    <w:rsid w:val="5E9F91F4"/>
    <w:rsid w:val="5E9FAFAF"/>
    <w:rsid w:val="5EBE9FA6"/>
    <w:rsid w:val="5ECBCAD0"/>
    <w:rsid w:val="5ECF91B0"/>
    <w:rsid w:val="5ED4BB4F"/>
    <w:rsid w:val="5EDA8049"/>
    <w:rsid w:val="5EFB6E54"/>
    <w:rsid w:val="5EFDEA54"/>
    <w:rsid w:val="5F09020D"/>
    <w:rsid w:val="5F0BD3A7"/>
    <w:rsid w:val="5F0C5F98"/>
    <w:rsid w:val="5F177B4D"/>
    <w:rsid w:val="5F394C35"/>
    <w:rsid w:val="5F398B9F"/>
    <w:rsid w:val="5F3A8BA1"/>
    <w:rsid w:val="5F3EF3AA"/>
    <w:rsid w:val="5F465D6E"/>
    <w:rsid w:val="5F48DAA7"/>
    <w:rsid w:val="5F492F27"/>
    <w:rsid w:val="5F4B220C"/>
    <w:rsid w:val="5F599FC8"/>
    <w:rsid w:val="5F5C7A9C"/>
    <w:rsid w:val="5F617AB1"/>
    <w:rsid w:val="5F6926CF"/>
    <w:rsid w:val="5F6F5710"/>
    <w:rsid w:val="5F747E3F"/>
    <w:rsid w:val="5F8AA572"/>
    <w:rsid w:val="5F96CC77"/>
    <w:rsid w:val="5F9F572E"/>
    <w:rsid w:val="5FA70F7A"/>
    <w:rsid w:val="5FA83F16"/>
    <w:rsid w:val="5FA9B54C"/>
    <w:rsid w:val="5FAEE79E"/>
    <w:rsid w:val="5FB2177D"/>
    <w:rsid w:val="5FB2A799"/>
    <w:rsid w:val="5FC56C99"/>
    <w:rsid w:val="5FC6DFB0"/>
    <w:rsid w:val="5FCAE61B"/>
    <w:rsid w:val="5FD1B89B"/>
    <w:rsid w:val="5FF4E2DA"/>
    <w:rsid w:val="5FFCCEC8"/>
    <w:rsid w:val="5FFDCCEA"/>
    <w:rsid w:val="5FFF31C9"/>
    <w:rsid w:val="6008BC60"/>
    <w:rsid w:val="600C594C"/>
    <w:rsid w:val="601E6614"/>
    <w:rsid w:val="6023AB3F"/>
    <w:rsid w:val="602AA68F"/>
    <w:rsid w:val="60304B4D"/>
    <w:rsid w:val="604CEE56"/>
    <w:rsid w:val="606A7C67"/>
    <w:rsid w:val="606CE244"/>
    <w:rsid w:val="6072E82F"/>
    <w:rsid w:val="608A1C7A"/>
    <w:rsid w:val="608FCFDF"/>
    <w:rsid w:val="60976606"/>
    <w:rsid w:val="60AD26B9"/>
    <w:rsid w:val="60AE0A95"/>
    <w:rsid w:val="60AE585B"/>
    <w:rsid w:val="60B454DC"/>
    <w:rsid w:val="60C43053"/>
    <w:rsid w:val="60DD0107"/>
    <w:rsid w:val="60E71B1E"/>
    <w:rsid w:val="60E8D613"/>
    <w:rsid w:val="60EBEE85"/>
    <w:rsid w:val="60FFA71C"/>
    <w:rsid w:val="61085380"/>
    <w:rsid w:val="610944FB"/>
    <w:rsid w:val="6110CCCA"/>
    <w:rsid w:val="6112921E"/>
    <w:rsid w:val="6112E6A5"/>
    <w:rsid w:val="6117C5FA"/>
    <w:rsid w:val="612376B4"/>
    <w:rsid w:val="6124E935"/>
    <w:rsid w:val="6125A7CD"/>
    <w:rsid w:val="6131287D"/>
    <w:rsid w:val="61380FF8"/>
    <w:rsid w:val="6138143E"/>
    <w:rsid w:val="6151A83A"/>
    <w:rsid w:val="6155CA16"/>
    <w:rsid w:val="615CBB13"/>
    <w:rsid w:val="6170C3E4"/>
    <w:rsid w:val="617E9D81"/>
    <w:rsid w:val="61807E84"/>
    <w:rsid w:val="61870F1D"/>
    <w:rsid w:val="618B7593"/>
    <w:rsid w:val="61981698"/>
    <w:rsid w:val="619F5160"/>
    <w:rsid w:val="61C90008"/>
    <w:rsid w:val="61CD6CDD"/>
    <w:rsid w:val="61D116FD"/>
    <w:rsid w:val="61D417BE"/>
    <w:rsid w:val="61E271D1"/>
    <w:rsid w:val="61F14712"/>
    <w:rsid w:val="61F5CB58"/>
    <w:rsid w:val="62017147"/>
    <w:rsid w:val="620598B1"/>
    <w:rsid w:val="62062F9D"/>
    <w:rsid w:val="6208F829"/>
    <w:rsid w:val="620A7456"/>
    <w:rsid w:val="62169016"/>
    <w:rsid w:val="621A234E"/>
    <w:rsid w:val="6226ECFD"/>
    <w:rsid w:val="6227FF83"/>
    <w:rsid w:val="6229782D"/>
    <w:rsid w:val="623427B4"/>
    <w:rsid w:val="62375FB0"/>
    <w:rsid w:val="6237F659"/>
    <w:rsid w:val="62410B88"/>
    <w:rsid w:val="6243E0F6"/>
    <w:rsid w:val="62492A11"/>
    <w:rsid w:val="6279377F"/>
    <w:rsid w:val="6283F97E"/>
    <w:rsid w:val="6284F73C"/>
    <w:rsid w:val="62899584"/>
    <w:rsid w:val="62949331"/>
    <w:rsid w:val="62951701"/>
    <w:rsid w:val="6297A1C6"/>
    <w:rsid w:val="6298BF9B"/>
    <w:rsid w:val="62A2543C"/>
    <w:rsid w:val="62A6EE63"/>
    <w:rsid w:val="62BA3167"/>
    <w:rsid w:val="62BA9443"/>
    <w:rsid w:val="62BB0E6D"/>
    <w:rsid w:val="62BD4D6A"/>
    <w:rsid w:val="62CB79D8"/>
    <w:rsid w:val="62DD3799"/>
    <w:rsid w:val="62E6DA29"/>
    <w:rsid w:val="62F1EA2E"/>
    <w:rsid w:val="62F81BC1"/>
    <w:rsid w:val="62FF789B"/>
    <w:rsid w:val="631A4FA5"/>
    <w:rsid w:val="632C3519"/>
    <w:rsid w:val="632EDDC2"/>
    <w:rsid w:val="6330CC1E"/>
    <w:rsid w:val="6332F367"/>
    <w:rsid w:val="6335C146"/>
    <w:rsid w:val="633BC148"/>
    <w:rsid w:val="633D6F64"/>
    <w:rsid w:val="633E039B"/>
    <w:rsid w:val="633F8644"/>
    <w:rsid w:val="634E1160"/>
    <w:rsid w:val="635B6E69"/>
    <w:rsid w:val="63637477"/>
    <w:rsid w:val="636508B6"/>
    <w:rsid w:val="63715000"/>
    <w:rsid w:val="637A6AF7"/>
    <w:rsid w:val="637D4B7B"/>
    <w:rsid w:val="6385E93E"/>
    <w:rsid w:val="6390BC83"/>
    <w:rsid w:val="6398F5EF"/>
    <w:rsid w:val="63999F46"/>
    <w:rsid w:val="6399CBD3"/>
    <w:rsid w:val="63A71120"/>
    <w:rsid w:val="63B3A98B"/>
    <w:rsid w:val="63B8300C"/>
    <w:rsid w:val="63B9283A"/>
    <w:rsid w:val="63C2F257"/>
    <w:rsid w:val="63D3B6FD"/>
    <w:rsid w:val="63DBE452"/>
    <w:rsid w:val="63E5FC34"/>
    <w:rsid w:val="63ED7E26"/>
    <w:rsid w:val="63F4E470"/>
    <w:rsid w:val="64053440"/>
    <w:rsid w:val="6406DE6F"/>
    <w:rsid w:val="6418C990"/>
    <w:rsid w:val="641988E1"/>
    <w:rsid w:val="641E5E05"/>
    <w:rsid w:val="6421547E"/>
    <w:rsid w:val="6425A05B"/>
    <w:rsid w:val="642A545E"/>
    <w:rsid w:val="643DD79F"/>
    <w:rsid w:val="643FCA12"/>
    <w:rsid w:val="6441758F"/>
    <w:rsid w:val="644DCBCC"/>
    <w:rsid w:val="645EF550"/>
    <w:rsid w:val="646BF0B0"/>
    <w:rsid w:val="6474EB61"/>
    <w:rsid w:val="6477B9E8"/>
    <w:rsid w:val="6481A02C"/>
    <w:rsid w:val="648BD5B7"/>
    <w:rsid w:val="64969C2B"/>
    <w:rsid w:val="64AAD5D3"/>
    <w:rsid w:val="64ACFD58"/>
    <w:rsid w:val="64B21DAC"/>
    <w:rsid w:val="64C70B6C"/>
    <w:rsid w:val="64C8FB4E"/>
    <w:rsid w:val="64CC11D3"/>
    <w:rsid w:val="64CC9EE4"/>
    <w:rsid w:val="64D50DBF"/>
    <w:rsid w:val="64D65219"/>
    <w:rsid w:val="64D861A9"/>
    <w:rsid w:val="64DC45CB"/>
    <w:rsid w:val="64E08B53"/>
    <w:rsid w:val="64E60BE2"/>
    <w:rsid w:val="64F2F66F"/>
    <w:rsid w:val="65024023"/>
    <w:rsid w:val="650258FD"/>
    <w:rsid w:val="650720A3"/>
    <w:rsid w:val="6510AB72"/>
    <w:rsid w:val="6520609F"/>
    <w:rsid w:val="652090C2"/>
    <w:rsid w:val="65221799"/>
    <w:rsid w:val="653727A4"/>
    <w:rsid w:val="6544753A"/>
    <w:rsid w:val="65563DAB"/>
    <w:rsid w:val="655FC360"/>
    <w:rsid w:val="6560894B"/>
    <w:rsid w:val="656553B0"/>
    <w:rsid w:val="657B61A5"/>
    <w:rsid w:val="6592CDF6"/>
    <w:rsid w:val="65963759"/>
    <w:rsid w:val="6596A837"/>
    <w:rsid w:val="65980AF4"/>
    <w:rsid w:val="65984F1E"/>
    <w:rsid w:val="65ACFECE"/>
    <w:rsid w:val="65B30107"/>
    <w:rsid w:val="65B9D679"/>
    <w:rsid w:val="65BD0B32"/>
    <w:rsid w:val="65C3A280"/>
    <w:rsid w:val="65C48110"/>
    <w:rsid w:val="65CAF228"/>
    <w:rsid w:val="65D109AA"/>
    <w:rsid w:val="65D538BB"/>
    <w:rsid w:val="65DFF686"/>
    <w:rsid w:val="65E57ED3"/>
    <w:rsid w:val="65F209FA"/>
    <w:rsid w:val="65F63766"/>
    <w:rsid w:val="6612D3B2"/>
    <w:rsid w:val="661C72C0"/>
    <w:rsid w:val="66295A17"/>
    <w:rsid w:val="662B12DC"/>
    <w:rsid w:val="663745A0"/>
    <w:rsid w:val="6643808C"/>
    <w:rsid w:val="664C7833"/>
    <w:rsid w:val="665231FB"/>
    <w:rsid w:val="6654C4BC"/>
    <w:rsid w:val="665789F4"/>
    <w:rsid w:val="6657FC01"/>
    <w:rsid w:val="6661FF0D"/>
    <w:rsid w:val="66635269"/>
    <w:rsid w:val="66659382"/>
    <w:rsid w:val="666768C7"/>
    <w:rsid w:val="6670E02D"/>
    <w:rsid w:val="667382A9"/>
    <w:rsid w:val="667E8177"/>
    <w:rsid w:val="66823F90"/>
    <w:rsid w:val="66828D3C"/>
    <w:rsid w:val="6683A481"/>
    <w:rsid w:val="6686C81C"/>
    <w:rsid w:val="66897A3C"/>
    <w:rsid w:val="668BF594"/>
    <w:rsid w:val="66951F14"/>
    <w:rsid w:val="6695D54B"/>
    <w:rsid w:val="66A39513"/>
    <w:rsid w:val="66A9D386"/>
    <w:rsid w:val="66AF1B46"/>
    <w:rsid w:val="66BD70A6"/>
    <w:rsid w:val="66C940B5"/>
    <w:rsid w:val="66DB3149"/>
    <w:rsid w:val="66DCB172"/>
    <w:rsid w:val="66DCF43F"/>
    <w:rsid w:val="66EB9084"/>
    <w:rsid w:val="66EEF7C8"/>
    <w:rsid w:val="66EFD8C5"/>
    <w:rsid w:val="66F0FBD9"/>
    <w:rsid w:val="66F98F3E"/>
    <w:rsid w:val="66FDA6DA"/>
    <w:rsid w:val="6702DD7D"/>
    <w:rsid w:val="670F76C9"/>
    <w:rsid w:val="67150F12"/>
    <w:rsid w:val="672F22EB"/>
    <w:rsid w:val="673F7AF1"/>
    <w:rsid w:val="674B3B47"/>
    <w:rsid w:val="674B7129"/>
    <w:rsid w:val="67598FA7"/>
    <w:rsid w:val="67655F40"/>
    <w:rsid w:val="67694481"/>
    <w:rsid w:val="676B28D2"/>
    <w:rsid w:val="676B8599"/>
    <w:rsid w:val="676C6BA9"/>
    <w:rsid w:val="677390D1"/>
    <w:rsid w:val="67925439"/>
    <w:rsid w:val="67A551AE"/>
    <w:rsid w:val="67A8203E"/>
    <w:rsid w:val="67AD805F"/>
    <w:rsid w:val="67AE7855"/>
    <w:rsid w:val="67D1BA78"/>
    <w:rsid w:val="67D3F32E"/>
    <w:rsid w:val="67D65866"/>
    <w:rsid w:val="67DFE29B"/>
    <w:rsid w:val="67F818FF"/>
    <w:rsid w:val="67FE624B"/>
    <w:rsid w:val="68130608"/>
    <w:rsid w:val="68262C6A"/>
    <w:rsid w:val="68270C4A"/>
    <w:rsid w:val="682AFD81"/>
    <w:rsid w:val="682EF1FF"/>
    <w:rsid w:val="68352510"/>
    <w:rsid w:val="683B2A70"/>
    <w:rsid w:val="684006D0"/>
    <w:rsid w:val="684380FF"/>
    <w:rsid w:val="6845303C"/>
    <w:rsid w:val="6847F093"/>
    <w:rsid w:val="68523B94"/>
    <w:rsid w:val="6854A120"/>
    <w:rsid w:val="685E9D61"/>
    <w:rsid w:val="6864AFE8"/>
    <w:rsid w:val="6869E38C"/>
    <w:rsid w:val="686BE1F1"/>
    <w:rsid w:val="686D5AEB"/>
    <w:rsid w:val="686E4913"/>
    <w:rsid w:val="68766023"/>
    <w:rsid w:val="68804238"/>
    <w:rsid w:val="689A3A2E"/>
    <w:rsid w:val="689CEC47"/>
    <w:rsid w:val="68A9C9B8"/>
    <w:rsid w:val="68ABBFE7"/>
    <w:rsid w:val="68B708F2"/>
    <w:rsid w:val="68B7B40A"/>
    <w:rsid w:val="68D17759"/>
    <w:rsid w:val="68E60FA2"/>
    <w:rsid w:val="68F96876"/>
    <w:rsid w:val="68FB40E8"/>
    <w:rsid w:val="69077857"/>
    <w:rsid w:val="6908B9AD"/>
    <w:rsid w:val="690F3E9C"/>
    <w:rsid w:val="692287E3"/>
    <w:rsid w:val="6936DC6D"/>
    <w:rsid w:val="693B2A00"/>
    <w:rsid w:val="69461A38"/>
    <w:rsid w:val="694B9CD2"/>
    <w:rsid w:val="694E698B"/>
    <w:rsid w:val="695458C4"/>
    <w:rsid w:val="69574626"/>
    <w:rsid w:val="695C5397"/>
    <w:rsid w:val="696701A8"/>
    <w:rsid w:val="696DD221"/>
    <w:rsid w:val="696FA8F4"/>
    <w:rsid w:val="69854810"/>
    <w:rsid w:val="698C2B1E"/>
    <w:rsid w:val="69964452"/>
    <w:rsid w:val="69A682AE"/>
    <w:rsid w:val="69AAFE1C"/>
    <w:rsid w:val="69BC760E"/>
    <w:rsid w:val="69BEC766"/>
    <w:rsid w:val="69C05E5E"/>
    <w:rsid w:val="69C74CFA"/>
    <w:rsid w:val="69C7616F"/>
    <w:rsid w:val="69CAF39A"/>
    <w:rsid w:val="69D42387"/>
    <w:rsid w:val="69D976FA"/>
    <w:rsid w:val="69E2CFC1"/>
    <w:rsid w:val="69E76AB1"/>
    <w:rsid w:val="69FE5A84"/>
    <w:rsid w:val="6A106FD5"/>
    <w:rsid w:val="6A14BC47"/>
    <w:rsid w:val="6A1EF40B"/>
    <w:rsid w:val="6A240C4B"/>
    <w:rsid w:val="6A283E9E"/>
    <w:rsid w:val="6A29A321"/>
    <w:rsid w:val="6A2A5D0D"/>
    <w:rsid w:val="6A3C3BE7"/>
    <w:rsid w:val="6A49196F"/>
    <w:rsid w:val="6A6EF103"/>
    <w:rsid w:val="6A6FAE62"/>
    <w:rsid w:val="6A7239B4"/>
    <w:rsid w:val="6A776A22"/>
    <w:rsid w:val="6A886A7C"/>
    <w:rsid w:val="6A9F039A"/>
    <w:rsid w:val="6AA51A70"/>
    <w:rsid w:val="6AA8A4DE"/>
    <w:rsid w:val="6AAE7EDB"/>
    <w:rsid w:val="6ABB9644"/>
    <w:rsid w:val="6AC16730"/>
    <w:rsid w:val="6ACBB9AD"/>
    <w:rsid w:val="6ACC8015"/>
    <w:rsid w:val="6AD025F0"/>
    <w:rsid w:val="6AD65012"/>
    <w:rsid w:val="6ADD4F95"/>
    <w:rsid w:val="6AE56031"/>
    <w:rsid w:val="6AF1A477"/>
    <w:rsid w:val="6AF9EDCF"/>
    <w:rsid w:val="6B01559D"/>
    <w:rsid w:val="6B05D63D"/>
    <w:rsid w:val="6B0EF902"/>
    <w:rsid w:val="6B172C41"/>
    <w:rsid w:val="6B32376F"/>
    <w:rsid w:val="6B336952"/>
    <w:rsid w:val="6B39F133"/>
    <w:rsid w:val="6B422BD4"/>
    <w:rsid w:val="6B45E96D"/>
    <w:rsid w:val="6B4B390E"/>
    <w:rsid w:val="6B51ACC3"/>
    <w:rsid w:val="6B524860"/>
    <w:rsid w:val="6B6F6280"/>
    <w:rsid w:val="6B8BA50A"/>
    <w:rsid w:val="6B8E51B2"/>
    <w:rsid w:val="6B9453B6"/>
    <w:rsid w:val="6B958E62"/>
    <w:rsid w:val="6BA2CAAD"/>
    <w:rsid w:val="6BA4E7CA"/>
    <w:rsid w:val="6BAAB433"/>
    <w:rsid w:val="6BB1D58E"/>
    <w:rsid w:val="6BB7E8D0"/>
    <w:rsid w:val="6BC6A721"/>
    <w:rsid w:val="6BC6FB4D"/>
    <w:rsid w:val="6BCD71A3"/>
    <w:rsid w:val="6BD19062"/>
    <w:rsid w:val="6BE1319A"/>
    <w:rsid w:val="6BE305D1"/>
    <w:rsid w:val="6BE72B84"/>
    <w:rsid w:val="6BF0B8D9"/>
    <w:rsid w:val="6BF82320"/>
    <w:rsid w:val="6C028CCB"/>
    <w:rsid w:val="6C042849"/>
    <w:rsid w:val="6C155EE5"/>
    <w:rsid w:val="6C1744AB"/>
    <w:rsid w:val="6C1F0ED6"/>
    <w:rsid w:val="6C2EF9E8"/>
    <w:rsid w:val="6C48E068"/>
    <w:rsid w:val="6C508B0A"/>
    <w:rsid w:val="6C5524EA"/>
    <w:rsid w:val="6C676E7E"/>
    <w:rsid w:val="6C7B9945"/>
    <w:rsid w:val="6C8197DC"/>
    <w:rsid w:val="6C81AE6C"/>
    <w:rsid w:val="6C8464A0"/>
    <w:rsid w:val="6C9B0AB4"/>
    <w:rsid w:val="6C9D11E7"/>
    <w:rsid w:val="6CA3BCE5"/>
    <w:rsid w:val="6CA3CD98"/>
    <w:rsid w:val="6CBB00A3"/>
    <w:rsid w:val="6CC91629"/>
    <w:rsid w:val="6CD54D83"/>
    <w:rsid w:val="6CDC9525"/>
    <w:rsid w:val="6CF4E3DA"/>
    <w:rsid w:val="6CF66D18"/>
    <w:rsid w:val="6CF7BDDD"/>
    <w:rsid w:val="6D0015B0"/>
    <w:rsid w:val="6D04ECB1"/>
    <w:rsid w:val="6D211646"/>
    <w:rsid w:val="6D24C578"/>
    <w:rsid w:val="6D2D7DEC"/>
    <w:rsid w:val="6D30CC9E"/>
    <w:rsid w:val="6D4E5DC4"/>
    <w:rsid w:val="6D570C63"/>
    <w:rsid w:val="6D5E3975"/>
    <w:rsid w:val="6D6D163D"/>
    <w:rsid w:val="6D6F53EB"/>
    <w:rsid w:val="6D748E9D"/>
    <w:rsid w:val="6D8034DA"/>
    <w:rsid w:val="6D915BA6"/>
    <w:rsid w:val="6D9E0E72"/>
    <w:rsid w:val="6DA258AA"/>
    <w:rsid w:val="6DADC682"/>
    <w:rsid w:val="6DB264DA"/>
    <w:rsid w:val="6DC39A4B"/>
    <w:rsid w:val="6DCF509F"/>
    <w:rsid w:val="6DDEFD38"/>
    <w:rsid w:val="6DE2380A"/>
    <w:rsid w:val="6DE5F701"/>
    <w:rsid w:val="6DE91101"/>
    <w:rsid w:val="6DE9ED04"/>
    <w:rsid w:val="6E03B195"/>
    <w:rsid w:val="6E0E6AA4"/>
    <w:rsid w:val="6E11018F"/>
    <w:rsid w:val="6E1B186F"/>
    <w:rsid w:val="6E1EA3B3"/>
    <w:rsid w:val="6E33AD58"/>
    <w:rsid w:val="6E33F08A"/>
    <w:rsid w:val="6E3913DA"/>
    <w:rsid w:val="6E3ABF07"/>
    <w:rsid w:val="6E498C33"/>
    <w:rsid w:val="6E4A79A9"/>
    <w:rsid w:val="6E4C0CB3"/>
    <w:rsid w:val="6E517D0C"/>
    <w:rsid w:val="6E5BA76E"/>
    <w:rsid w:val="6E65A01D"/>
    <w:rsid w:val="6E6B3F8E"/>
    <w:rsid w:val="6E72DE41"/>
    <w:rsid w:val="6E85EFF2"/>
    <w:rsid w:val="6E953438"/>
    <w:rsid w:val="6E986672"/>
    <w:rsid w:val="6E993809"/>
    <w:rsid w:val="6EA49E0D"/>
    <w:rsid w:val="6EB29856"/>
    <w:rsid w:val="6ECCA59E"/>
    <w:rsid w:val="6ED3727C"/>
    <w:rsid w:val="6EE11B9A"/>
    <w:rsid w:val="6EE810B4"/>
    <w:rsid w:val="6EEC6F4A"/>
    <w:rsid w:val="6EF3197A"/>
    <w:rsid w:val="6F172E16"/>
    <w:rsid w:val="6F1C9FFB"/>
    <w:rsid w:val="6F2A76BD"/>
    <w:rsid w:val="6F39AE8C"/>
    <w:rsid w:val="6F3BE3EB"/>
    <w:rsid w:val="6F3C9998"/>
    <w:rsid w:val="6F43F3F1"/>
    <w:rsid w:val="6F47190A"/>
    <w:rsid w:val="6F4EB5A3"/>
    <w:rsid w:val="6F55D507"/>
    <w:rsid w:val="6F5F437E"/>
    <w:rsid w:val="6F63E8E5"/>
    <w:rsid w:val="6F6D1D9A"/>
    <w:rsid w:val="6F7234CD"/>
    <w:rsid w:val="6F73CE05"/>
    <w:rsid w:val="6F88E90A"/>
    <w:rsid w:val="6F8A20CC"/>
    <w:rsid w:val="6F9896D3"/>
    <w:rsid w:val="6F9DB082"/>
    <w:rsid w:val="6FA4DDB2"/>
    <w:rsid w:val="6FBD753B"/>
    <w:rsid w:val="6FD09072"/>
    <w:rsid w:val="6FD1D702"/>
    <w:rsid w:val="6FD3491C"/>
    <w:rsid w:val="6FD3D7EE"/>
    <w:rsid w:val="6FDA9353"/>
    <w:rsid w:val="6FEA28BF"/>
    <w:rsid w:val="6FF6E67F"/>
    <w:rsid w:val="6FF8AEDD"/>
    <w:rsid w:val="6FFA8DC2"/>
    <w:rsid w:val="701667C9"/>
    <w:rsid w:val="7017606F"/>
    <w:rsid w:val="701DA157"/>
    <w:rsid w:val="70211CF4"/>
    <w:rsid w:val="702BF330"/>
    <w:rsid w:val="703C5CF7"/>
    <w:rsid w:val="704114AA"/>
    <w:rsid w:val="70432D12"/>
    <w:rsid w:val="7046ADBF"/>
    <w:rsid w:val="70476604"/>
    <w:rsid w:val="704E7111"/>
    <w:rsid w:val="70544253"/>
    <w:rsid w:val="7054B6B9"/>
    <w:rsid w:val="705AC57F"/>
    <w:rsid w:val="70667AD8"/>
    <w:rsid w:val="706A1FA3"/>
    <w:rsid w:val="706CA5A9"/>
    <w:rsid w:val="706E3EE1"/>
    <w:rsid w:val="7072B39F"/>
    <w:rsid w:val="7086BF82"/>
    <w:rsid w:val="708A448E"/>
    <w:rsid w:val="708A56D4"/>
    <w:rsid w:val="709537FA"/>
    <w:rsid w:val="70A08EC1"/>
    <w:rsid w:val="70B3F6C9"/>
    <w:rsid w:val="70C70F2C"/>
    <w:rsid w:val="70CDB6A3"/>
    <w:rsid w:val="70D0EAED"/>
    <w:rsid w:val="70D1998F"/>
    <w:rsid w:val="70DF6672"/>
    <w:rsid w:val="70E95655"/>
    <w:rsid w:val="70E990C7"/>
    <w:rsid w:val="70FA46D9"/>
    <w:rsid w:val="7107BC59"/>
    <w:rsid w:val="7108343A"/>
    <w:rsid w:val="7117AFB5"/>
    <w:rsid w:val="711AB40F"/>
    <w:rsid w:val="711F5EBA"/>
    <w:rsid w:val="711F9EBE"/>
    <w:rsid w:val="7123E33A"/>
    <w:rsid w:val="7128FC8E"/>
    <w:rsid w:val="712EFE1E"/>
    <w:rsid w:val="713031A2"/>
    <w:rsid w:val="71442043"/>
    <w:rsid w:val="714C3C92"/>
    <w:rsid w:val="715F8C32"/>
    <w:rsid w:val="716FDB7C"/>
    <w:rsid w:val="717A39EE"/>
    <w:rsid w:val="718327DD"/>
    <w:rsid w:val="718648A4"/>
    <w:rsid w:val="71903013"/>
    <w:rsid w:val="7198F675"/>
    <w:rsid w:val="719D87A0"/>
    <w:rsid w:val="719F62A6"/>
    <w:rsid w:val="71A040A8"/>
    <w:rsid w:val="71A279C2"/>
    <w:rsid w:val="71ACE739"/>
    <w:rsid w:val="71DEE0DA"/>
    <w:rsid w:val="71DFC4F0"/>
    <w:rsid w:val="71F1AA2A"/>
    <w:rsid w:val="71FD137F"/>
    <w:rsid w:val="72083507"/>
    <w:rsid w:val="72145E33"/>
    <w:rsid w:val="721651D0"/>
    <w:rsid w:val="7217BD00"/>
    <w:rsid w:val="721815CE"/>
    <w:rsid w:val="72218DD3"/>
    <w:rsid w:val="72463386"/>
    <w:rsid w:val="7246DD85"/>
    <w:rsid w:val="7246F950"/>
    <w:rsid w:val="72488CD9"/>
    <w:rsid w:val="724BD270"/>
    <w:rsid w:val="7268B86A"/>
    <w:rsid w:val="72703BB0"/>
    <w:rsid w:val="727258C8"/>
    <w:rsid w:val="7276288D"/>
    <w:rsid w:val="7281553E"/>
    <w:rsid w:val="7289561C"/>
    <w:rsid w:val="72961339"/>
    <w:rsid w:val="729B6239"/>
    <w:rsid w:val="72AA8581"/>
    <w:rsid w:val="72B9F5B7"/>
    <w:rsid w:val="72BFE75E"/>
    <w:rsid w:val="72C49D04"/>
    <w:rsid w:val="72CE8563"/>
    <w:rsid w:val="72D299B8"/>
    <w:rsid w:val="72F140CE"/>
    <w:rsid w:val="72F861D0"/>
    <w:rsid w:val="7313B7F0"/>
    <w:rsid w:val="7319D4E2"/>
    <w:rsid w:val="731F8164"/>
    <w:rsid w:val="732A37DC"/>
    <w:rsid w:val="732AA136"/>
    <w:rsid w:val="732E44C2"/>
    <w:rsid w:val="732F2831"/>
    <w:rsid w:val="73416C7F"/>
    <w:rsid w:val="7347E774"/>
    <w:rsid w:val="736A0729"/>
    <w:rsid w:val="736F2B18"/>
    <w:rsid w:val="738AC8F1"/>
    <w:rsid w:val="739976B8"/>
    <w:rsid w:val="739FAA7A"/>
    <w:rsid w:val="73B57128"/>
    <w:rsid w:val="73B69724"/>
    <w:rsid w:val="73B81800"/>
    <w:rsid w:val="73BC1782"/>
    <w:rsid w:val="73BD4241"/>
    <w:rsid w:val="73C2B7AB"/>
    <w:rsid w:val="73C7B418"/>
    <w:rsid w:val="73CE60EC"/>
    <w:rsid w:val="73E1DAF9"/>
    <w:rsid w:val="73EA1844"/>
    <w:rsid w:val="73FA055F"/>
    <w:rsid w:val="740B0055"/>
    <w:rsid w:val="74126A38"/>
    <w:rsid w:val="741A4A8C"/>
    <w:rsid w:val="741B24DA"/>
    <w:rsid w:val="741E2728"/>
    <w:rsid w:val="74211288"/>
    <w:rsid w:val="742B98F8"/>
    <w:rsid w:val="742BAEB7"/>
    <w:rsid w:val="742D3325"/>
    <w:rsid w:val="7436BC9F"/>
    <w:rsid w:val="74577484"/>
    <w:rsid w:val="7468A751"/>
    <w:rsid w:val="746A2A79"/>
    <w:rsid w:val="7480BFAA"/>
    <w:rsid w:val="7483268B"/>
    <w:rsid w:val="74836D89"/>
    <w:rsid w:val="7485B796"/>
    <w:rsid w:val="7489F0A4"/>
    <w:rsid w:val="7494BED9"/>
    <w:rsid w:val="74A038AF"/>
    <w:rsid w:val="74AA8FEF"/>
    <w:rsid w:val="74AAEEDF"/>
    <w:rsid w:val="74ACB1DF"/>
    <w:rsid w:val="74ACB478"/>
    <w:rsid w:val="74BF89CB"/>
    <w:rsid w:val="74C066A8"/>
    <w:rsid w:val="74C07957"/>
    <w:rsid w:val="74C1A9E4"/>
    <w:rsid w:val="74D78782"/>
    <w:rsid w:val="74DA024D"/>
    <w:rsid w:val="74DDEA60"/>
    <w:rsid w:val="74EF3D4E"/>
    <w:rsid w:val="74F589E2"/>
    <w:rsid w:val="74F8C2B4"/>
    <w:rsid w:val="74FCB7A6"/>
    <w:rsid w:val="7509D24B"/>
    <w:rsid w:val="7509F214"/>
    <w:rsid w:val="750E7365"/>
    <w:rsid w:val="75261F20"/>
    <w:rsid w:val="752D113C"/>
    <w:rsid w:val="7531ED99"/>
    <w:rsid w:val="75437164"/>
    <w:rsid w:val="7544B7EC"/>
    <w:rsid w:val="7592AC74"/>
    <w:rsid w:val="7595C048"/>
    <w:rsid w:val="75AF46DA"/>
    <w:rsid w:val="75C0BD82"/>
    <w:rsid w:val="75E5F837"/>
    <w:rsid w:val="75E66A46"/>
    <w:rsid w:val="75EDD2D0"/>
    <w:rsid w:val="75EE08D3"/>
    <w:rsid w:val="75FD524B"/>
    <w:rsid w:val="7615E67A"/>
    <w:rsid w:val="762A17F8"/>
    <w:rsid w:val="76360ACF"/>
    <w:rsid w:val="7645788C"/>
    <w:rsid w:val="76490766"/>
    <w:rsid w:val="764BFA4F"/>
    <w:rsid w:val="76514F50"/>
    <w:rsid w:val="765FC190"/>
    <w:rsid w:val="766F0A3B"/>
    <w:rsid w:val="767546FC"/>
    <w:rsid w:val="76762963"/>
    <w:rsid w:val="7678AC35"/>
    <w:rsid w:val="767C334A"/>
    <w:rsid w:val="767E758A"/>
    <w:rsid w:val="76866DBC"/>
    <w:rsid w:val="7689C44E"/>
    <w:rsid w:val="768BE7E2"/>
    <w:rsid w:val="76ADE39C"/>
    <w:rsid w:val="76B7FE57"/>
    <w:rsid w:val="76BF249C"/>
    <w:rsid w:val="76D04515"/>
    <w:rsid w:val="76D1AF5F"/>
    <w:rsid w:val="76DF046B"/>
    <w:rsid w:val="76F237B9"/>
    <w:rsid w:val="76F3D120"/>
    <w:rsid w:val="76F3DF5D"/>
    <w:rsid w:val="76FD613B"/>
    <w:rsid w:val="770DD643"/>
    <w:rsid w:val="7725347F"/>
    <w:rsid w:val="772BABE0"/>
    <w:rsid w:val="772F5C94"/>
    <w:rsid w:val="773D18A6"/>
    <w:rsid w:val="773DB6CE"/>
    <w:rsid w:val="774AED2F"/>
    <w:rsid w:val="775A2E53"/>
    <w:rsid w:val="775B1ADC"/>
    <w:rsid w:val="775C111A"/>
    <w:rsid w:val="7764BBA4"/>
    <w:rsid w:val="776E56F2"/>
    <w:rsid w:val="7770F22D"/>
    <w:rsid w:val="77735084"/>
    <w:rsid w:val="777FAF63"/>
    <w:rsid w:val="777FD98A"/>
    <w:rsid w:val="7783103D"/>
    <w:rsid w:val="77921C92"/>
    <w:rsid w:val="779AD8B7"/>
    <w:rsid w:val="77A5AC59"/>
    <w:rsid w:val="77A65DCC"/>
    <w:rsid w:val="77BBE002"/>
    <w:rsid w:val="77C4C0A0"/>
    <w:rsid w:val="77D965DC"/>
    <w:rsid w:val="77DE93F2"/>
    <w:rsid w:val="77DEF38E"/>
    <w:rsid w:val="77EB990A"/>
    <w:rsid w:val="77F68F16"/>
    <w:rsid w:val="77F693CF"/>
    <w:rsid w:val="77F96276"/>
    <w:rsid w:val="7817B50B"/>
    <w:rsid w:val="7818108D"/>
    <w:rsid w:val="78227AC3"/>
    <w:rsid w:val="7835365F"/>
    <w:rsid w:val="7836F09F"/>
    <w:rsid w:val="7841BDBA"/>
    <w:rsid w:val="784F17D3"/>
    <w:rsid w:val="7851D542"/>
    <w:rsid w:val="7854646A"/>
    <w:rsid w:val="78554441"/>
    <w:rsid w:val="785BCC5C"/>
    <w:rsid w:val="785F1220"/>
    <w:rsid w:val="78658993"/>
    <w:rsid w:val="786DECE7"/>
    <w:rsid w:val="7871219B"/>
    <w:rsid w:val="78777E4E"/>
    <w:rsid w:val="787BA035"/>
    <w:rsid w:val="787F99B4"/>
    <w:rsid w:val="78823A8D"/>
    <w:rsid w:val="788ACE31"/>
    <w:rsid w:val="788B2DBF"/>
    <w:rsid w:val="78952D5E"/>
    <w:rsid w:val="7897071D"/>
    <w:rsid w:val="789A455B"/>
    <w:rsid w:val="789B8C1D"/>
    <w:rsid w:val="789D230D"/>
    <w:rsid w:val="78A4C1B8"/>
    <w:rsid w:val="78A62E68"/>
    <w:rsid w:val="78A9073A"/>
    <w:rsid w:val="78AEF42C"/>
    <w:rsid w:val="78BD3702"/>
    <w:rsid w:val="78C6C999"/>
    <w:rsid w:val="78D2B6C8"/>
    <w:rsid w:val="78D92835"/>
    <w:rsid w:val="78D9BB33"/>
    <w:rsid w:val="78DEDE5E"/>
    <w:rsid w:val="78E09BB3"/>
    <w:rsid w:val="78E61C80"/>
    <w:rsid w:val="78E6540B"/>
    <w:rsid w:val="78E72976"/>
    <w:rsid w:val="78F52D00"/>
    <w:rsid w:val="791F1C2D"/>
    <w:rsid w:val="792D5B0A"/>
    <w:rsid w:val="792D7F02"/>
    <w:rsid w:val="79331457"/>
    <w:rsid w:val="7935CD57"/>
    <w:rsid w:val="7937CC26"/>
    <w:rsid w:val="7946011E"/>
    <w:rsid w:val="79594061"/>
    <w:rsid w:val="795AA70A"/>
    <w:rsid w:val="795EC777"/>
    <w:rsid w:val="795FF013"/>
    <w:rsid w:val="7961AAFE"/>
    <w:rsid w:val="7983966B"/>
    <w:rsid w:val="7983FC38"/>
    <w:rsid w:val="798625A9"/>
    <w:rsid w:val="79A6EC54"/>
    <w:rsid w:val="79D2F464"/>
    <w:rsid w:val="79E5AABC"/>
    <w:rsid w:val="79EB812B"/>
    <w:rsid w:val="7A01A5E3"/>
    <w:rsid w:val="7A04046C"/>
    <w:rsid w:val="7A0C615F"/>
    <w:rsid w:val="7A11F0BA"/>
    <w:rsid w:val="7A127056"/>
    <w:rsid w:val="7A1D11DF"/>
    <w:rsid w:val="7A1F5D2C"/>
    <w:rsid w:val="7A28070D"/>
    <w:rsid w:val="7A3399B4"/>
    <w:rsid w:val="7A3D7035"/>
    <w:rsid w:val="7A48054B"/>
    <w:rsid w:val="7A50CA36"/>
    <w:rsid w:val="7A52A977"/>
    <w:rsid w:val="7A52BB21"/>
    <w:rsid w:val="7A553BEF"/>
    <w:rsid w:val="7A5EBCA3"/>
    <w:rsid w:val="7A60F704"/>
    <w:rsid w:val="7A68F719"/>
    <w:rsid w:val="7A8958AD"/>
    <w:rsid w:val="7A8CA212"/>
    <w:rsid w:val="7A92A5F8"/>
    <w:rsid w:val="7A94CEC7"/>
    <w:rsid w:val="7A9DEF25"/>
    <w:rsid w:val="7AB7BD3E"/>
    <w:rsid w:val="7AC1BBD8"/>
    <w:rsid w:val="7AC37A7D"/>
    <w:rsid w:val="7AD4B642"/>
    <w:rsid w:val="7AE21576"/>
    <w:rsid w:val="7AF68210"/>
    <w:rsid w:val="7AFABFA7"/>
    <w:rsid w:val="7AFB663C"/>
    <w:rsid w:val="7B2B7DC5"/>
    <w:rsid w:val="7B2C3BD8"/>
    <w:rsid w:val="7B344F4B"/>
    <w:rsid w:val="7B3602A9"/>
    <w:rsid w:val="7B3709DE"/>
    <w:rsid w:val="7B3C0E2F"/>
    <w:rsid w:val="7B40ED7A"/>
    <w:rsid w:val="7B43C655"/>
    <w:rsid w:val="7B497CA5"/>
    <w:rsid w:val="7B564056"/>
    <w:rsid w:val="7B56EC91"/>
    <w:rsid w:val="7B5A5939"/>
    <w:rsid w:val="7B69ACC1"/>
    <w:rsid w:val="7B76E754"/>
    <w:rsid w:val="7B7C216F"/>
    <w:rsid w:val="7B8A325D"/>
    <w:rsid w:val="7BAEB60F"/>
    <w:rsid w:val="7BAF77B2"/>
    <w:rsid w:val="7BBC850F"/>
    <w:rsid w:val="7BC0AC7C"/>
    <w:rsid w:val="7BCF3874"/>
    <w:rsid w:val="7BDA139F"/>
    <w:rsid w:val="7BE1FC22"/>
    <w:rsid w:val="7BE6833B"/>
    <w:rsid w:val="7C02690F"/>
    <w:rsid w:val="7C066FB3"/>
    <w:rsid w:val="7C1395AD"/>
    <w:rsid w:val="7C192BBE"/>
    <w:rsid w:val="7C1BBEC0"/>
    <w:rsid w:val="7C33223D"/>
    <w:rsid w:val="7C33BE76"/>
    <w:rsid w:val="7C38D041"/>
    <w:rsid w:val="7C3901F4"/>
    <w:rsid w:val="7C3CDB60"/>
    <w:rsid w:val="7C46CD10"/>
    <w:rsid w:val="7C47C9E8"/>
    <w:rsid w:val="7C498DDA"/>
    <w:rsid w:val="7C5A3819"/>
    <w:rsid w:val="7C607E48"/>
    <w:rsid w:val="7C628EA5"/>
    <w:rsid w:val="7C62A128"/>
    <w:rsid w:val="7C68178E"/>
    <w:rsid w:val="7C6C7001"/>
    <w:rsid w:val="7C7E476E"/>
    <w:rsid w:val="7C7F4E45"/>
    <w:rsid w:val="7C97DF92"/>
    <w:rsid w:val="7C9CB8E8"/>
    <w:rsid w:val="7CAAA73C"/>
    <w:rsid w:val="7CB6C7F3"/>
    <w:rsid w:val="7CC58C56"/>
    <w:rsid w:val="7CC73079"/>
    <w:rsid w:val="7CCBC662"/>
    <w:rsid w:val="7CCCBEE0"/>
    <w:rsid w:val="7D07D1E1"/>
    <w:rsid w:val="7D1B9465"/>
    <w:rsid w:val="7D2C6616"/>
    <w:rsid w:val="7D3D3EE2"/>
    <w:rsid w:val="7D40B746"/>
    <w:rsid w:val="7D47A986"/>
    <w:rsid w:val="7D4DB191"/>
    <w:rsid w:val="7D63CC75"/>
    <w:rsid w:val="7D654AE4"/>
    <w:rsid w:val="7D677B7F"/>
    <w:rsid w:val="7D805D02"/>
    <w:rsid w:val="7D98C4FE"/>
    <w:rsid w:val="7D9A0A13"/>
    <w:rsid w:val="7DA13A9E"/>
    <w:rsid w:val="7DA8169C"/>
    <w:rsid w:val="7DC23BDC"/>
    <w:rsid w:val="7DD13A6F"/>
    <w:rsid w:val="7DD467B6"/>
    <w:rsid w:val="7DDD27DA"/>
    <w:rsid w:val="7DEF37B3"/>
    <w:rsid w:val="7DFE9F70"/>
    <w:rsid w:val="7E024897"/>
    <w:rsid w:val="7E178A7A"/>
    <w:rsid w:val="7E1BF202"/>
    <w:rsid w:val="7E1F8773"/>
    <w:rsid w:val="7E2777CA"/>
    <w:rsid w:val="7E29E82A"/>
    <w:rsid w:val="7E2EE3C7"/>
    <w:rsid w:val="7E39A9EB"/>
    <w:rsid w:val="7E4B5983"/>
    <w:rsid w:val="7E58CEF0"/>
    <w:rsid w:val="7E58DA1D"/>
    <w:rsid w:val="7E69580C"/>
    <w:rsid w:val="7E80C3B8"/>
    <w:rsid w:val="7E814B8A"/>
    <w:rsid w:val="7EA43082"/>
    <w:rsid w:val="7EA5DDF5"/>
    <w:rsid w:val="7EB1ECBA"/>
    <w:rsid w:val="7EB4A424"/>
    <w:rsid w:val="7EB67400"/>
    <w:rsid w:val="7EB8C45A"/>
    <w:rsid w:val="7EB93514"/>
    <w:rsid w:val="7EBA7F8F"/>
    <w:rsid w:val="7ED015EC"/>
    <w:rsid w:val="7ED530DC"/>
    <w:rsid w:val="7EE67C68"/>
    <w:rsid w:val="7EF24DB3"/>
    <w:rsid w:val="7EFB26AC"/>
    <w:rsid w:val="7EFC59B9"/>
    <w:rsid w:val="7F0B147D"/>
    <w:rsid w:val="7F1B465C"/>
    <w:rsid w:val="7F1E6C5B"/>
    <w:rsid w:val="7F318AD4"/>
    <w:rsid w:val="7F345058"/>
    <w:rsid w:val="7F38FAB1"/>
    <w:rsid w:val="7F49D896"/>
    <w:rsid w:val="7F4F0C26"/>
    <w:rsid w:val="7F516CD6"/>
    <w:rsid w:val="7F53E304"/>
    <w:rsid w:val="7F5890C1"/>
    <w:rsid w:val="7F6BC375"/>
    <w:rsid w:val="7F750080"/>
    <w:rsid w:val="7F793A42"/>
    <w:rsid w:val="7F88D4B0"/>
    <w:rsid w:val="7FA055B7"/>
    <w:rsid w:val="7FA78843"/>
    <w:rsid w:val="7FAC59A9"/>
    <w:rsid w:val="7FB375F4"/>
    <w:rsid w:val="7FBA6A2C"/>
    <w:rsid w:val="7FBF9185"/>
    <w:rsid w:val="7FC6AE53"/>
    <w:rsid w:val="7FD02C45"/>
    <w:rsid w:val="7FE681B5"/>
    <w:rsid w:val="7FE98699"/>
    <w:rsid w:val="7FF7A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7B39E"/>
  <w15:docId w15:val="{E29AD4A4-2904-400A-8109-CB6F6D6F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9AC"/>
    <w:rPr>
      <w:sz w:val="24"/>
      <w:lang w:val="es-ES" w:eastAsia="es-ES"/>
    </w:rPr>
  </w:style>
  <w:style w:type="paragraph" w:styleId="Ttulo1">
    <w:name w:val="heading 1"/>
    <w:basedOn w:val="Normal"/>
    <w:next w:val="Normal"/>
    <w:qFormat/>
    <w:rsid w:val="00E04C5C"/>
    <w:pPr>
      <w:keepNext/>
      <w:jc w:val="center"/>
      <w:outlineLvl w:val="0"/>
    </w:pPr>
    <w:rPr>
      <w:b/>
    </w:rPr>
  </w:style>
  <w:style w:type="paragraph" w:styleId="Ttulo2">
    <w:name w:val="heading 2"/>
    <w:basedOn w:val="Normal"/>
    <w:next w:val="Normal"/>
    <w:qFormat/>
    <w:rsid w:val="00E04C5C"/>
    <w:pPr>
      <w:keepNext/>
      <w:jc w:val="center"/>
      <w:outlineLvl w:val="1"/>
    </w:pPr>
    <w:rPr>
      <w:rFonts w:ascii="Arial" w:hAnsi="Arial"/>
      <w:b/>
      <w:sz w:val="32"/>
      <w:lang w:val="es-ES_tradnl"/>
    </w:rPr>
  </w:style>
  <w:style w:type="paragraph" w:styleId="Ttulo3">
    <w:name w:val="heading 3"/>
    <w:basedOn w:val="Normal"/>
    <w:next w:val="Normal"/>
    <w:qFormat/>
    <w:rsid w:val="00E04C5C"/>
    <w:pPr>
      <w:keepNext/>
      <w:jc w:val="center"/>
      <w:outlineLvl w:val="2"/>
    </w:pPr>
    <w:rPr>
      <w:rFonts w:ascii="Arial" w:hAnsi="Arial"/>
      <w:lang w:val="es-ES_tradnl"/>
    </w:rPr>
  </w:style>
  <w:style w:type="paragraph" w:styleId="Ttulo4">
    <w:name w:val="heading 4"/>
    <w:basedOn w:val="Normal"/>
    <w:next w:val="Normal"/>
    <w:link w:val="Ttulo4Car"/>
    <w:qFormat/>
    <w:rsid w:val="00E04C5C"/>
    <w:pPr>
      <w:keepNext/>
      <w:jc w:val="center"/>
      <w:outlineLvl w:val="3"/>
    </w:pPr>
    <w:rPr>
      <w:sz w:val="28"/>
    </w:rPr>
  </w:style>
  <w:style w:type="paragraph" w:styleId="Ttulo5">
    <w:name w:val="heading 5"/>
    <w:basedOn w:val="Normal"/>
    <w:next w:val="Normal"/>
    <w:qFormat/>
    <w:rsid w:val="00E04C5C"/>
    <w:pPr>
      <w:keepNext/>
      <w:jc w:val="center"/>
      <w:outlineLvl w:val="4"/>
    </w:pPr>
    <w:rPr>
      <w:b/>
      <w:sz w:val="28"/>
    </w:rPr>
  </w:style>
  <w:style w:type="paragraph" w:styleId="Ttulo6">
    <w:name w:val="heading 6"/>
    <w:aliases w:val="TITULO 4"/>
    <w:basedOn w:val="Normal"/>
    <w:next w:val="Normal"/>
    <w:qFormat/>
    <w:rsid w:val="00E04C5C"/>
    <w:pPr>
      <w:keepNext/>
      <w:outlineLvl w:val="5"/>
    </w:pPr>
    <w:rPr>
      <w:b/>
    </w:rPr>
  </w:style>
  <w:style w:type="paragraph" w:styleId="Ttulo7">
    <w:name w:val="heading 7"/>
    <w:aliases w:val="no"/>
    <w:basedOn w:val="Normal"/>
    <w:next w:val="Normal"/>
    <w:qFormat/>
    <w:rsid w:val="00E04C5C"/>
    <w:pPr>
      <w:keepNext/>
      <w:ind w:left="-142"/>
      <w:jc w:val="center"/>
      <w:outlineLvl w:val="6"/>
    </w:pPr>
    <w:rPr>
      <w:rFonts w:ascii="Arial" w:hAnsi="Arial"/>
      <w:lang w:val="es-ES_tradnl"/>
    </w:rPr>
  </w:style>
  <w:style w:type="paragraph" w:styleId="Ttulo8">
    <w:name w:val="heading 8"/>
    <w:basedOn w:val="Normal"/>
    <w:next w:val="Normal"/>
    <w:qFormat/>
    <w:rsid w:val="00E04C5C"/>
    <w:pPr>
      <w:keepNext/>
      <w:outlineLvl w:val="7"/>
    </w:pPr>
    <w:rPr>
      <w:rFonts w:ascii="Arial" w:hAnsi="Arial"/>
      <w:sz w:val="12"/>
      <w:lang w:val="es-ES_tradnl"/>
    </w:rPr>
  </w:style>
  <w:style w:type="paragraph" w:styleId="Ttulo9">
    <w:name w:val="heading 9"/>
    <w:basedOn w:val="Normal"/>
    <w:next w:val="Normal"/>
    <w:qFormat/>
    <w:rsid w:val="00E04C5C"/>
    <w:pPr>
      <w:keepNext/>
      <w:jc w:val="both"/>
      <w:outlineLvl w:val="8"/>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rsid w:val="00E04C5C"/>
    <w:pPr>
      <w:tabs>
        <w:tab w:val="center" w:pos="4252"/>
        <w:tab w:val="right" w:pos="8504"/>
      </w:tabs>
    </w:pPr>
    <w:rPr>
      <w:sz w:val="20"/>
      <w:lang w:val="es-ES_tradnl"/>
    </w:rPr>
  </w:style>
  <w:style w:type="paragraph" w:styleId="Piedepgina">
    <w:name w:val="footer"/>
    <w:basedOn w:val="Normal"/>
    <w:link w:val="PiedepginaCar"/>
    <w:uiPriority w:val="99"/>
    <w:rsid w:val="00E04C5C"/>
    <w:pPr>
      <w:tabs>
        <w:tab w:val="center" w:pos="4252"/>
        <w:tab w:val="right" w:pos="8504"/>
      </w:tabs>
    </w:pPr>
    <w:rPr>
      <w:sz w:val="20"/>
      <w:lang w:val="es-ES_tradnl"/>
    </w:rPr>
  </w:style>
  <w:style w:type="paragraph" w:styleId="Textoindependiente">
    <w:name w:val="Body Text"/>
    <w:basedOn w:val="Normal"/>
    <w:rsid w:val="00E04C5C"/>
    <w:pPr>
      <w:jc w:val="both"/>
    </w:pPr>
  </w:style>
  <w:style w:type="paragraph" w:styleId="Sangradetextonormal">
    <w:name w:val="Body Text Indent"/>
    <w:aliases w:val="Sangría de t. independiente"/>
    <w:basedOn w:val="Normal"/>
    <w:rsid w:val="00E04C5C"/>
    <w:pPr>
      <w:jc w:val="both"/>
    </w:pPr>
    <w:rPr>
      <w:rFonts w:ascii="Arial" w:hAnsi="Arial"/>
      <w:color w:val="000080"/>
    </w:rPr>
  </w:style>
  <w:style w:type="paragraph" w:styleId="Textoindependiente3">
    <w:name w:val="Body Text 3"/>
    <w:basedOn w:val="Normal"/>
    <w:rsid w:val="00E04C5C"/>
    <w:rPr>
      <w:sz w:val="28"/>
    </w:rPr>
  </w:style>
  <w:style w:type="paragraph" w:styleId="NormalWeb">
    <w:name w:val="Normal (Web)"/>
    <w:basedOn w:val="Normal"/>
    <w:uiPriority w:val="99"/>
    <w:rsid w:val="00E04C5C"/>
    <w:pPr>
      <w:spacing w:before="100" w:after="100"/>
    </w:pPr>
  </w:style>
  <w:style w:type="character" w:styleId="Nmerodepgina">
    <w:name w:val="page number"/>
    <w:basedOn w:val="Fuentedeprrafopredeter"/>
    <w:rsid w:val="00E04C5C"/>
  </w:style>
  <w:style w:type="paragraph" w:customStyle="1" w:styleId="epgrafe">
    <w:name w:val="epígrafe"/>
    <w:basedOn w:val="Normal"/>
    <w:rsid w:val="00E04C5C"/>
    <w:pPr>
      <w:jc w:val="both"/>
    </w:pPr>
    <w:rPr>
      <w:rFonts w:ascii="Arial" w:hAnsi="Arial"/>
      <w:lang w:val="es-CO"/>
    </w:rPr>
  </w:style>
  <w:style w:type="paragraph" w:customStyle="1" w:styleId="Ttulo10">
    <w:name w:val="T’tulo 1"/>
    <w:basedOn w:val="Normal"/>
    <w:next w:val="Normal"/>
    <w:rsid w:val="00E04C5C"/>
    <w:pPr>
      <w:keepNext/>
      <w:jc w:val="center"/>
    </w:pPr>
    <w:rPr>
      <w:rFonts w:ascii="Arial" w:hAnsi="Arial"/>
      <w:b/>
    </w:rPr>
  </w:style>
  <w:style w:type="paragraph" w:customStyle="1" w:styleId="Ttulo20">
    <w:name w:val="T’tulo 2"/>
    <w:basedOn w:val="Normal"/>
    <w:next w:val="Normal"/>
    <w:rsid w:val="00E04C5C"/>
    <w:pPr>
      <w:keepNext/>
      <w:jc w:val="both"/>
    </w:pPr>
    <w:rPr>
      <w:rFonts w:ascii="Arial" w:hAnsi="Arial"/>
      <w:b/>
    </w:rPr>
  </w:style>
  <w:style w:type="paragraph" w:styleId="Ttulo">
    <w:name w:val="Title"/>
    <w:basedOn w:val="Normal"/>
    <w:qFormat/>
    <w:rsid w:val="00E04C5C"/>
    <w:pPr>
      <w:jc w:val="center"/>
    </w:pPr>
    <w:rPr>
      <w:rFonts w:ascii="Arial" w:hAnsi="Arial"/>
      <w:b/>
      <w:lang w:val="es-MX"/>
    </w:rPr>
  </w:style>
  <w:style w:type="paragraph" w:customStyle="1" w:styleId="Ttulo30">
    <w:name w:val="T’tulo 3"/>
    <w:basedOn w:val="Normal"/>
    <w:next w:val="Normal"/>
    <w:rsid w:val="00E04C5C"/>
    <w:pPr>
      <w:keepNext/>
      <w:tabs>
        <w:tab w:val="center" w:pos="4512"/>
      </w:tabs>
      <w:jc w:val="center"/>
    </w:pPr>
    <w:rPr>
      <w:rFonts w:ascii="Arial" w:hAnsi="Arial"/>
      <w:b/>
    </w:rPr>
  </w:style>
  <w:style w:type="paragraph" w:customStyle="1" w:styleId="Ttulo40">
    <w:name w:val="T’tulo 4"/>
    <w:basedOn w:val="Normal"/>
    <w:next w:val="Normal"/>
    <w:rsid w:val="00E04C5C"/>
    <w:pPr>
      <w:keepNext/>
      <w:tabs>
        <w:tab w:val="left" w:pos="11340"/>
      </w:tabs>
      <w:jc w:val="right"/>
    </w:pPr>
    <w:rPr>
      <w:rFonts w:ascii="Arial" w:hAnsi="Arial"/>
      <w:b/>
      <w:sz w:val="28"/>
    </w:rPr>
  </w:style>
  <w:style w:type="character" w:styleId="Textoennegrita">
    <w:name w:val="Strong"/>
    <w:basedOn w:val="Fuentedeprrafopredeter"/>
    <w:uiPriority w:val="22"/>
    <w:qFormat/>
    <w:rsid w:val="00E04C5C"/>
    <w:rPr>
      <w:b/>
    </w:rPr>
  </w:style>
  <w:style w:type="character" w:styleId="Refdecomentario">
    <w:name w:val="annotation reference"/>
    <w:basedOn w:val="Fuentedeprrafopredeter"/>
    <w:semiHidden/>
    <w:rsid w:val="00E04C5C"/>
    <w:rPr>
      <w:sz w:val="16"/>
    </w:rPr>
  </w:style>
  <w:style w:type="paragraph" w:styleId="Textodebloque">
    <w:name w:val="Block Text"/>
    <w:basedOn w:val="Normal"/>
    <w:rsid w:val="00E04C5C"/>
    <w:pPr>
      <w:ind w:left="567" w:right="51"/>
      <w:jc w:val="both"/>
    </w:pPr>
    <w:rPr>
      <w:rFonts w:ascii="Arial" w:hAnsi="Arial"/>
      <w:lang w:val="es-CO"/>
    </w:rPr>
  </w:style>
  <w:style w:type="paragraph" w:customStyle="1" w:styleId="BodyText21">
    <w:name w:val="Body Text 21"/>
    <w:basedOn w:val="Normal"/>
    <w:rsid w:val="00E04C5C"/>
    <w:pPr>
      <w:numPr>
        <w:numId w:val="4"/>
      </w:numPr>
      <w:jc w:val="both"/>
    </w:pPr>
    <w:rPr>
      <w:rFonts w:ascii="Arial" w:hAnsi="Arial"/>
      <w:sz w:val="20"/>
      <w:lang w:val="es-ES_tradnl"/>
    </w:rPr>
  </w:style>
  <w:style w:type="character" w:styleId="Refdenotaalpie">
    <w:name w:val="footnote reference"/>
    <w:basedOn w:val="Fuentedeprrafopredeter"/>
    <w:semiHidden/>
    <w:rsid w:val="00E04C5C"/>
    <w:rPr>
      <w:sz w:val="20"/>
      <w:vertAlign w:val="superscript"/>
    </w:rPr>
  </w:style>
  <w:style w:type="paragraph" w:styleId="Textonotapie">
    <w:name w:val="footnote text"/>
    <w:basedOn w:val="Normal"/>
    <w:semiHidden/>
    <w:rsid w:val="00E04C5C"/>
    <w:rPr>
      <w:sz w:val="20"/>
    </w:rPr>
  </w:style>
  <w:style w:type="paragraph" w:styleId="Mapadeldocumento">
    <w:name w:val="Document Map"/>
    <w:basedOn w:val="Normal"/>
    <w:semiHidden/>
    <w:rsid w:val="00E04C5C"/>
    <w:pPr>
      <w:shd w:val="clear" w:color="auto" w:fill="000080"/>
    </w:pPr>
    <w:rPr>
      <w:rFonts w:ascii="Tahoma" w:hAnsi="Tahoma"/>
      <w:sz w:val="20"/>
      <w:lang w:val="es-ES_tradnl"/>
    </w:rPr>
  </w:style>
  <w:style w:type="paragraph" w:customStyle="1" w:styleId="Sangradetindependiente">
    <w:name w:val="Sangr’a de t. independiente"/>
    <w:basedOn w:val="Normal"/>
    <w:rsid w:val="00E04C5C"/>
    <w:pPr>
      <w:widowControl w:val="0"/>
      <w:jc w:val="both"/>
    </w:pPr>
    <w:rPr>
      <w:rFonts w:ascii="Arial" w:hAnsi="Arial"/>
      <w:color w:val="000000"/>
      <w:sz w:val="22"/>
      <w:lang w:val="es-CO"/>
    </w:rPr>
  </w:style>
  <w:style w:type="paragraph" w:styleId="Sangra2detindependiente">
    <w:name w:val="Body Text Indent 2"/>
    <w:basedOn w:val="Normal"/>
    <w:rsid w:val="00E04C5C"/>
    <w:pPr>
      <w:ind w:left="360"/>
      <w:jc w:val="both"/>
    </w:pPr>
  </w:style>
  <w:style w:type="paragraph" w:styleId="Sangra3detindependiente">
    <w:name w:val="Body Text Indent 3"/>
    <w:basedOn w:val="Normal"/>
    <w:rsid w:val="00E04C5C"/>
    <w:pPr>
      <w:ind w:left="284" w:firstLine="76"/>
      <w:jc w:val="both"/>
    </w:pPr>
    <w:rPr>
      <w:rFonts w:ascii="Arial" w:hAnsi="Arial"/>
      <w:sz w:val="22"/>
    </w:rPr>
  </w:style>
  <w:style w:type="paragraph" w:styleId="Textoindependiente2">
    <w:name w:val="Body Text 2"/>
    <w:aliases w:val="Figura"/>
    <w:basedOn w:val="Normal"/>
    <w:link w:val="Textoindependiente2Car"/>
    <w:rsid w:val="00E04C5C"/>
    <w:pPr>
      <w:spacing w:line="240" w:lineRule="atLeast"/>
      <w:jc w:val="both"/>
    </w:pPr>
    <w:rPr>
      <w:rFonts w:ascii="Arial" w:hAnsi="Arial"/>
      <w:lang w:val="es-ES_tradnl"/>
    </w:rPr>
  </w:style>
  <w:style w:type="paragraph" w:customStyle="1" w:styleId="Titulo4">
    <w:name w:val="Titulo 4"/>
    <w:basedOn w:val="Ttulo3"/>
    <w:rsid w:val="00E04C5C"/>
    <w:pPr>
      <w:jc w:val="both"/>
    </w:pPr>
    <w:rPr>
      <w:rFonts w:ascii="Arial Narrow" w:hAnsi="Arial Narrow"/>
      <w:b/>
      <w:position w:val="-24"/>
      <w:sz w:val="22"/>
    </w:rPr>
  </w:style>
  <w:style w:type="paragraph" w:customStyle="1" w:styleId="BodyText31">
    <w:name w:val="Body Text 31"/>
    <w:basedOn w:val="Normal"/>
    <w:rsid w:val="00E04C5C"/>
    <w:pPr>
      <w:widowControl w:val="0"/>
      <w:jc w:val="both"/>
    </w:pPr>
    <w:rPr>
      <w:rFonts w:ascii="Arial Narrow" w:hAnsi="Arial Narrow"/>
      <w:sz w:val="22"/>
      <w:lang w:val="es-ES_tradnl"/>
    </w:rPr>
  </w:style>
  <w:style w:type="paragraph" w:customStyle="1" w:styleId="Textoindependiente21">
    <w:name w:val="Texto independiente 21"/>
    <w:basedOn w:val="Normal"/>
    <w:rsid w:val="00E04C5C"/>
    <w:pPr>
      <w:tabs>
        <w:tab w:val="left" w:pos="3515"/>
      </w:tabs>
      <w:spacing w:line="240" w:lineRule="atLeast"/>
      <w:jc w:val="center"/>
    </w:pPr>
    <w:rPr>
      <w:rFonts w:ascii="Arial" w:hAnsi="Arial"/>
      <w:sz w:val="22"/>
      <w:lang w:val="es-ES_tradnl"/>
    </w:rPr>
  </w:style>
  <w:style w:type="paragraph" w:customStyle="1" w:styleId="Body">
    <w:name w:val="Body"/>
    <w:aliases w:val="Text,23"/>
    <w:basedOn w:val="Normal"/>
    <w:rsid w:val="00E04C5C"/>
    <w:pPr>
      <w:tabs>
        <w:tab w:val="left" w:pos="0"/>
      </w:tabs>
      <w:jc w:val="both"/>
    </w:pPr>
    <w:rPr>
      <w:rFonts w:ascii="Arial" w:hAnsi="Arial"/>
      <w:sz w:val="20"/>
    </w:rPr>
  </w:style>
  <w:style w:type="paragraph" w:customStyle="1" w:styleId="Textoindependiente0">
    <w:name w:val="Texto independiente/”%Ÿ"/>
    <w:basedOn w:val="Normal"/>
    <w:rsid w:val="00E04C5C"/>
    <w:pPr>
      <w:widowControl w:val="0"/>
      <w:jc w:val="both"/>
    </w:pPr>
    <w:rPr>
      <w:rFonts w:ascii="Arial" w:hAnsi="Arial"/>
      <w:snapToGrid w:val="0"/>
      <w:sz w:val="22"/>
      <w:szCs w:val="24"/>
      <w:lang w:val="es-ES_tradnl"/>
    </w:rPr>
  </w:style>
  <w:style w:type="paragraph" w:customStyle="1" w:styleId="NORMAL10">
    <w:name w:val="NORMAL10"/>
    <w:basedOn w:val="Normal"/>
    <w:rsid w:val="00E04C5C"/>
    <w:pPr>
      <w:widowControl w:val="0"/>
      <w:suppressAutoHyphens/>
      <w:jc w:val="both"/>
    </w:pPr>
    <w:rPr>
      <w:spacing w:val="-2"/>
      <w:sz w:val="20"/>
      <w:szCs w:val="24"/>
      <w:lang w:val="es-CO"/>
    </w:rPr>
  </w:style>
  <w:style w:type="paragraph" w:customStyle="1" w:styleId="Ttulo50">
    <w:name w:val="TÕtulo 5"/>
    <w:basedOn w:val="Normal"/>
    <w:next w:val="Normal"/>
    <w:rsid w:val="00E04C5C"/>
    <w:pPr>
      <w:widowControl w:val="0"/>
      <w:spacing w:before="240" w:after="60"/>
      <w:jc w:val="both"/>
    </w:pPr>
    <w:rPr>
      <w:rFonts w:ascii="Arial" w:hAnsi="Arial"/>
      <w:snapToGrid w:val="0"/>
      <w:sz w:val="22"/>
    </w:rPr>
  </w:style>
  <w:style w:type="paragraph" w:customStyle="1" w:styleId="Tabla">
    <w:name w:val="Tabla"/>
    <w:basedOn w:val="Normal"/>
    <w:rsid w:val="00E04C5C"/>
    <w:pPr>
      <w:widowControl w:val="0"/>
      <w:jc w:val="center"/>
    </w:pPr>
    <w:rPr>
      <w:rFonts w:ascii="Arial" w:hAnsi="Arial"/>
      <w:b/>
      <w:snapToGrid w:val="0"/>
      <w:sz w:val="22"/>
      <w:lang w:val="es-ES_tradnl"/>
    </w:rPr>
  </w:style>
  <w:style w:type="paragraph" w:customStyle="1" w:styleId="CUERPOTEXTO">
    <w:name w:val="CUERPO TEXTO"/>
    <w:rsid w:val="00E04C5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p3">
    <w:name w:val="p3"/>
    <w:basedOn w:val="Normal"/>
    <w:rsid w:val="00322343"/>
    <w:pPr>
      <w:widowControl w:val="0"/>
      <w:tabs>
        <w:tab w:val="left" w:pos="720"/>
      </w:tabs>
      <w:spacing w:line="200" w:lineRule="atLeast"/>
      <w:jc w:val="both"/>
    </w:pPr>
    <w:rPr>
      <w:snapToGrid w:val="0"/>
    </w:rPr>
  </w:style>
  <w:style w:type="paragraph" w:customStyle="1" w:styleId="p38">
    <w:name w:val="p38"/>
    <w:basedOn w:val="Normal"/>
    <w:rsid w:val="00322343"/>
    <w:pPr>
      <w:spacing w:before="100" w:beforeAutospacing="1" w:after="100" w:afterAutospacing="1"/>
    </w:pPr>
    <w:rPr>
      <w:szCs w:val="24"/>
      <w:lang w:val="es-CO" w:eastAsia="es-CO"/>
    </w:rPr>
  </w:style>
  <w:style w:type="paragraph" w:customStyle="1" w:styleId="xl36">
    <w:name w:val="xl36"/>
    <w:basedOn w:val="Normal"/>
    <w:rsid w:val="0077776E"/>
    <w:pPr>
      <w:pBdr>
        <w:bottom w:val="single" w:sz="8" w:space="0" w:color="auto"/>
      </w:pBdr>
      <w:spacing w:before="100" w:beforeAutospacing="1" w:after="100" w:afterAutospacing="1"/>
      <w:textAlignment w:val="center"/>
    </w:pPr>
    <w:rPr>
      <w:rFonts w:ascii="Arial" w:eastAsia="Arial Unicode MS" w:hAnsi="Arial" w:cs="Arial"/>
      <w:b/>
      <w:bCs/>
      <w:szCs w:val="24"/>
    </w:rPr>
  </w:style>
  <w:style w:type="paragraph" w:styleId="Firmadecorreo">
    <w:name w:val="E-mail Signature"/>
    <w:basedOn w:val="Normal"/>
    <w:link w:val="FirmadecorreoCar"/>
    <w:rsid w:val="0077776E"/>
    <w:rPr>
      <w:szCs w:val="24"/>
    </w:rPr>
  </w:style>
  <w:style w:type="character" w:customStyle="1" w:styleId="FirmadecorreoCar">
    <w:name w:val="Firma de correo Car"/>
    <w:basedOn w:val="Fuentedeprrafopredeter"/>
    <w:link w:val="Firmadecorreo"/>
    <w:rsid w:val="0077776E"/>
    <w:rPr>
      <w:sz w:val="24"/>
      <w:szCs w:val="24"/>
    </w:rPr>
  </w:style>
  <w:style w:type="paragraph" w:customStyle="1" w:styleId="estilo1">
    <w:name w:val="estilo1"/>
    <w:basedOn w:val="Normal"/>
    <w:rsid w:val="0077776E"/>
    <w:pPr>
      <w:spacing w:before="230" w:after="230" w:line="216" w:lineRule="atLeast"/>
      <w:ind w:left="230" w:right="230"/>
    </w:pPr>
    <w:rPr>
      <w:rFonts w:ascii="Verdana" w:hAnsi="Verdana"/>
      <w:color w:val="000000"/>
      <w:sz w:val="18"/>
      <w:szCs w:val="18"/>
    </w:rPr>
  </w:style>
  <w:style w:type="paragraph" w:styleId="Textosinformato">
    <w:name w:val="Plain Text"/>
    <w:basedOn w:val="Normal"/>
    <w:link w:val="TextosinformatoCar"/>
    <w:rsid w:val="0077776E"/>
    <w:rPr>
      <w:rFonts w:ascii="Courier New" w:hAnsi="Courier New"/>
      <w:sz w:val="20"/>
    </w:rPr>
  </w:style>
  <w:style w:type="character" w:customStyle="1" w:styleId="TextosinformatoCar">
    <w:name w:val="Texto sin formato Car"/>
    <w:basedOn w:val="Fuentedeprrafopredeter"/>
    <w:link w:val="Textosinformato"/>
    <w:rsid w:val="0077776E"/>
    <w:rPr>
      <w:rFonts w:ascii="Courier New" w:hAnsi="Courier New"/>
    </w:rPr>
  </w:style>
  <w:style w:type="paragraph" w:customStyle="1" w:styleId="Default">
    <w:name w:val="Default"/>
    <w:rsid w:val="00CB20D4"/>
    <w:pPr>
      <w:autoSpaceDE w:val="0"/>
      <w:autoSpaceDN w:val="0"/>
      <w:adjustRightInd w:val="0"/>
    </w:pPr>
    <w:rPr>
      <w:color w:val="000000"/>
      <w:sz w:val="24"/>
      <w:szCs w:val="24"/>
      <w:lang w:val="es-ES" w:eastAsia="es-ES"/>
    </w:rPr>
  </w:style>
  <w:style w:type="paragraph" w:customStyle="1" w:styleId="H3">
    <w:name w:val="H3"/>
    <w:basedOn w:val="Normal"/>
    <w:next w:val="Normal"/>
    <w:rsid w:val="00912686"/>
    <w:pPr>
      <w:keepNext/>
      <w:spacing w:before="100" w:after="100"/>
      <w:outlineLvl w:val="3"/>
    </w:pPr>
    <w:rPr>
      <w:b/>
      <w:snapToGrid w:val="0"/>
      <w:sz w:val="28"/>
      <w:lang w:val="es-MX"/>
    </w:rPr>
  </w:style>
  <w:style w:type="character" w:customStyle="1" w:styleId="Ttulo4Car">
    <w:name w:val="Título 4 Car"/>
    <w:basedOn w:val="Fuentedeprrafopredeter"/>
    <w:link w:val="Ttulo4"/>
    <w:rsid w:val="00195557"/>
    <w:rPr>
      <w:sz w:val="28"/>
      <w:lang w:val="es-ES" w:eastAsia="es-ES"/>
    </w:rPr>
  </w:style>
  <w:style w:type="paragraph" w:styleId="Prrafodelista">
    <w:name w:val="List Paragraph"/>
    <w:aliases w:val="titulo 3"/>
    <w:basedOn w:val="Normal"/>
    <w:uiPriority w:val="34"/>
    <w:qFormat/>
    <w:rsid w:val="00195557"/>
    <w:pPr>
      <w:ind w:left="720"/>
    </w:pPr>
    <w:rPr>
      <w:rFonts w:ascii="Calibri" w:eastAsia="Calibri" w:hAnsi="Calibri"/>
      <w:sz w:val="22"/>
      <w:szCs w:val="22"/>
      <w:lang w:val="es-CO" w:eastAsia="es-CO"/>
    </w:rPr>
  </w:style>
  <w:style w:type="character" w:customStyle="1" w:styleId="Textoindependiente2Car">
    <w:name w:val="Texto independiente 2 Car"/>
    <w:aliases w:val="Figura Car"/>
    <w:basedOn w:val="Fuentedeprrafopredeter"/>
    <w:link w:val="Textoindependiente2"/>
    <w:rsid w:val="00E1389A"/>
    <w:rPr>
      <w:rFonts w:ascii="Arial" w:hAnsi="Arial"/>
      <w:sz w:val="24"/>
      <w:lang w:val="es-ES_tradnl" w:eastAsia="es-ES"/>
    </w:rPr>
  </w:style>
  <w:style w:type="character" w:customStyle="1" w:styleId="PiedepginaCar">
    <w:name w:val="Pie de página Car"/>
    <w:basedOn w:val="Fuentedeprrafopredeter"/>
    <w:link w:val="Piedepgina"/>
    <w:uiPriority w:val="99"/>
    <w:locked/>
    <w:rsid w:val="00260F4E"/>
    <w:rPr>
      <w:lang w:val="es-ES_tradnl" w:eastAsia="es-ES"/>
    </w:rPr>
  </w:style>
  <w:style w:type="paragraph" w:styleId="Textodeglobo">
    <w:name w:val="Balloon Text"/>
    <w:basedOn w:val="Normal"/>
    <w:link w:val="TextodegloboCar"/>
    <w:rsid w:val="003518BC"/>
    <w:rPr>
      <w:rFonts w:ascii="Tahoma" w:hAnsi="Tahoma" w:cs="Tahoma"/>
      <w:sz w:val="16"/>
      <w:szCs w:val="16"/>
    </w:rPr>
  </w:style>
  <w:style w:type="character" w:customStyle="1" w:styleId="TextodegloboCar">
    <w:name w:val="Texto de globo Car"/>
    <w:basedOn w:val="Fuentedeprrafopredeter"/>
    <w:link w:val="Textodeglobo"/>
    <w:rsid w:val="003518BC"/>
    <w:rPr>
      <w:rFonts w:ascii="Tahoma" w:hAnsi="Tahoma" w:cs="Tahoma"/>
      <w:sz w:val="16"/>
      <w:szCs w:val="16"/>
      <w:lang w:val="es-ES" w:eastAsia="es-ES"/>
    </w:rPr>
  </w:style>
  <w:style w:type="character" w:styleId="Textodelmarcadordeposicin">
    <w:name w:val="Placeholder Text"/>
    <w:basedOn w:val="Fuentedeprrafopredeter"/>
    <w:uiPriority w:val="99"/>
    <w:semiHidden/>
    <w:rsid w:val="00A55B83"/>
    <w:rPr>
      <w:color w:val="808080"/>
    </w:rPr>
  </w:style>
  <w:style w:type="table" w:styleId="Tablaconcuadrcula">
    <w:name w:val="Table Grid"/>
    <w:basedOn w:val="Tablanormal"/>
    <w:rsid w:val="004101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E05AD"/>
    <w:pPr>
      <w:spacing w:before="100" w:beforeAutospacing="1" w:after="100" w:afterAutospacing="1"/>
    </w:pPr>
    <w:rPr>
      <w:szCs w:val="24"/>
      <w:lang w:val="es-CO" w:eastAsia="es-CO"/>
    </w:rPr>
  </w:style>
  <w:style w:type="character" w:customStyle="1" w:styleId="ui-provider">
    <w:name w:val="ui-provider"/>
    <w:basedOn w:val="Fuentedeprrafopredeter"/>
    <w:rsid w:val="00CE05AD"/>
  </w:style>
  <w:style w:type="character" w:customStyle="1" w:styleId="normaltextrun">
    <w:name w:val="normaltextrun"/>
    <w:basedOn w:val="Fuentedeprrafopredeter"/>
    <w:rsid w:val="00CE05AD"/>
  </w:style>
  <w:style w:type="character" w:customStyle="1" w:styleId="eop">
    <w:name w:val="eop"/>
    <w:basedOn w:val="Fuentedeprrafopredeter"/>
    <w:rsid w:val="00B81A36"/>
  </w:style>
  <w:style w:type="paragraph" w:styleId="Textocomentario">
    <w:name w:val="annotation text"/>
    <w:basedOn w:val="Normal"/>
    <w:link w:val="TextocomentarioCar"/>
    <w:unhideWhenUsed/>
    <w:rPr>
      <w:sz w:val="20"/>
    </w:rPr>
  </w:style>
  <w:style w:type="character" w:customStyle="1" w:styleId="TextocomentarioCar">
    <w:name w:val="Texto comentario Car"/>
    <w:basedOn w:val="Fuentedeprrafopredeter"/>
    <w:link w:val="Textocomentario"/>
    <w:rPr>
      <w:lang w:val="es-ES" w:eastAsia="es-ES"/>
    </w:rPr>
  </w:style>
  <w:style w:type="paragraph" w:styleId="Asuntodelcomentario">
    <w:name w:val="annotation subject"/>
    <w:basedOn w:val="Textocomentario"/>
    <w:next w:val="Textocomentario"/>
    <w:link w:val="AsuntodelcomentarioCar"/>
    <w:semiHidden/>
    <w:unhideWhenUsed/>
    <w:rsid w:val="00C92AEA"/>
    <w:rPr>
      <w:b/>
      <w:bCs/>
    </w:rPr>
  </w:style>
  <w:style w:type="character" w:customStyle="1" w:styleId="AsuntodelcomentarioCar">
    <w:name w:val="Asunto del comentario Car"/>
    <w:basedOn w:val="TextocomentarioCar"/>
    <w:link w:val="Asuntodelcomentario"/>
    <w:semiHidden/>
    <w:rsid w:val="00C92AEA"/>
    <w:rPr>
      <w:b/>
      <w:bCs/>
      <w:lang w:val="es-ES" w:eastAsia="es-ES"/>
    </w:rPr>
  </w:style>
  <w:style w:type="paragraph" w:styleId="Revisin">
    <w:name w:val="Revision"/>
    <w:hidden/>
    <w:uiPriority w:val="99"/>
    <w:semiHidden/>
    <w:rsid w:val="00ED1409"/>
    <w:rPr>
      <w:sz w:val="24"/>
      <w:lang w:val="es-ES" w:eastAsia="es-ES"/>
    </w:rPr>
  </w:style>
  <w:style w:type="character" w:customStyle="1" w:styleId="apple-converted-space">
    <w:name w:val="apple-converted-space"/>
    <w:basedOn w:val="Fuentedeprrafopredeter"/>
    <w:rsid w:val="0072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22478">
      <w:bodyDiv w:val="1"/>
      <w:marLeft w:val="0"/>
      <w:marRight w:val="0"/>
      <w:marTop w:val="0"/>
      <w:marBottom w:val="0"/>
      <w:divBdr>
        <w:top w:val="none" w:sz="0" w:space="0" w:color="auto"/>
        <w:left w:val="none" w:sz="0" w:space="0" w:color="auto"/>
        <w:bottom w:val="none" w:sz="0" w:space="0" w:color="auto"/>
        <w:right w:val="none" w:sz="0" w:space="0" w:color="auto"/>
      </w:divBdr>
    </w:div>
    <w:div w:id="280191089">
      <w:bodyDiv w:val="1"/>
      <w:marLeft w:val="0"/>
      <w:marRight w:val="0"/>
      <w:marTop w:val="0"/>
      <w:marBottom w:val="0"/>
      <w:divBdr>
        <w:top w:val="none" w:sz="0" w:space="0" w:color="auto"/>
        <w:left w:val="none" w:sz="0" w:space="0" w:color="auto"/>
        <w:bottom w:val="none" w:sz="0" w:space="0" w:color="auto"/>
        <w:right w:val="none" w:sz="0" w:space="0" w:color="auto"/>
      </w:divBdr>
      <w:divsChild>
        <w:div w:id="862328013">
          <w:marLeft w:val="0"/>
          <w:marRight w:val="0"/>
          <w:marTop w:val="0"/>
          <w:marBottom w:val="0"/>
          <w:divBdr>
            <w:top w:val="none" w:sz="0" w:space="0" w:color="auto"/>
            <w:left w:val="none" w:sz="0" w:space="0" w:color="auto"/>
            <w:bottom w:val="none" w:sz="0" w:space="0" w:color="auto"/>
            <w:right w:val="none" w:sz="0" w:space="0" w:color="auto"/>
          </w:divBdr>
          <w:divsChild>
            <w:div w:id="204291134">
              <w:marLeft w:val="0"/>
              <w:marRight w:val="0"/>
              <w:marTop w:val="0"/>
              <w:marBottom w:val="0"/>
              <w:divBdr>
                <w:top w:val="none" w:sz="0" w:space="0" w:color="auto"/>
                <w:left w:val="none" w:sz="0" w:space="0" w:color="auto"/>
                <w:bottom w:val="none" w:sz="0" w:space="0" w:color="auto"/>
                <w:right w:val="none" w:sz="0" w:space="0" w:color="auto"/>
              </w:divBdr>
              <w:divsChild>
                <w:div w:id="320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38571">
      <w:bodyDiv w:val="1"/>
      <w:marLeft w:val="0"/>
      <w:marRight w:val="0"/>
      <w:marTop w:val="0"/>
      <w:marBottom w:val="0"/>
      <w:divBdr>
        <w:top w:val="none" w:sz="0" w:space="0" w:color="auto"/>
        <w:left w:val="none" w:sz="0" w:space="0" w:color="auto"/>
        <w:bottom w:val="none" w:sz="0" w:space="0" w:color="auto"/>
        <w:right w:val="none" w:sz="0" w:space="0" w:color="auto"/>
      </w:divBdr>
      <w:divsChild>
        <w:div w:id="1065226071">
          <w:marLeft w:val="0"/>
          <w:marRight w:val="0"/>
          <w:marTop w:val="0"/>
          <w:marBottom w:val="0"/>
          <w:divBdr>
            <w:top w:val="none" w:sz="0" w:space="0" w:color="auto"/>
            <w:left w:val="none" w:sz="0" w:space="0" w:color="auto"/>
            <w:bottom w:val="none" w:sz="0" w:space="0" w:color="auto"/>
            <w:right w:val="none" w:sz="0" w:space="0" w:color="auto"/>
          </w:divBdr>
          <w:divsChild>
            <w:div w:id="1156871935">
              <w:marLeft w:val="0"/>
              <w:marRight w:val="0"/>
              <w:marTop w:val="0"/>
              <w:marBottom w:val="0"/>
              <w:divBdr>
                <w:top w:val="none" w:sz="0" w:space="0" w:color="auto"/>
                <w:left w:val="none" w:sz="0" w:space="0" w:color="auto"/>
                <w:bottom w:val="none" w:sz="0" w:space="0" w:color="auto"/>
                <w:right w:val="none" w:sz="0" w:space="0" w:color="auto"/>
              </w:divBdr>
              <w:divsChild>
                <w:div w:id="66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9324">
      <w:bodyDiv w:val="1"/>
      <w:marLeft w:val="0"/>
      <w:marRight w:val="0"/>
      <w:marTop w:val="0"/>
      <w:marBottom w:val="0"/>
      <w:divBdr>
        <w:top w:val="none" w:sz="0" w:space="0" w:color="auto"/>
        <w:left w:val="none" w:sz="0" w:space="0" w:color="auto"/>
        <w:bottom w:val="none" w:sz="0" w:space="0" w:color="auto"/>
        <w:right w:val="none" w:sz="0" w:space="0" w:color="auto"/>
      </w:divBdr>
    </w:div>
    <w:div w:id="380248902">
      <w:bodyDiv w:val="1"/>
      <w:marLeft w:val="0"/>
      <w:marRight w:val="0"/>
      <w:marTop w:val="0"/>
      <w:marBottom w:val="0"/>
      <w:divBdr>
        <w:top w:val="none" w:sz="0" w:space="0" w:color="auto"/>
        <w:left w:val="none" w:sz="0" w:space="0" w:color="auto"/>
        <w:bottom w:val="none" w:sz="0" w:space="0" w:color="auto"/>
        <w:right w:val="none" w:sz="0" w:space="0" w:color="auto"/>
      </w:divBdr>
      <w:divsChild>
        <w:div w:id="97481783">
          <w:marLeft w:val="0"/>
          <w:marRight w:val="0"/>
          <w:marTop w:val="0"/>
          <w:marBottom w:val="0"/>
          <w:divBdr>
            <w:top w:val="none" w:sz="0" w:space="0" w:color="auto"/>
            <w:left w:val="none" w:sz="0" w:space="0" w:color="auto"/>
            <w:bottom w:val="none" w:sz="0" w:space="0" w:color="auto"/>
            <w:right w:val="none" w:sz="0" w:space="0" w:color="auto"/>
          </w:divBdr>
          <w:divsChild>
            <w:div w:id="1720939121">
              <w:marLeft w:val="0"/>
              <w:marRight w:val="0"/>
              <w:marTop w:val="0"/>
              <w:marBottom w:val="0"/>
              <w:divBdr>
                <w:top w:val="none" w:sz="0" w:space="0" w:color="auto"/>
                <w:left w:val="none" w:sz="0" w:space="0" w:color="auto"/>
                <w:bottom w:val="none" w:sz="0" w:space="0" w:color="auto"/>
                <w:right w:val="none" w:sz="0" w:space="0" w:color="auto"/>
              </w:divBdr>
              <w:divsChild>
                <w:div w:id="72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54410">
      <w:bodyDiv w:val="1"/>
      <w:marLeft w:val="450"/>
      <w:marRight w:val="0"/>
      <w:marTop w:val="75"/>
      <w:marBottom w:val="0"/>
      <w:divBdr>
        <w:top w:val="none" w:sz="0" w:space="0" w:color="auto"/>
        <w:left w:val="none" w:sz="0" w:space="0" w:color="auto"/>
        <w:bottom w:val="none" w:sz="0" w:space="0" w:color="auto"/>
        <w:right w:val="none" w:sz="0" w:space="0" w:color="auto"/>
      </w:divBdr>
    </w:div>
    <w:div w:id="465590685">
      <w:bodyDiv w:val="1"/>
      <w:marLeft w:val="0"/>
      <w:marRight w:val="0"/>
      <w:marTop w:val="0"/>
      <w:marBottom w:val="0"/>
      <w:divBdr>
        <w:top w:val="none" w:sz="0" w:space="0" w:color="auto"/>
        <w:left w:val="none" w:sz="0" w:space="0" w:color="auto"/>
        <w:bottom w:val="none" w:sz="0" w:space="0" w:color="auto"/>
        <w:right w:val="none" w:sz="0" w:space="0" w:color="auto"/>
      </w:divBdr>
    </w:div>
    <w:div w:id="561251627">
      <w:bodyDiv w:val="1"/>
      <w:marLeft w:val="0"/>
      <w:marRight w:val="0"/>
      <w:marTop w:val="0"/>
      <w:marBottom w:val="0"/>
      <w:divBdr>
        <w:top w:val="none" w:sz="0" w:space="0" w:color="auto"/>
        <w:left w:val="none" w:sz="0" w:space="0" w:color="auto"/>
        <w:bottom w:val="none" w:sz="0" w:space="0" w:color="auto"/>
        <w:right w:val="none" w:sz="0" w:space="0" w:color="auto"/>
      </w:divBdr>
      <w:divsChild>
        <w:div w:id="174616741">
          <w:marLeft w:val="0"/>
          <w:marRight w:val="0"/>
          <w:marTop w:val="0"/>
          <w:marBottom w:val="0"/>
          <w:divBdr>
            <w:top w:val="none" w:sz="0" w:space="0" w:color="auto"/>
            <w:left w:val="none" w:sz="0" w:space="0" w:color="auto"/>
            <w:bottom w:val="none" w:sz="0" w:space="0" w:color="auto"/>
            <w:right w:val="none" w:sz="0" w:space="0" w:color="auto"/>
          </w:divBdr>
          <w:divsChild>
            <w:div w:id="879898841">
              <w:marLeft w:val="0"/>
              <w:marRight w:val="0"/>
              <w:marTop w:val="0"/>
              <w:marBottom w:val="0"/>
              <w:divBdr>
                <w:top w:val="none" w:sz="0" w:space="0" w:color="auto"/>
                <w:left w:val="none" w:sz="0" w:space="0" w:color="auto"/>
                <w:bottom w:val="none" w:sz="0" w:space="0" w:color="auto"/>
                <w:right w:val="none" w:sz="0" w:space="0" w:color="auto"/>
              </w:divBdr>
              <w:divsChild>
                <w:div w:id="9776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2140">
      <w:bodyDiv w:val="1"/>
      <w:marLeft w:val="0"/>
      <w:marRight w:val="0"/>
      <w:marTop w:val="0"/>
      <w:marBottom w:val="0"/>
      <w:divBdr>
        <w:top w:val="none" w:sz="0" w:space="0" w:color="auto"/>
        <w:left w:val="none" w:sz="0" w:space="0" w:color="auto"/>
        <w:bottom w:val="none" w:sz="0" w:space="0" w:color="auto"/>
        <w:right w:val="none" w:sz="0" w:space="0" w:color="auto"/>
      </w:divBdr>
      <w:divsChild>
        <w:div w:id="1755472126">
          <w:marLeft w:val="0"/>
          <w:marRight w:val="0"/>
          <w:marTop w:val="0"/>
          <w:marBottom w:val="0"/>
          <w:divBdr>
            <w:top w:val="none" w:sz="0" w:space="0" w:color="auto"/>
            <w:left w:val="none" w:sz="0" w:space="0" w:color="auto"/>
            <w:bottom w:val="none" w:sz="0" w:space="0" w:color="auto"/>
            <w:right w:val="none" w:sz="0" w:space="0" w:color="auto"/>
          </w:divBdr>
          <w:divsChild>
            <w:div w:id="1448697295">
              <w:marLeft w:val="0"/>
              <w:marRight w:val="0"/>
              <w:marTop w:val="0"/>
              <w:marBottom w:val="0"/>
              <w:divBdr>
                <w:top w:val="none" w:sz="0" w:space="0" w:color="auto"/>
                <w:left w:val="none" w:sz="0" w:space="0" w:color="auto"/>
                <w:bottom w:val="none" w:sz="0" w:space="0" w:color="auto"/>
                <w:right w:val="none" w:sz="0" w:space="0" w:color="auto"/>
              </w:divBdr>
              <w:divsChild>
                <w:div w:id="10907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6935">
      <w:bodyDiv w:val="1"/>
      <w:marLeft w:val="0"/>
      <w:marRight w:val="0"/>
      <w:marTop w:val="0"/>
      <w:marBottom w:val="0"/>
      <w:divBdr>
        <w:top w:val="none" w:sz="0" w:space="0" w:color="auto"/>
        <w:left w:val="none" w:sz="0" w:space="0" w:color="auto"/>
        <w:bottom w:val="none" w:sz="0" w:space="0" w:color="auto"/>
        <w:right w:val="none" w:sz="0" w:space="0" w:color="auto"/>
      </w:divBdr>
      <w:divsChild>
        <w:div w:id="793837946">
          <w:marLeft w:val="0"/>
          <w:marRight w:val="0"/>
          <w:marTop w:val="0"/>
          <w:marBottom w:val="0"/>
          <w:divBdr>
            <w:top w:val="none" w:sz="0" w:space="0" w:color="auto"/>
            <w:left w:val="none" w:sz="0" w:space="0" w:color="auto"/>
            <w:bottom w:val="none" w:sz="0" w:space="0" w:color="auto"/>
            <w:right w:val="none" w:sz="0" w:space="0" w:color="auto"/>
          </w:divBdr>
          <w:divsChild>
            <w:div w:id="358121135">
              <w:marLeft w:val="0"/>
              <w:marRight w:val="0"/>
              <w:marTop w:val="0"/>
              <w:marBottom w:val="0"/>
              <w:divBdr>
                <w:top w:val="none" w:sz="0" w:space="0" w:color="auto"/>
                <w:left w:val="none" w:sz="0" w:space="0" w:color="auto"/>
                <w:bottom w:val="none" w:sz="0" w:space="0" w:color="auto"/>
                <w:right w:val="none" w:sz="0" w:space="0" w:color="auto"/>
              </w:divBdr>
              <w:divsChild>
                <w:div w:id="15653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35002">
      <w:bodyDiv w:val="1"/>
      <w:marLeft w:val="0"/>
      <w:marRight w:val="0"/>
      <w:marTop w:val="0"/>
      <w:marBottom w:val="0"/>
      <w:divBdr>
        <w:top w:val="none" w:sz="0" w:space="0" w:color="auto"/>
        <w:left w:val="none" w:sz="0" w:space="0" w:color="auto"/>
        <w:bottom w:val="none" w:sz="0" w:space="0" w:color="auto"/>
        <w:right w:val="none" w:sz="0" w:space="0" w:color="auto"/>
      </w:divBdr>
    </w:div>
    <w:div w:id="840049261">
      <w:bodyDiv w:val="1"/>
      <w:marLeft w:val="0"/>
      <w:marRight w:val="0"/>
      <w:marTop w:val="0"/>
      <w:marBottom w:val="0"/>
      <w:divBdr>
        <w:top w:val="none" w:sz="0" w:space="0" w:color="auto"/>
        <w:left w:val="none" w:sz="0" w:space="0" w:color="auto"/>
        <w:bottom w:val="none" w:sz="0" w:space="0" w:color="auto"/>
        <w:right w:val="none" w:sz="0" w:space="0" w:color="auto"/>
      </w:divBdr>
      <w:divsChild>
        <w:div w:id="299725983">
          <w:marLeft w:val="0"/>
          <w:marRight w:val="0"/>
          <w:marTop w:val="0"/>
          <w:marBottom w:val="0"/>
          <w:divBdr>
            <w:top w:val="none" w:sz="0" w:space="0" w:color="auto"/>
            <w:left w:val="none" w:sz="0" w:space="0" w:color="auto"/>
            <w:bottom w:val="none" w:sz="0" w:space="0" w:color="auto"/>
            <w:right w:val="none" w:sz="0" w:space="0" w:color="auto"/>
          </w:divBdr>
          <w:divsChild>
            <w:div w:id="647440978">
              <w:marLeft w:val="0"/>
              <w:marRight w:val="0"/>
              <w:marTop w:val="0"/>
              <w:marBottom w:val="0"/>
              <w:divBdr>
                <w:top w:val="none" w:sz="0" w:space="0" w:color="auto"/>
                <w:left w:val="none" w:sz="0" w:space="0" w:color="auto"/>
                <w:bottom w:val="none" w:sz="0" w:space="0" w:color="auto"/>
                <w:right w:val="none" w:sz="0" w:space="0" w:color="auto"/>
              </w:divBdr>
              <w:divsChild>
                <w:div w:id="18050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40350">
      <w:bodyDiv w:val="1"/>
      <w:marLeft w:val="0"/>
      <w:marRight w:val="0"/>
      <w:marTop w:val="0"/>
      <w:marBottom w:val="0"/>
      <w:divBdr>
        <w:top w:val="none" w:sz="0" w:space="0" w:color="auto"/>
        <w:left w:val="none" w:sz="0" w:space="0" w:color="auto"/>
        <w:bottom w:val="none" w:sz="0" w:space="0" w:color="auto"/>
        <w:right w:val="none" w:sz="0" w:space="0" w:color="auto"/>
      </w:divBdr>
      <w:divsChild>
        <w:div w:id="1382050408">
          <w:marLeft w:val="0"/>
          <w:marRight w:val="0"/>
          <w:marTop w:val="0"/>
          <w:marBottom w:val="0"/>
          <w:divBdr>
            <w:top w:val="none" w:sz="0" w:space="0" w:color="auto"/>
            <w:left w:val="none" w:sz="0" w:space="0" w:color="auto"/>
            <w:bottom w:val="none" w:sz="0" w:space="0" w:color="auto"/>
            <w:right w:val="none" w:sz="0" w:space="0" w:color="auto"/>
          </w:divBdr>
          <w:divsChild>
            <w:div w:id="786507260">
              <w:marLeft w:val="0"/>
              <w:marRight w:val="0"/>
              <w:marTop w:val="0"/>
              <w:marBottom w:val="0"/>
              <w:divBdr>
                <w:top w:val="none" w:sz="0" w:space="0" w:color="auto"/>
                <w:left w:val="none" w:sz="0" w:space="0" w:color="auto"/>
                <w:bottom w:val="none" w:sz="0" w:space="0" w:color="auto"/>
                <w:right w:val="none" w:sz="0" w:space="0" w:color="auto"/>
              </w:divBdr>
              <w:divsChild>
                <w:div w:id="794756187">
                  <w:marLeft w:val="0"/>
                  <w:marRight w:val="0"/>
                  <w:marTop w:val="0"/>
                  <w:marBottom w:val="0"/>
                  <w:divBdr>
                    <w:top w:val="none" w:sz="0" w:space="0" w:color="auto"/>
                    <w:left w:val="none" w:sz="0" w:space="0" w:color="auto"/>
                    <w:bottom w:val="none" w:sz="0" w:space="0" w:color="auto"/>
                    <w:right w:val="none" w:sz="0" w:space="0" w:color="auto"/>
                  </w:divBdr>
                  <w:divsChild>
                    <w:div w:id="1457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2322">
      <w:bodyDiv w:val="1"/>
      <w:marLeft w:val="0"/>
      <w:marRight w:val="0"/>
      <w:marTop w:val="0"/>
      <w:marBottom w:val="0"/>
      <w:divBdr>
        <w:top w:val="none" w:sz="0" w:space="0" w:color="auto"/>
        <w:left w:val="none" w:sz="0" w:space="0" w:color="auto"/>
        <w:bottom w:val="none" w:sz="0" w:space="0" w:color="auto"/>
        <w:right w:val="none" w:sz="0" w:space="0" w:color="auto"/>
      </w:divBdr>
    </w:div>
    <w:div w:id="931596189">
      <w:bodyDiv w:val="1"/>
      <w:marLeft w:val="0"/>
      <w:marRight w:val="0"/>
      <w:marTop w:val="0"/>
      <w:marBottom w:val="0"/>
      <w:divBdr>
        <w:top w:val="none" w:sz="0" w:space="0" w:color="auto"/>
        <w:left w:val="none" w:sz="0" w:space="0" w:color="auto"/>
        <w:bottom w:val="none" w:sz="0" w:space="0" w:color="auto"/>
        <w:right w:val="none" w:sz="0" w:space="0" w:color="auto"/>
      </w:divBdr>
    </w:div>
    <w:div w:id="961960557">
      <w:bodyDiv w:val="1"/>
      <w:marLeft w:val="0"/>
      <w:marRight w:val="0"/>
      <w:marTop w:val="0"/>
      <w:marBottom w:val="0"/>
      <w:divBdr>
        <w:top w:val="none" w:sz="0" w:space="0" w:color="auto"/>
        <w:left w:val="none" w:sz="0" w:space="0" w:color="auto"/>
        <w:bottom w:val="none" w:sz="0" w:space="0" w:color="auto"/>
        <w:right w:val="none" w:sz="0" w:space="0" w:color="auto"/>
      </w:divBdr>
      <w:divsChild>
        <w:div w:id="1168711056">
          <w:marLeft w:val="0"/>
          <w:marRight w:val="0"/>
          <w:marTop w:val="0"/>
          <w:marBottom w:val="0"/>
          <w:divBdr>
            <w:top w:val="none" w:sz="0" w:space="0" w:color="auto"/>
            <w:left w:val="none" w:sz="0" w:space="0" w:color="auto"/>
            <w:bottom w:val="none" w:sz="0" w:space="0" w:color="auto"/>
            <w:right w:val="none" w:sz="0" w:space="0" w:color="auto"/>
          </w:divBdr>
          <w:divsChild>
            <w:div w:id="604777360">
              <w:marLeft w:val="0"/>
              <w:marRight w:val="0"/>
              <w:marTop w:val="0"/>
              <w:marBottom w:val="0"/>
              <w:divBdr>
                <w:top w:val="none" w:sz="0" w:space="0" w:color="auto"/>
                <w:left w:val="none" w:sz="0" w:space="0" w:color="auto"/>
                <w:bottom w:val="none" w:sz="0" w:space="0" w:color="auto"/>
                <w:right w:val="none" w:sz="0" w:space="0" w:color="auto"/>
              </w:divBdr>
              <w:divsChild>
                <w:div w:id="19173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3629">
      <w:bodyDiv w:val="1"/>
      <w:marLeft w:val="0"/>
      <w:marRight w:val="0"/>
      <w:marTop w:val="0"/>
      <w:marBottom w:val="0"/>
      <w:divBdr>
        <w:top w:val="none" w:sz="0" w:space="0" w:color="auto"/>
        <w:left w:val="none" w:sz="0" w:space="0" w:color="auto"/>
        <w:bottom w:val="none" w:sz="0" w:space="0" w:color="auto"/>
        <w:right w:val="none" w:sz="0" w:space="0" w:color="auto"/>
      </w:divBdr>
    </w:div>
    <w:div w:id="1103495691">
      <w:bodyDiv w:val="1"/>
      <w:marLeft w:val="0"/>
      <w:marRight w:val="0"/>
      <w:marTop w:val="0"/>
      <w:marBottom w:val="0"/>
      <w:divBdr>
        <w:top w:val="none" w:sz="0" w:space="0" w:color="auto"/>
        <w:left w:val="none" w:sz="0" w:space="0" w:color="auto"/>
        <w:bottom w:val="none" w:sz="0" w:space="0" w:color="auto"/>
        <w:right w:val="none" w:sz="0" w:space="0" w:color="auto"/>
      </w:divBdr>
      <w:divsChild>
        <w:div w:id="547229398">
          <w:marLeft w:val="0"/>
          <w:marRight w:val="0"/>
          <w:marTop w:val="0"/>
          <w:marBottom w:val="0"/>
          <w:divBdr>
            <w:top w:val="none" w:sz="0" w:space="0" w:color="auto"/>
            <w:left w:val="none" w:sz="0" w:space="0" w:color="auto"/>
            <w:bottom w:val="none" w:sz="0" w:space="0" w:color="auto"/>
            <w:right w:val="none" w:sz="0" w:space="0" w:color="auto"/>
          </w:divBdr>
          <w:divsChild>
            <w:div w:id="1328049146">
              <w:marLeft w:val="0"/>
              <w:marRight w:val="0"/>
              <w:marTop w:val="0"/>
              <w:marBottom w:val="0"/>
              <w:divBdr>
                <w:top w:val="none" w:sz="0" w:space="0" w:color="auto"/>
                <w:left w:val="none" w:sz="0" w:space="0" w:color="auto"/>
                <w:bottom w:val="none" w:sz="0" w:space="0" w:color="auto"/>
                <w:right w:val="none" w:sz="0" w:space="0" w:color="auto"/>
              </w:divBdr>
              <w:divsChild>
                <w:div w:id="460342836">
                  <w:marLeft w:val="0"/>
                  <w:marRight w:val="0"/>
                  <w:marTop w:val="0"/>
                  <w:marBottom w:val="0"/>
                  <w:divBdr>
                    <w:top w:val="none" w:sz="0" w:space="0" w:color="auto"/>
                    <w:left w:val="none" w:sz="0" w:space="0" w:color="auto"/>
                    <w:bottom w:val="none" w:sz="0" w:space="0" w:color="auto"/>
                    <w:right w:val="none" w:sz="0" w:space="0" w:color="auto"/>
                  </w:divBdr>
                </w:div>
              </w:divsChild>
            </w:div>
            <w:div w:id="1375077804">
              <w:marLeft w:val="0"/>
              <w:marRight w:val="0"/>
              <w:marTop w:val="0"/>
              <w:marBottom w:val="0"/>
              <w:divBdr>
                <w:top w:val="none" w:sz="0" w:space="0" w:color="auto"/>
                <w:left w:val="none" w:sz="0" w:space="0" w:color="auto"/>
                <w:bottom w:val="none" w:sz="0" w:space="0" w:color="auto"/>
                <w:right w:val="none" w:sz="0" w:space="0" w:color="auto"/>
              </w:divBdr>
              <w:divsChild>
                <w:div w:id="20832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8735">
          <w:marLeft w:val="0"/>
          <w:marRight w:val="0"/>
          <w:marTop w:val="0"/>
          <w:marBottom w:val="0"/>
          <w:divBdr>
            <w:top w:val="none" w:sz="0" w:space="0" w:color="auto"/>
            <w:left w:val="none" w:sz="0" w:space="0" w:color="auto"/>
            <w:bottom w:val="none" w:sz="0" w:space="0" w:color="auto"/>
            <w:right w:val="none" w:sz="0" w:space="0" w:color="auto"/>
          </w:divBdr>
          <w:divsChild>
            <w:div w:id="1937513366">
              <w:marLeft w:val="0"/>
              <w:marRight w:val="0"/>
              <w:marTop w:val="0"/>
              <w:marBottom w:val="0"/>
              <w:divBdr>
                <w:top w:val="none" w:sz="0" w:space="0" w:color="auto"/>
                <w:left w:val="none" w:sz="0" w:space="0" w:color="auto"/>
                <w:bottom w:val="none" w:sz="0" w:space="0" w:color="auto"/>
                <w:right w:val="none" w:sz="0" w:space="0" w:color="auto"/>
              </w:divBdr>
              <w:divsChild>
                <w:div w:id="6549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0039">
      <w:bodyDiv w:val="1"/>
      <w:marLeft w:val="0"/>
      <w:marRight w:val="0"/>
      <w:marTop w:val="0"/>
      <w:marBottom w:val="0"/>
      <w:divBdr>
        <w:top w:val="none" w:sz="0" w:space="0" w:color="auto"/>
        <w:left w:val="none" w:sz="0" w:space="0" w:color="auto"/>
        <w:bottom w:val="none" w:sz="0" w:space="0" w:color="auto"/>
        <w:right w:val="none" w:sz="0" w:space="0" w:color="auto"/>
      </w:divBdr>
    </w:div>
    <w:div w:id="1271936148">
      <w:bodyDiv w:val="1"/>
      <w:marLeft w:val="0"/>
      <w:marRight w:val="0"/>
      <w:marTop w:val="0"/>
      <w:marBottom w:val="0"/>
      <w:divBdr>
        <w:top w:val="none" w:sz="0" w:space="0" w:color="auto"/>
        <w:left w:val="none" w:sz="0" w:space="0" w:color="auto"/>
        <w:bottom w:val="none" w:sz="0" w:space="0" w:color="auto"/>
        <w:right w:val="none" w:sz="0" w:space="0" w:color="auto"/>
      </w:divBdr>
    </w:div>
    <w:div w:id="1379234965">
      <w:bodyDiv w:val="1"/>
      <w:marLeft w:val="0"/>
      <w:marRight w:val="0"/>
      <w:marTop w:val="0"/>
      <w:marBottom w:val="0"/>
      <w:divBdr>
        <w:top w:val="none" w:sz="0" w:space="0" w:color="auto"/>
        <w:left w:val="none" w:sz="0" w:space="0" w:color="auto"/>
        <w:bottom w:val="none" w:sz="0" w:space="0" w:color="auto"/>
        <w:right w:val="none" w:sz="0" w:space="0" w:color="auto"/>
      </w:divBdr>
    </w:div>
    <w:div w:id="1483696722">
      <w:bodyDiv w:val="1"/>
      <w:marLeft w:val="0"/>
      <w:marRight w:val="0"/>
      <w:marTop w:val="0"/>
      <w:marBottom w:val="0"/>
      <w:divBdr>
        <w:top w:val="none" w:sz="0" w:space="0" w:color="auto"/>
        <w:left w:val="none" w:sz="0" w:space="0" w:color="auto"/>
        <w:bottom w:val="none" w:sz="0" w:space="0" w:color="auto"/>
        <w:right w:val="none" w:sz="0" w:space="0" w:color="auto"/>
      </w:divBdr>
    </w:div>
    <w:div w:id="1512449681">
      <w:bodyDiv w:val="1"/>
      <w:marLeft w:val="0"/>
      <w:marRight w:val="0"/>
      <w:marTop w:val="0"/>
      <w:marBottom w:val="0"/>
      <w:divBdr>
        <w:top w:val="none" w:sz="0" w:space="0" w:color="auto"/>
        <w:left w:val="none" w:sz="0" w:space="0" w:color="auto"/>
        <w:bottom w:val="none" w:sz="0" w:space="0" w:color="auto"/>
        <w:right w:val="none" w:sz="0" w:space="0" w:color="auto"/>
      </w:divBdr>
    </w:div>
    <w:div w:id="1726684890">
      <w:bodyDiv w:val="1"/>
      <w:marLeft w:val="0"/>
      <w:marRight w:val="0"/>
      <w:marTop w:val="0"/>
      <w:marBottom w:val="0"/>
      <w:divBdr>
        <w:top w:val="none" w:sz="0" w:space="0" w:color="auto"/>
        <w:left w:val="none" w:sz="0" w:space="0" w:color="auto"/>
        <w:bottom w:val="none" w:sz="0" w:space="0" w:color="auto"/>
        <w:right w:val="none" w:sz="0" w:space="0" w:color="auto"/>
      </w:divBdr>
      <w:divsChild>
        <w:div w:id="1232814014">
          <w:marLeft w:val="0"/>
          <w:marRight w:val="0"/>
          <w:marTop w:val="0"/>
          <w:marBottom w:val="0"/>
          <w:divBdr>
            <w:top w:val="none" w:sz="0" w:space="0" w:color="auto"/>
            <w:left w:val="none" w:sz="0" w:space="0" w:color="auto"/>
            <w:bottom w:val="none" w:sz="0" w:space="0" w:color="auto"/>
            <w:right w:val="none" w:sz="0" w:space="0" w:color="auto"/>
          </w:divBdr>
          <w:divsChild>
            <w:div w:id="936981303">
              <w:marLeft w:val="0"/>
              <w:marRight w:val="0"/>
              <w:marTop w:val="0"/>
              <w:marBottom w:val="0"/>
              <w:divBdr>
                <w:top w:val="none" w:sz="0" w:space="0" w:color="auto"/>
                <w:left w:val="none" w:sz="0" w:space="0" w:color="auto"/>
                <w:bottom w:val="none" w:sz="0" w:space="0" w:color="auto"/>
                <w:right w:val="none" w:sz="0" w:space="0" w:color="auto"/>
              </w:divBdr>
              <w:divsChild>
                <w:div w:id="1288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2651">
      <w:bodyDiv w:val="1"/>
      <w:marLeft w:val="0"/>
      <w:marRight w:val="0"/>
      <w:marTop w:val="0"/>
      <w:marBottom w:val="0"/>
      <w:divBdr>
        <w:top w:val="none" w:sz="0" w:space="0" w:color="auto"/>
        <w:left w:val="none" w:sz="0" w:space="0" w:color="auto"/>
        <w:bottom w:val="none" w:sz="0" w:space="0" w:color="auto"/>
        <w:right w:val="none" w:sz="0" w:space="0" w:color="auto"/>
      </w:divBdr>
      <w:divsChild>
        <w:div w:id="542638530">
          <w:marLeft w:val="0"/>
          <w:marRight w:val="0"/>
          <w:marTop w:val="0"/>
          <w:marBottom w:val="0"/>
          <w:divBdr>
            <w:top w:val="none" w:sz="0" w:space="0" w:color="auto"/>
            <w:left w:val="none" w:sz="0" w:space="0" w:color="auto"/>
            <w:bottom w:val="none" w:sz="0" w:space="0" w:color="auto"/>
            <w:right w:val="none" w:sz="0" w:space="0" w:color="auto"/>
          </w:divBdr>
          <w:divsChild>
            <w:div w:id="5600895">
              <w:marLeft w:val="0"/>
              <w:marRight w:val="0"/>
              <w:marTop w:val="0"/>
              <w:marBottom w:val="0"/>
              <w:divBdr>
                <w:top w:val="none" w:sz="0" w:space="0" w:color="auto"/>
                <w:left w:val="none" w:sz="0" w:space="0" w:color="auto"/>
                <w:bottom w:val="none" w:sz="0" w:space="0" w:color="auto"/>
                <w:right w:val="none" w:sz="0" w:space="0" w:color="auto"/>
              </w:divBdr>
              <w:divsChild>
                <w:div w:id="3696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416">
      <w:bodyDiv w:val="1"/>
      <w:marLeft w:val="0"/>
      <w:marRight w:val="0"/>
      <w:marTop w:val="0"/>
      <w:marBottom w:val="0"/>
      <w:divBdr>
        <w:top w:val="none" w:sz="0" w:space="0" w:color="auto"/>
        <w:left w:val="none" w:sz="0" w:space="0" w:color="auto"/>
        <w:bottom w:val="none" w:sz="0" w:space="0" w:color="auto"/>
        <w:right w:val="none" w:sz="0" w:space="0" w:color="auto"/>
      </w:divBdr>
      <w:divsChild>
        <w:div w:id="9989524">
          <w:marLeft w:val="0"/>
          <w:marRight w:val="0"/>
          <w:marTop w:val="0"/>
          <w:marBottom w:val="0"/>
          <w:divBdr>
            <w:top w:val="none" w:sz="0" w:space="0" w:color="auto"/>
            <w:left w:val="none" w:sz="0" w:space="0" w:color="auto"/>
            <w:bottom w:val="none" w:sz="0" w:space="0" w:color="auto"/>
            <w:right w:val="none" w:sz="0" w:space="0" w:color="auto"/>
          </w:divBdr>
          <w:divsChild>
            <w:div w:id="2130473111">
              <w:marLeft w:val="0"/>
              <w:marRight w:val="0"/>
              <w:marTop w:val="0"/>
              <w:marBottom w:val="0"/>
              <w:divBdr>
                <w:top w:val="none" w:sz="0" w:space="0" w:color="auto"/>
                <w:left w:val="none" w:sz="0" w:space="0" w:color="auto"/>
                <w:bottom w:val="none" w:sz="0" w:space="0" w:color="auto"/>
                <w:right w:val="none" w:sz="0" w:space="0" w:color="auto"/>
              </w:divBdr>
              <w:divsChild>
                <w:div w:id="11213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4631">
      <w:bodyDiv w:val="1"/>
      <w:marLeft w:val="0"/>
      <w:marRight w:val="0"/>
      <w:marTop w:val="0"/>
      <w:marBottom w:val="0"/>
      <w:divBdr>
        <w:top w:val="none" w:sz="0" w:space="0" w:color="auto"/>
        <w:left w:val="none" w:sz="0" w:space="0" w:color="auto"/>
        <w:bottom w:val="none" w:sz="0" w:space="0" w:color="auto"/>
        <w:right w:val="none" w:sz="0" w:space="0" w:color="auto"/>
      </w:divBdr>
    </w:div>
    <w:div w:id="1973093008">
      <w:bodyDiv w:val="1"/>
      <w:marLeft w:val="0"/>
      <w:marRight w:val="0"/>
      <w:marTop w:val="0"/>
      <w:marBottom w:val="0"/>
      <w:divBdr>
        <w:top w:val="none" w:sz="0" w:space="0" w:color="auto"/>
        <w:left w:val="none" w:sz="0" w:space="0" w:color="auto"/>
        <w:bottom w:val="none" w:sz="0" w:space="0" w:color="auto"/>
        <w:right w:val="none" w:sz="0" w:space="0" w:color="auto"/>
      </w:divBdr>
    </w:div>
    <w:div w:id="1996718037">
      <w:bodyDiv w:val="1"/>
      <w:marLeft w:val="0"/>
      <w:marRight w:val="0"/>
      <w:marTop w:val="0"/>
      <w:marBottom w:val="0"/>
      <w:divBdr>
        <w:top w:val="none" w:sz="0" w:space="0" w:color="auto"/>
        <w:left w:val="none" w:sz="0" w:space="0" w:color="auto"/>
        <w:bottom w:val="none" w:sz="0" w:space="0" w:color="auto"/>
        <w:right w:val="none" w:sz="0" w:space="0" w:color="auto"/>
      </w:divBdr>
      <w:divsChild>
        <w:div w:id="1084258684">
          <w:marLeft w:val="0"/>
          <w:marRight w:val="0"/>
          <w:marTop w:val="0"/>
          <w:marBottom w:val="0"/>
          <w:divBdr>
            <w:top w:val="none" w:sz="0" w:space="0" w:color="auto"/>
            <w:left w:val="none" w:sz="0" w:space="0" w:color="auto"/>
            <w:bottom w:val="none" w:sz="0" w:space="0" w:color="auto"/>
            <w:right w:val="none" w:sz="0" w:space="0" w:color="auto"/>
          </w:divBdr>
          <w:divsChild>
            <w:div w:id="1014379064">
              <w:marLeft w:val="0"/>
              <w:marRight w:val="0"/>
              <w:marTop w:val="0"/>
              <w:marBottom w:val="0"/>
              <w:divBdr>
                <w:top w:val="none" w:sz="0" w:space="0" w:color="auto"/>
                <w:left w:val="none" w:sz="0" w:space="0" w:color="auto"/>
                <w:bottom w:val="none" w:sz="0" w:space="0" w:color="auto"/>
                <w:right w:val="none" w:sz="0" w:space="0" w:color="auto"/>
              </w:divBdr>
              <w:divsChild>
                <w:div w:id="1190995181">
                  <w:marLeft w:val="0"/>
                  <w:marRight w:val="0"/>
                  <w:marTop w:val="0"/>
                  <w:marBottom w:val="0"/>
                  <w:divBdr>
                    <w:top w:val="none" w:sz="0" w:space="0" w:color="auto"/>
                    <w:left w:val="none" w:sz="0" w:space="0" w:color="auto"/>
                    <w:bottom w:val="none" w:sz="0" w:space="0" w:color="auto"/>
                    <w:right w:val="none" w:sz="0" w:space="0" w:color="auto"/>
                  </w:divBdr>
                </w:div>
              </w:divsChild>
            </w:div>
            <w:div w:id="647243657">
              <w:marLeft w:val="0"/>
              <w:marRight w:val="0"/>
              <w:marTop w:val="0"/>
              <w:marBottom w:val="0"/>
              <w:divBdr>
                <w:top w:val="none" w:sz="0" w:space="0" w:color="auto"/>
                <w:left w:val="none" w:sz="0" w:space="0" w:color="auto"/>
                <w:bottom w:val="none" w:sz="0" w:space="0" w:color="auto"/>
                <w:right w:val="none" w:sz="0" w:space="0" w:color="auto"/>
              </w:divBdr>
              <w:divsChild>
                <w:div w:id="6570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231">
          <w:marLeft w:val="0"/>
          <w:marRight w:val="0"/>
          <w:marTop w:val="0"/>
          <w:marBottom w:val="0"/>
          <w:divBdr>
            <w:top w:val="none" w:sz="0" w:space="0" w:color="auto"/>
            <w:left w:val="none" w:sz="0" w:space="0" w:color="auto"/>
            <w:bottom w:val="none" w:sz="0" w:space="0" w:color="auto"/>
            <w:right w:val="none" w:sz="0" w:space="0" w:color="auto"/>
          </w:divBdr>
          <w:divsChild>
            <w:div w:id="236521253">
              <w:marLeft w:val="0"/>
              <w:marRight w:val="0"/>
              <w:marTop w:val="0"/>
              <w:marBottom w:val="0"/>
              <w:divBdr>
                <w:top w:val="none" w:sz="0" w:space="0" w:color="auto"/>
                <w:left w:val="none" w:sz="0" w:space="0" w:color="auto"/>
                <w:bottom w:val="none" w:sz="0" w:space="0" w:color="auto"/>
                <w:right w:val="none" w:sz="0" w:space="0" w:color="auto"/>
              </w:divBdr>
              <w:divsChild>
                <w:div w:id="6329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2383">
      <w:bodyDiv w:val="1"/>
      <w:marLeft w:val="0"/>
      <w:marRight w:val="0"/>
      <w:marTop w:val="0"/>
      <w:marBottom w:val="0"/>
      <w:divBdr>
        <w:top w:val="none" w:sz="0" w:space="0" w:color="auto"/>
        <w:left w:val="none" w:sz="0" w:space="0" w:color="auto"/>
        <w:bottom w:val="none" w:sz="0" w:space="0" w:color="auto"/>
        <w:right w:val="none" w:sz="0" w:space="0" w:color="auto"/>
      </w:divBdr>
    </w:div>
    <w:div w:id="2022127534">
      <w:bodyDiv w:val="1"/>
      <w:marLeft w:val="0"/>
      <w:marRight w:val="0"/>
      <w:marTop w:val="0"/>
      <w:marBottom w:val="0"/>
      <w:divBdr>
        <w:top w:val="none" w:sz="0" w:space="0" w:color="auto"/>
        <w:left w:val="none" w:sz="0" w:space="0" w:color="auto"/>
        <w:bottom w:val="none" w:sz="0" w:space="0" w:color="auto"/>
        <w:right w:val="none" w:sz="0" w:space="0" w:color="auto"/>
      </w:divBdr>
      <w:divsChild>
        <w:div w:id="194513593">
          <w:marLeft w:val="0"/>
          <w:marRight w:val="0"/>
          <w:marTop w:val="0"/>
          <w:marBottom w:val="0"/>
          <w:divBdr>
            <w:top w:val="none" w:sz="0" w:space="0" w:color="auto"/>
            <w:left w:val="none" w:sz="0" w:space="0" w:color="auto"/>
            <w:bottom w:val="none" w:sz="0" w:space="0" w:color="auto"/>
            <w:right w:val="none" w:sz="0" w:space="0" w:color="auto"/>
          </w:divBdr>
          <w:divsChild>
            <w:div w:id="2029715790">
              <w:marLeft w:val="0"/>
              <w:marRight w:val="0"/>
              <w:marTop w:val="0"/>
              <w:marBottom w:val="0"/>
              <w:divBdr>
                <w:top w:val="none" w:sz="0" w:space="0" w:color="auto"/>
                <w:left w:val="none" w:sz="0" w:space="0" w:color="auto"/>
                <w:bottom w:val="none" w:sz="0" w:space="0" w:color="auto"/>
                <w:right w:val="none" w:sz="0" w:space="0" w:color="auto"/>
              </w:divBdr>
              <w:divsChild>
                <w:div w:id="1607882831">
                  <w:marLeft w:val="0"/>
                  <w:marRight w:val="0"/>
                  <w:marTop w:val="0"/>
                  <w:marBottom w:val="0"/>
                  <w:divBdr>
                    <w:top w:val="none" w:sz="0" w:space="0" w:color="auto"/>
                    <w:left w:val="none" w:sz="0" w:space="0" w:color="auto"/>
                    <w:bottom w:val="none" w:sz="0" w:space="0" w:color="auto"/>
                    <w:right w:val="none" w:sz="0" w:space="0" w:color="auto"/>
                  </w:divBdr>
                  <w:divsChild>
                    <w:div w:id="2722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33894">
      <w:bodyDiv w:val="1"/>
      <w:marLeft w:val="0"/>
      <w:marRight w:val="0"/>
      <w:marTop w:val="0"/>
      <w:marBottom w:val="0"/>
      <w:divBdr>
        <w:top w:val="none" w:sz="0" w:space="0" w:color="auto"/>
        <w:left w:val="none" w:sz="0" w:space="0" w:color="auto"/>
        <w:bottom w:val="none" w:sz="0" w:space="0" w:color="auto"/>
        <w:right w:val="none" w:sz="0" w:space="0" w:color="auto"/>
      </w:divBdr>
      <w:divsChild>
        <w:div w:id="940382793">
          <w:marLeft w:val="0"/>
          <w:marRight w:val="0"/>
          <w:marTop w:val="0"/>
          <w:marBottom w:val="0"/>
          <w:divBdr>
            <w:top w:val="none" w:sz="0" w:space="0" w:color="auto"/>
            <w:left w:val="none" w:sz="0" w:space="0" w:color="auto"/>
            <w:bottom w:val="none" w:sz="0" w:space="0" w:color="auto"/>
            <w:right w:val="none" w:sz="0" w:space="0" w:color="auto"/>
          </w:divBdr>
          <w:divsChild>
            <w:div w:id="1151213084">
              <w:marLeft w:val="0"/>
              <w:marRight w:val="0"/>
              <w:marTop w:val="0"/>
              <w:marBottom w:val="0"/>
              <w:divBdr>
                <w:top w:val="none" w:sz="0" w:space="0" w:color="auto"/>
                <w:left w:val="none" w:sz="0" w:space="0" w:color="auto"/>
                <w:bottom w:val="none" w:sz="0" w:space="0" w:color="auto"/>
                <w:right w:val="none" w:sz="0" w:space="0" w:color="auto"/>
              </w:divBdr>
              <w:divsChild>
                <w:div w:id="15156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8171">
      <w:bodyDiv w:val="1"/>
      <w:marLeft w:val="0"/>
      <w:marRight w:val="0"/>
      <w:marTop w:val="0"/>
      <w:marBottom w:val="0"/>
      <w:divBdr>
        <w:top w:val="none" w:sz="0" w:space="0" w:color="auto"/>
        <w:left w:val="none" w:sz="0" w:space="0" w:color="auto"/>
        <w:bottom w:val="none" w:sz="0" w:space="0" w:color="auto"/>
        <w:right w:val="none" w:sz="0" w:space="0" w:color="auto"/>
      </w:divBdr>
      <w:divsChild>
        <w:div w:id="263149898">
          <w:marLeft w:val="0"/>
          <w:marRight w:val="0"/>
          <w:marTop w:val="0"/>
          <w:marBottom w:val="0"/>
          <w:divBdr>
            <w:top w:val="none" w:sz="0" w:space="0" w:color="auto"/>
            <w:left w:val="none" w:sz="0" w:space="0" w:color="auto"/>
            <w:bottom w:val="none" w:sz="0" w:space="0" w:color="auto"/>
            <w:right w:val="none" w:sz="0" w:space="0" w:color="auto"/>
          </w:divBdr>
          <w:divsChild>
            <w:div w:id="377973895">
              <w:marLeft w:val="0"/>
              <w:marRight w:val="0"/>
              <w:marTop w:val="0"/>
              <w:marBottom w:val="0"/>
              <w:divBdr>
                <w:top w:val="none" w:sz="0" w:space="0" w:color="auto"/>
                <w:left w:val="none" w:sz="0" w:space="0" w:color="auto"/>
                <w:bottom w:val="none" w:sz="0" w:space="0" w:color="auto"/>
                <w:right w:val="none" w:sz="0" w:space="0" w:color="auto"/>
              </w:divBdr>
              <w:divsChild>
                <w:div w:id="9235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6B4C3-4697-4120-B694-F13E9E93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6960</Words>
  <Characters>38283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“Por la cual se resuelve un recurso de reposición”</vt:lpstr>
    </vt:vector>
  </TitlesOfParts>
  <Company>Minambiente</Company>
  <LinksUpToDate>false</LinksUpToDate>
  <CharactersWithSpaces>45153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resuelve un recurso de reposición”</dc:title>
  <dc:subject/>
  <dc:creator>Minambiente</dc:creator>
  <cp:keywords/>
  <dc:description>Imprimir por ambas caras</dc:description>
  <cp:lastModifiedBy>Paola Ramirez Sanchez</cp:lastModifiedBy>
  <cp:revision>2</cp:revision>
  <cp:lastPrinted>2025-01-31T23:13:00Z</cp:lastPrinted>
  <dcterms:created xsi:type="dcterms:W3CDTF">2025-10-20T22:28:00Z</dcterms:created>
  <dcterms:modified xsi:type="dcterms:W3CDTF">2025-10-20T22:28:00Z</dcterms:modified>
</cp:coreProperties>
</file>